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ABE" w:rsidRPr="007F6E9E" w:rsidRDefault="00DB2DB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Декану </w:t>
      </w:r>
      <w:r w:rsidR="00BF71F2" w:rsidRPr="007F6E9E">
        <w:rPr>
          <w:rFonts w:ascii="Times New Roman" w:hAnsi="Times New Roman" w:cs="Times New Roman"/>
          <w:b/>
          <w:sz w:val="24"/>
          <w:szCs w:val="24"/>
          <w:lang w:val="ru-RU"/>
        </w:rPr>
        <w:t>Ф</w:t>
      </w:r>
      <w:r w:rsidR="001C2ABE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илозофског </w:t>
      </w:r>
      <w:r w:rsidR="00C21460">
        <w:rPr>
          <w:rFonts w:ascii="Times New Roman" w:hAnsi="Times New Roman" w:cs="Times New Roman"/>
          <w:b/>
          <w:sz w:val="24"/>
          <w:szCs w:val="24"/>
          <w:lang w:val="ru-RU"/>
        </w:rPr>
        <w:t>ф</w:t>
      </w:r>
      <w:r w:rsidR="001C2ABE" w:rsidRPr="007F6E9E">
        <w:rPr>
          <w:rFonts w:ascii="Times New Roman" w:hAnsi="Times New Roman" w:cs="Times New Roman"/>
          <w:b/>
          <w:sz w:val="24"/>
          <w:szCs w:val="24"/>
          <w:lang w:val="ru-RU"/>
        </w:rPr>
        <w:t>акултета</w:t>
      </w:r>
    </w:p>
    <w:p w:rsidR="00643CDE" w:rsidRPr="007F6E9E" w:rsidRDefault="00BF71F2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</w:t>
      </w:r>
      <w:r w:rsidR="001C2ABE" w:rsidRPr="007F6E9E">
        <w:rPr>
          <w:rFonts w:ascii="Times New Roman" w:hAnsi="Times New Roman" w:cs="Times New Roman"/>
          <w:b/>
          <w:sz w:val="24"/>
          <w:szCs w:val="24"/>
          <w:lang w:val="ru-RU"/>
        </w:rPr>
        <w:t>ниверзитета у Београду</w:t>
      </w:r>
    </w:p>
    <w:p w:rsidR="001C2ABE" w:rsidRPr="007F6E9E" w:rsidRDefault="001C2AB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b/>
          <w:sz w:val="24"/>
          <w:szCs w:val="24"/>
          <w:lang w:val="ru-RU"/>
        </w:rPr>
        <w:t>проф. др Данијелу Синанију</w:t>
      </w:r>
    </w:p>
    <w:p w:rsidR="00B31B8B" w:rsidRPr="007F6E9E" w:rsidRDefault="00B31B8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31B8B" w:rsidRPr="007F6E9E" w:rsidRDefault="00B31B8B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BF71F2" w:rsidRPr="007F6E9E" w:rsidRDefault="00B31B8B" w:rsidP="00BF71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Предмет: </w:t>
      </w:r>
      <w:r w:rsidR="00CB4BA4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Представка </w:t>
      </w:r>
      <w:r w:rsidR="00BF71F2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Декану о </w:t>
      </w:r>
      <w:r w:rsidR="005855AD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битним </w:t>
      </w:r>
      <w:r w:rsidR="00CB4BA4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чињеницама за одлучивање </w:t>
      </w:r>
      <w:r w:rsidR="00BF71F2" w:rsidRPr="007F6E9E">
        <w:rPr>
          <w:rFonts w:ascii="Times New Roman" w:hAnsi="Times New Roman" w:cs="Times New Roman"/>
          <w:sz w:val="24"/>
          <w:szCs w:val="24"/>
          <w:lang w:val="ru-RU"/>
        </w:rPr>
        <w:t>у поступку за избор једног наставника за ужу научну област Општа историја новог века</w:t>
      </w:r>
    </w:p>
    <w:p w:rsidR="0077441E" w:rsidRPr="007F6E9E" w:rsidRDefault="0077441E" w:rsidP="00BF71F2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3163" w:rsidRPr="007F6E9E" w:rsidRDefault="00004C9E" w:rsidP="008A316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Сагласно </w:t>
      </w:r>
      <w:r w:rsidR="005855AD" w:rsidRPr="007F6E9E">
        <w:rPr>
          <w:rFonts w:ascii="Times New Roman" w:hAnsi="Times New Roman" w:cs="Times New Roman"/>
          <w:b/>
          <w:sz w:val="24"/>
          <w:szCs w:val="24"/>
          <w:lang w:val="ru-RU"/>
        </w:rPr>
        <w:t>члановима 202</w:t>
      </w:r>
      <w:r w:rsidR="00237E1F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 w:rsidR="005855AD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тач. 3. и 5. </w:t>
      </w:r>
      <w:r w:rsidR="001A215F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 128. ст. 2. </w:t>
      </w:r>
      <w:r w:rsidR="00237E1F" w:rsidRPr="007F6E9E">
        <w:rPr>
          <w:rFonts w:ascii="Times New Roman" w:hAnsi="Times New Roman" w:cs="Times New Roman"/>
          <w:b/>
          <w:sz w:val="24"/>
          <w:szCs w:val="24"/>
          <w:lang w:val="ru-RU"/>
        </w:rPr>
        <w:t>Статута Филозофског факултета</w:t>
      </w:r>
      <w:r w:rsidR="005855AD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Универзитета у Београду и члану</w:t>
      </w:r>
      <w:r w:rsidR="00E413EC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11,</w:t>
      </w:r>
      <w:r w:rsidR="005855AD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 у вези са чланом 10. Закона о општем управном поступку,</w:t>
      </w:r>
      <w:r w:rsidR="00237E1F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подносим </w:t>
      </w:r>
      <w:r w:rsidR="005855AD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Декану </w:t>
      </w:r>
      <w:r w:rsidR="00237E1F" w:rsidRPr="007F6E9E">
        <w:rPr>
          <w:rFonts w:ascii="Times New Roman" w:hAnsi="Times New Roman" w:cs="Times New Roman"/>
          <w:b/>
          <w:sz w:val="24"/>
          <w:szCs w:val="24"/>
          <w:lang w:val="ru-RU"/>
        </w:rPr>
        <w:t>Филозофског факултета Универзитета Представку о чињеницама битним за одлучивање у поступку за избор једног наставника за ужу научну област Општа историја новог века.</w:t>
      </w:r>
      <w:r w:rsidR="008A316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Ова представка</w:t>
      </w:r>
      <w:r w:rsidR="008A3163" w:rsidRPr="008A31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A3163" w:rsidRPr="008A3163">
        <w:rPr>
          <w:rFonts w:ascii="Times New Roman" w:hAnsi="Times New Roman" w:cs="Times New Roman"/>
          <w:b/>
          <w:sz w:val="24"/>
          <w:szCs w:val="24"/>
          <w:lang w:val="ru-RU"/>
        </w:rPr>
        <w:t>сачињена је у консултацији са проф. др Зораном Чворовићем, ванредним професоро</w:t>
      </w:r>
      <w:r w:rsidR="00E047DE">
        <w:rPr>
          <w:rFonts w:ascii="Times New Roman" w:hAnsi="Times New Roman" w:cs="Times New Roman"/>
          <w:b/>
          <w:sz w:val="24"/>
          <w:szCs w:val="24"/>
          <w:lang w:val="ru-RU"/>
        </w:rPr>
        <w:t>м Правног факултета Универзитет</w:t>
      </w:r>
      <w:r w:rsidR="008A3163" w:rsidRPr="008A3163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E047D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8A3163" w:rsidRPr="008A3163">
        <w:rPr>
          <w:rFonts w:ascii="Times New Roman" w:hAnsi="Times New Roman" w:cs="Times New Roman"/>
          <w:b/>
          <w:sz w:val="24"/>
          <w:szCs w:val="24"/>
          <w:lang w:val="ru-RU"/>
        </w:rPr>
        <w:t>у Крагујевцу.</w:t>
      </w:r>
      <w:r w:rsidR="008A316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BF71F2" w:rsidRPr="007F6E9E" w:rsidRDefault="008A3163" w:rsidP="00237E1F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275BB2" w:rsidRPr="007F6E9E" w:rsidRDefault="00237E1F" w:rsidP="00490FA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Према </w:t>
      </w:r>
      <w:r w:rsidR="005855AD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чл. 202. тач. 3. и 5.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Статута Филозофског факултета Универзитета у Београду </w:t>
      </w:r>
      <w:r w:rsidR="001A215F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Декан Факултета одговара за законитост рада на Факултету и стара се о правилности рада и примени Статута и других општих аката. Према члану 128. ст. 2. Статута Филозофског факултета Декан Факултета је овлашћен да у појединим ситуацијама самостално припреми предлог за покретање поступка за избор наставника у одговарајуће звање. </w:t>
      </w:r>
    </w:p>
    <w:p w:rsidR="00275BB2" w:rsidRPr="007F6E9E" w:rsidRDefault="00690A3C" w:rsidP="00490FA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sz w:val="24"/>
          <w:szCs w:val="24"/>
          <w:lang w:val="ru-RU"/>
        </w:rPr>
        <w:t>На избор наставника примењују се одговарајући универзитетски и факултетски општи акти, као и Закон о општем управном поступку (даље</w:t>
      </w:r>
      <w:r w:rsidR="001A215F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ЗУП), </w:t>
      </w:r>
      <w:r w:rsidR="00490FA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јер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избор наставника представља према чл. 2. ст. 1. овог Закона управну ствар, што је потврђено и у домаћој </w:t>
      </w:r>
      <w:r w:rsidR="001A215F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судској пракси: </w:t>
      </w:r>
      <w:r w:rsidRPr="00690A3C">
        <w:rPr>
          <w:rFonts w:ascii="Times New Roman" w:eastAsia="Times New Roman" w:hAnsi="Times New Roman"/>
          <w:sz w:val="24"/>
          <w:szCs w:val="24"/>
          <w:lang w:val="ru-RU"/>
        </w:rPr>
        <w:t>Пресуда</w:t>
      </w:r>
      <w:r w:rsidRPr="00690A3C">
        <w:rPr>
          <w:rFonts w:ascii="Times New Roman" w:eastAsia="Times New Roman" w:hAnsi="Times New Roman"/>
          <w:sz w:val="24"/>
          <w:szCs w:val="24"/>
        </w:rPr>
        <w:t> </w:t>
      </w:r>
      <w:r w:rsidRPr="00690A3C">
        <w:rPr>
          <w:rFonts w:ascii="Times New Roman" w:eastAsia="Times New Roman" w:hAnsi="Times New Roman"/>
          <w:sz w:val="24"/>
          <w:szCs w:val="24"/>
          <w:lang w:val="ru-RU"/>
        </w:rPr>
        <w:t>Врховног суда Србије</w:t>
      </w:r>
      <w:r w:rsidRPr="00690A3C">
        <w:rPr>
          <w:rFonts w:ascii="Times New Roman" w:eastAsia="Times New Roman" w:hAnsi="Times New Roman"/>
          <w:sz w:val="24"/>
          <w:szCs w:val="24"/>
        </w:rPr>
        <w:t> </w:t>
      </w:r>
      <w:r w:rsidRPr="00690A3C">
        <w:rPr>
          <w:rFonts w:ascii="Times New Roman" w:eastAsia="Times New Roman" w:hAnsi="Times New Roman"/>
          <w:sz w:val="24"/>
          <w:szCs w:val="24"/>
          <w:lang w:val="ru-RU"/>
        </w:rPr>
        <w:t xml:space="preserve">Увп. </w:t>
      </w:r>
      <w:proofErr w:type="gramStart"/>
      <w:r w:rsidRPr="00690A3C">
        <w:rPr>
          <w:rFonts w:ascii="Times New Roman" w:eastAsia="Times New Roman" w:hAnsi="Times New Roman"/>
          <w:sz w:val="24"/>
          <w:szCs w:val="24"/>
        </w:rPr>
        <w:t>I</w:t>
      </w:r>
      <w:r w:rsidRPr="00690A3C">
        <w:rPr>
          <w:rFonts w:ascii="Times New Roman" w:eastAsia="Times New Roman" w:hAnsi="Times New Roman"/>
          <w:sz w:val="24"/>
          <w:szCs w:val="24"/>
          <w:lang w:val="ru-RU"/>
        </w:rPr>
        <w:t xml:space="preserve"> 135/04 од 08.</w:t>
      </w:r>
      <w:proofErr w:type="gramEnd"/>
      <w:r w:rsidRPr="00690A3C">
        <w:rPr>
          <w:rFonts w:ascii="Times New Roman" w:eastAsia="Times New Roman" w:hAnsi="Times New Roman"/>
          <w:sz w:val="24"/>
          <w:szCs w:val="24"/>
          <w:lang w:val="ru-RU"/>
        </w:rPr>
        <w:t xml:space="preserve"> 06. 2005.</w:t>
      </w:r>
      <w:r w:rsidRPr="00690A3C">
        <w:rPr>
          <w:rFonts w:ascii="Times New Roman" w:eastAsia="Times New Roman" w:hAnsi="Times New Roman"/>
          <w:sz w:val="24"/>
          <w:szCs w:val="24"/>
        </w:rPr>
        <w:t> </w:t>
      </w:r>
      <w:r w:rsidRPr="00690A3C">
        <w:rPr>
          <w:rFonts w:ascii="Times New Roman" w:eastAsia="Times New Roman" w:hAnsi="Times New Roman"/>
          <w:sz w:val="24"/>
          <w:szCs w:val="24"/>
          <w:lang w:val="ru-RU"/>
        </w:rPr>
        <w:t>године;</w:t>
      </w:r>
      <w:r w:rsidRPr="00690A3C">
        <w:rPr>
          <w:rFonts w:ascii="Times New Roman" w:eastAsia="Times New Roman" w:hAnsi="Times New Roman"/>
          <w:b/>
          <w:bCs/>
          <w:sz w:val="24"/>
          <w:szCs w:val="24"/>
        </w:rPr>
        <w:t> </w:t>
      </w:r>
      <w:r w:rsidRPr="00690A3C">
        <w:rPr>
          <w:rFonts w:ascii="Times New Roman" w:eastAsia="Times New Roman" w:hAnsi="Times New Roman"/>
          <w:sz w:val="24"/>
          <w:szCs w:val="24"/>
          <w:lang w:val="ru-RU"/>
        </w:rPr>
        <w:t>Пресуда</w:t>
      </w:r>
      <w:r w:rsidRPr="00690A3C">
        <w:rPr>
          <w:rFonts w:ascii="Times New Roman" w:eastAsia="Times New Roman" w:hAnsi="Times New Roman"/>
          <w:sz w:val="24"/>
          <w:szCs w:val="24"/>
        </w:rPr>
        <w:t> </w:t>
      </w:r>
      <w:r w:rsidRPr="00690A3C">
        <w:rPr>
          <w:rFonts w:ascii="Times New Roman" w:eastAsia="Times New Roman" w:hAnsi="Times New Roman"/>
          <w:sz w:val="24"/>
          <w:szCs w:val="24"/>
          <w:lang w:val="ru-RU"/>
        </w:rPr>
        <w:t>Управног суда, Одељење у Новом Саду,</w:t>
      </w:r>
      <w:r w:rsidRPr="00690A3C">
        <w:rPr>
          <w:rFonts w:ascii="Times New Roman" w:eastAsia="Times New Roman" w:hAnsi="Times New Roman"/>
          <w:sz w:val="24"/>
          <w:szCs w:val="24"/>
        </w:rPr>
        <w:t> </w:t>
      </w:r>
      <w:r w:rsidRPr="00690A3C">
        <w:rPr>
          <w:rFonts w:ascii="Times New Roman" w:eastAsia="Times New Roman" w:hAnsi="Times New Roman"/>
          <w:sz w:val="24"/>
          <w:szCs w:val="24"/>
          <w:lang w:val="ru-RU"/>
        </w:rPr>
        <w:t xml:space="preserve">бр. </w:t>
      </w:r>
      <w:proofErr w:type="gramStart"/>
      <w:r w:rsidRPr="00690A3C">
        <w:rPr>
          <w:rFonts w:ascii="Times New Roman" w:eastAsia="Times New Roman" w:hAnsi="Times New Roman"/>
          <w:sz w:val="24"/>
          <w:szCs w:val="24"/>
        </w:rPr>
        <w:t>III</w:t>
      </w:r>
      <w:r w:rsidRPr="00690A3C">
        <w:rPr>
          <w:rFonts w:ascii="Times New Roman" w:eastAsia="Times New Roman" w:hAnsi="Times New Roman"/>
          <w:sz w:val="24"/>
          <w:szCs w:val="24"/>
          <w:lang w:val="ru-RU"/>
        </w:rPr>
        <w:t>-3 У-14724/10 (2009) од</w:t>
      </w:r>
      <w:r w:rsidRPr="00690A3C">
        <w:rPr>
          <w:rFonts w:ascii="Times New Roman" w:eastAsia="Times New Roman" w:hAnsi="Times New Roman"/>
          <w:sz w:val="24"/>
          <w:szCs w:val="24"/>
        </w:rPr>
        <w:t> </w:t>
      </w:r>
      <w:r w:rsidRPr="00690A3C">
        <w:rPr>
          <w:rFonts w:ascii="Times New Roman" w:eastAsia="Times New Roman" w:hAnsi="Times New Roman"/>
          <w:sz w:val="24"/>
          <w:szCs w:val="24"/>
          <w:lang w:val="ru-RU"/>
        </w:rPr>
        <w:t>22.07.2011.</w:t>
      </w:r>
      <w:proofErr w:type="gramEnd"/>
      <w:r w:rsidRPr="00690A3C">
        <w:rPr>
          <w:rFonts w:ascii="Times New Roman" w:eastAsia="Times New Roman" w:hAnsi="Times New Roman"/>
          <w:sz w:val="24"/>
          <w:szCs w:val="24"/>
          <w:lang w:val="ru-RU"/>
        </w:rPr>
        <w:t xml:space="preserve"> године; Пресуда</w:t>
      </w:r>
      <w:r w:rsidRPr="00690A3C">
        <w:rPr>
          <w:rFonts w:ascii="Times New Roman" w:eastAsia="Times New Roman" w:hAnsi="Times New Roman"/>
          <w:sz w:val="24"/>
          <w:szCs w:val="24"/>
        </w:rPr>
        <w:t> </w:t>
      </w:r>
      <w:r w:rsidRPr="00690A3C">
        <w:rPr>
          <w:rFonts w:ascii="Times New Roman" w:eastAsia="Times New Roman" w:hAnsi="Times New Roman"/>
          <w:sz w:val="24"/>
          <w:szCs w:val="24"/>
          <w:lang w:val="ru-RU"/>
        </w:rPr>
        <w:t>Управног</w:t>
      </w:r>
      <w:r w:rsidRPr="00690A3C">
        <w:rPr>
          <w:rFonts w:ascii="Times New Roman" w:eastAsia="Times New Roman" w:hAnsi="Times New Roman"/>
          <w:sz w:val="24"/>
          <w:szCs w:val="24"/>
        </w:rPr>
        <w:t> </w:t>
      </w:r>
      <w:r w:rsidRPr="00690A3C">
        <w:rPr>
          <w:rFonts w:ascii="Times New Roman" w:eastAsia="Times New Roman" w:hAnsi="Times New Roman"/>
          <w:sz w:val="24"/>
          <w:szCs w:val="24"/>
          <w:lang w:val="ru-RU"/>
        </w:rPr>
        <w:t>суда</w:t>
      </w:r>
      <w:r w:rsidRPr="00690A3C">
        <w:rPr>
          <w:rFonts w:ascii="Times New Roman" w:eastAsia="Times New Roman" w:hAnsi="Times New Roman"/>
          <w:sz w:val="24"/>
          <w:szCs w:val="24"/>
        </w:rPr>
        <w:t> </w:t>
      </w:r>
      <w:r w:rsidRPr="00690A3C">
        <w:rPr>
          <w:rFonts w:ascii="Times New Roman" w:eastAsia="Times New Roman" w:hAnsi="Times New Roman"/>
          <w:sz w:val="24"/>
          <w:szCs w:val="24"/>
          <w:lang w:val="ru-RU"/>
        </w:rPr>
        <w:t>у Београду број 22У-14222/11 од 23.1.2014. године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237E1F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>Према чл. 11. ЗУП-а</w:t>
      </w:r>
      <w:r w:rsidR="003D31F4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странка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о чијим се правима и обавезама одлучује у управном поступку</w:t>
      </w:r>
      <w:r w:rsidR="00275BB2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мора </w:t>
      </w:r>
      <w:r w:rsidR="003D31F4" w:rsidRPr="007F6E9E">
        <w:rPr>
          <w:rFonts w:ascii="Times New Roman" w:hAnsi="Times New Roman" w:cs="Times New Roman"/>
          <w:sz w:val="24"/>
          <w:szCs w:val="24"/>
          <w:lang w:val="ru-RU"/>
        </w:rPr>
        <w:t>добити прилику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да се изјасни о чињеницама које су од значаја за одлучивање у управној ствари. </w:t>
      </w:r>
      <w:r w:rsidR="00275BB2" w:rsidRPr="007F6E9E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рема чл. 10. ЗУП-а орган који </w:t>
      </w:r>
      <w:r w:rsidR="001A215F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одлучује у управном поступку, у овом случају Декан,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>дужан је да правилно, истинито и потпуно утврди све чињенице и околности које су од значаја за законито и правилно поступање у управној ствари.</w:t>
      </w:r>
      <w:r w:rsidR="007A57A5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41282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Пошто </w:t>
      </w:r>
      <w:r w:rsidR="007A57A5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исход поступка за избор једног наставника за ужу научну област Општа </w:t>
      </w:r>
      <w:r w:rsidR="007A57A5" w:rsidRPr="007F6E9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историја новог века непосредно утиче на права и интересе подносиоца Представке, </w:t>
      </w:r>
      <w:r w:rsidR="00F41282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подносилац Представке има </w:t>
      </w:r>
      <w:r w:rsidR="007A57A5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према чл. 44. ст. 1. ЗУП-а статус странке у </w:t>
      </w:r>
      <w:r w:rsidR="00F41282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управном </w:t>
      </w:r>
      <w:r w:rsidR="007A57A5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поступку која је овлашћена да </w:t>
      </w:r>
      <w:r w:rsidR="00F41282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поднесцима општи </w:t>
      </w:r>
      <w:r w:rsidR="007A57A5" w:rsidRPr="007F6E9E">
        <w:rPr>
          <w:rFonts w:ascii="Times New Roman" w:hAnsi="Times New Roman" w:cs="Times New Roman"/>
          <w:sz w:val="24"/>
          <w:szCs w:val="24"/>
          <w:lang w:val="ru-RU"/>
        </w:rPr>
        <w:t>са</w:t>
      </w:r>
      <w:r w:rsidR="00F41282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надлежним органима</w:t>
      </w:r>
      <w:r w:rsidR="00275BB2" w:rsidRPr="007F6E9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90A3C" w:rsidRPr="007F6E9E" w:rsidRDefault="003D31F4" w:rsidP="00275BB2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sz w:val="24"/>
          <w:szCs w:val="24"/>
          <w:lang w:val="ru-RU"/>
        </w:rPr>
        <w:t>Полазећи од ових основ</w:t>
      </w:r>
      <w:r w:rsidR="00275BB2" w:rsidRPr="007F6E9E">
        <w:rPr>
          <w:rFonts w:ascii="Times New Roman" w:hAnsi="Times New Roman" w:cs="Times New Roman"/>
          <w:sz w:val="24"/>
          <w:szCs w:val="24"/>
          <w:lang w:val="ru-RU"/>
        </w:rPr>
        <w:t>а упућујем Представку</w:t>
      </w:r>
      <w:r w:rsidR="00490FA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75BB2" w:rsidRPr="007F6E9E">
        <w:rPr>
          <w:rFonts w:ascii="Times New Roman" w:hAnsi="Times New Roman" w:cs="Times New Roman"/>
          <w:sz w:val="24"/>
          <w:szCs w:val="24"/>
          <w:lang w:val="ru-RU"/>
        </w:rPr>
        <w:t>Декану</w:t>
      </w:r>
      <w:r w:rsidR="00490FA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Филозофског факултета</w:t>
      </w:r>
      <w:r w:rsidR="00275BB2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Универзитета у Београду и о</w:t>
      </w:r>
      <w:r w:rsidR="004D2E10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бавештавам </w:t>
      </w:r>
      <w:r w:rsidR="00275BB2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га </w:t>
      </w:r>
      <w:r w:rsidR="00490FA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о следећим </w:t>
      </w:r>
      <w:r w:rsidR="00275BB2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битним </w:t>
      </w:r>
      <w:r w:rsidR="00490FAC" w:rsidRPr="007F6E9E">
        <w:rPr>
          <w:rFonts w:ascii="Times New Roman" w:hAnsi="Times New Roman" w:cs="Times New Roman"/>
          <w:sz w:val="24"/>
          <w:szCs w:val="24"/>
          <w:lang w:val="ru-RU"/>
        </w:rPr>
        <w:t>чињеницама</w:t>
      </w:r>
      <w:r w:rsidR="00075D53" w:rsidRPr="007F6E9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237E1F" w:rsidRPr="007F6E9E" w:rsidRDefault="00E069F2" w:rsidP="00490FAC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sz w:val="24"/>
          <w:szCs w:val="24"/>
          <w:lang w:val="ru-RU"/>
        </w:rPr>
        <w:t>Постојећи а</w:t>
      </w:r>
      <w:r w:rsidR="00490FAC" w:rsidRPr="007F6E9E">
        <w:rPr>
          <w:rFonts w:ascii="Times New Roman" w:hAnsi="Times New Roman" w:cs="Times New Roman"/>
          <w:sz w:val="24"/>
          <w:szCs w:val="24"/>
          <w:lang w:val="ru-RU"/>
        </w:rPr>
        <w:t>кт</w:t>
      </w:r>
      <w:r w:rsidR="00075D53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Већа Одељења за историју који</w:t>
      </w:r>
      <w:r w:rsidR="00490FA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м је иницирано покретање поступка за избор једног наставника за ужу научну област Општа историја новог века </w:t>
      </w:r>
      <w:r w:rsidR="00075D53" w:rsidRPr="007F6E9E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="00490FA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75D53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испуњава елементарне формалноправне услове да се сматра „образложеном иницијативом“ из чл. 128. ст. 1. Статута Факултета и чл. 7. ст. 1 Правилника о начину и поступку стицања звања и заснивања радног односа наставника Универзитета у Београду, </w:t>
      </w:r>
      <w:r w:rsidR="00075D53" w:rsidRPr="007F6E9E">
        <w:rPr>
          <w:rFonts w:ascii="Times New Roman" w:hAnsi="Times New Roman" w:cs="Times New Roman"/>
          <w:b/>
          <w:sz w:val="24"/>
          <w:szCs w:val="24"/>
          <w:lang w:val="ru-RU"/>
        </w:rPr>
        <w:t>зато што не садржи образложење</w:t>
      </w:r>
      <w:r w:rsidR="00490FAC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које је обавезни део таквог акта</w:t>
      </w:r>
      <w:r w:rsidR="00075D53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90FAC" w:rsidRPr="007F6E9E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075D53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рема чл. 141.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тач. 4. </w:t>
      </w:r>
      <w:r w:rsidR="00075D53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ЗУП-а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>када орган у управном поступку одлучује по слободној оцени</w:t>
      </w:r>
      <w:r w:rsidR="00275BB2" w:rsidRPr="007F6E9E">
        <w:rPr>
          <w:rFonts w:ascii="Times New Roman" w:hAnsi="Times New Roman" w:cs="Times New Roman"/>
          <w:sz w:val="24"/>
          <w:szCs w:val="24"/>
          <w:lang w:val="ru-RU"/>
        </w:rPr>
        <w:t>, као што то чини Веће Одељења,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75BB2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образложење као </w:t>
      </w:r>
      <w:r w:rsidR="00075D53" w:rsidRPr="007F6E9E">
        <w:rPr>
          <w:rFonts w:ascii="Times New Roman" w:hAnsi="Times New Roman" w:cs="Times New Roman"/>
          <w:sz w:val="24"/>
          <w:szCs w:val="24"/>
          <w:lang w:val="ru-RU"/>
        </w:rPr>
        <w:t>обавезни део управног акта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D6133" w:rsidRPr="007F6E9E">
        <w:rPr>
          <w:rFonts w:ascii="Times New Roman" w:hAnsi="Times New Roman" w:cs="Times New Roman"/>
          <w:sz w:val="24"/>
          <w:szCs w:val="24"/>
          <w:lang w:val="ru-RU"/>
        </w:rPr>
        <w:t>мора да садржи, поред осталог, и разлоге којима се орган руководио при одлучивању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по слободној оцени</w:t>
      </w:r>
      <w:r w:rsidR="00DD6133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Да </w:t>
      </w:r>
      <w:r w:rsidR="00DD6133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је </w:t>
      </w:r>
      <w:r w:rsidRPr="007F6E9E">
        <w:rPr>
          <w:rFonts w:ascii="Times New Roman" w:hAnsi="Times New Roman" w:cs="Times New Roman"/>
          <w:b/>
          <w:sz w:val="24"/>
          <w:szCs w:val="24"/>
          <w:lang w:val="ru-RU"/>
        </w:rPr>
        <w:t>постојећа иницијатива Одељења за историју у поступку избор једног наставника за ужу научну област Опш</w:t>
      </w:r>
      <w:r w:rsidR="008F0008">
        <w:rPr>
          <w:rFonts w:ascii="Times New Roman" w:hAnsi="Times New Roman" w:cs="Times New Roman"/>
          <w:b/>
          <w:sz w:val="24"/>
          <w:szCs w:val="24"/>
          <w:lang w:val="ru-RU"/>
        </w:rPr>
        <w:t>та историја новог века</w:t>
      </w:r>
      <w:r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ништав</w:t>
      </w:r>
      <w:r w:rsidR="008F0008">
        <w:rPr>
          <w:rFonts w:ascii="Times New Roman" w:hAnsi="Times New Roman" w:cs="Times New Roman"/>
          <w:b/>
          <w:sz w:val="24"/>
          <w:szCs w:val="24"/>
          <w:lang w:val="ru-RU"/>
        </w:rPr>
        <w:t>ан</w:t>
      </w:r>
      <w:r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акт</w:t>
      </w:r>
      <w:r w:rsidR="008F0008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 коме се не може спровести правно ваљани изборни поступак, потврдила је </w:t>
      </w:r>
      <w:r w:rsidR="006D07BE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на </w:t>
      </w:r>
      <w:r w:rsidR="00275BB2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седници од 2. 11. 2021. </w:t>
      </w:r>
      <w:r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Кадровска комисија Факултета, </w:t>
      </w:r>
      <w:r w:rsidR="00275BB2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ускраћујући </w:t>
      </w:r>
      <w:r w:rsidRPr="007F6E9E">
        <w:rPr>
          <w:rFonts w:ascii="Times New Roman" w:hAnsi="Times New Roman" w:cs="Times New Roman"/>
          <w:b/>
          <w:sz w:val="24"/>
          <w:szCs w:val="24"/>
          <w:lang w:val="ru-RU"/>
        </w:rPr>
        <w:t>позитивно мишљење</w:t>
      </w:r>
      <w:r w:rsidR="00275BB2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наведеној иницијативи Одељења за историју</w:t>
      </w:r>
      <w:r w:rsidR="00DD6133" w:rsidRPr="007F6E9E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5A533A" w:rsidRPr="007F6E9E" w:rsidRDefault="00DD6133" w:rsidP="00275BB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У досадашњем поступку приликом одлучивања на надлежној Катедри и Већу Одељења гласали су </w:t>
      </w:r>
      <w:r w:rsidR="005A533A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чланови </w:t>
      </w:r>
      <w:r w:rsidR="005A533A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ових органа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који </w:t>
      </w:r>
      <w:r w:rsidR="005A533A" w:rsidRPr="007F6E9E">
        <w:rPr>
          <w:rFonts w:ascii="Times New Roman" w:hAnsi="Times New Roman" w:cs="Times New Roman"/>
          <w:sz w:val="24"/>
          <w:szCs w:val="24"/>
          <w:lang w:val="ru-RU"/>
        </w:rPr>
        <w:t>се налазе у сукобу интереса, пошто против подносио</w:t>
      </w:r>
      <w:r w:rsidR="008F0008">
        <w:rPr>
          <w:rFonts w:ascii="Times New Roman" w:hAnsi="Times New Roman" w:cs="Times New Roman"/>
          <w:sz w:val="24"/>
          <w:szCs w:val="24"/>
          <w:lang w:val="ru-RU"/>
        </w:rPr>
        <w:t>ца Представке, који је кандидат</w:t>
      </w:r>
      <w:r w:rsidR="005A533A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за избор у звање, воде као тужиоци више кривичних и парничних поступака. </w:t>
      </w:r>
      <w:r w:rsidR="00952AF6" w:rsidRPr="007F6E9E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="005A533A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зузеће </w:t>
      </w:r>
      <w:r w:rsidR="00E413EC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из поступка одлучивања </w:t>
      </w:r>
      <w:r w:rsidR="00952AF6" w:rsidRPr="007F6E9E">
        <w:rPr>
          <w:rFonts w:ascii="Times New Roman" w:hAnsi="Times New Roman" w:cs="Times New Roman"/>
          <w:b/>
          <w:sz w:val="24"/>
          <w:szCs w:val="24"/>
          <w:lang w:val="ru-RU"/>
        </w:rPr>
        <w:t xml:space="preserve">чланова Већа Одељења који су у сукобу интереса </w:t>
      </w:r>
      <w:r w:rsidR="005A533A" w:rsidRPr="007F6E9E">
        <w:rPr>
          <w:rFonts w:ascii="Times New Roman" w:hAnsi="Times New Roman" w:cs="Times New Roman"/>
          <w:b/>
          <w:sz w:val="24"/>
          <w:szCs w:val="24"/>
          <w:lang w:val="ru-RU"/>
        </w:rPr>
        <w:t>је према чл. 32. Кодекса професионалне етике Универзитета у Београду и чл. 40 ЗУП-а неопходни предуслов за непристрасно одлучивање у поступку за избор једног наставника за ужу научну област Општа историја новог века.</w:t>
      </w:r>
    </w:p>
    <w:p w:rsidR="009F3DE6" w:rsidRPr="007F6E9E" w:rsidRDefault="00396E35" w:rsidP="009B28E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b/>
          <w:sz w:val="24"/>
          <w:szCs w:val="24"/>
          <w:lang w:val="ru-RU"/>
        </w:rPr>
        <w:t>Овом приликом изнова обавештавам Декана Филозофског факултета да имам све услове за избор у звање редовног професора и доказе о томе достављам у прилогу.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С тим у вези, </w:t>
      </w:r>
      <w:r w:rsidR="00E413E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чланови </w:t>
      </w:r>
      <w:r w:rsidR="008A753B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органа Факултета који одлучују у поступку избора наставника у звање </w:t>
      </w:r>
      <w:r w:rsidR="006D07BE" w:rsidRPr="007F6E9E">
        <w:rPr>
          <w:rFonts w:ascii="Times New Roman" w:hAnsi="Times New Roman" w:cs="Times New Roman"/>
          <w:sz w:val="24"/>
          <w:szCs w:val="24"/>
          <w:lang w:val="ru-RU"/>
        </w:rPr>
        <w:t>немају апсол</w:t>
      </w:r>
      <w:r w:rsidR="00D83C5D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утну слободу одлучивања, већ према </w:t>
      </w:r>
      <w:r w:rsidR="006D07BE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чл. 5. ст. 2. ЗУП-а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као носиоци јавног овлашћења </w:t>
      </w:r>
      <w:r w:rsidR="008A753B" w:rsidRPr="007F6E9E">
        <w:rPr>
          <w:rFonts w:ascii="Times New Roman" w:hAnsi="Times New Roman" w:cs="Times New Roman"/>
          <w:sz w:val="24"/>
          <w:szCs w:val="24"/>
          <w:lang w:val="ru-RU"/>
        </w:rPr>
        <w:t>могу да</w:t>
      </w:r>
      <w:r w:rsidR="00D83C5D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одлучују </w:t>
      </w:r>
      <w:r w:rsidR="008A753B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једино </w:t>
      </w:r>
      <w:r w:rsidR="006D07BE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у границама овлашћења и сагласно циљу због кога је овлашћење дато. </w:t>
      </w:r>
      <w:r w:rsidR="003D31F4" w:rsidRPr="007F6E9E">
        <w:rPr>
          <w:rFonts w:ascii="Times New Roman" w:hAnsi="Times New Roman" w:cs="Times New Roman"/>
          <w:sz w:val="24"/>
          <w:szCs w:val="24"/>
          <w:lang w:val="ru-RU"/>
        </w:rPr>
        <w:t>Ч</w:t>
      </w:r>
      <w:r w:rsidR="006D07BE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ланови </w:t>
      </w:r>
      <w:r w:rsidR="00A87FAB" w:rsidRPr="007F6E9E">
        <w:rPr>
          <w:rFonts w:ascii="Times New Roman" w:hAnsi="Times New Roman" w:cs="Times New Roman"/>
          <w:sz w:val="24"/>
          <w:szCs w:val="24"/>
          <w:lang w:val="ru-RU"/>
        </w:rPr>
        <w:t>Ве</w:t>
      </w:r>
      <w:r w:rsidR="003D31F4" w:rsidRPr="007F6E9E">
        <w:rPr>
          <w:rFonts w:ascii="Times New Roman" w:hAnsi="Times New Roman" w:cs="Times New Roman"/>
          <w:sz w:val="24"/>
          <w:szCs w:val="24"/>
          <w:lang w:val="ru-RU"/>
        </w:rPr>
        <w:t>ћа</w:t>
      </w:r>
      <w:r w:rsidR="00A87FAB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Одељења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D07BE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немају </w:t>
      </w:r>
      <w:r w:rsidR="00A87FAB" w:rsidRPr="007F6E9E">
        <w:rPr>
          <w:rFonts w:ascii="Times New Roman" w:hAnsi="Times New Roman" w:cs="Times New Roman"/>
          <w:sz w:val="24"/>
          <w:szCs w:val="24"/>
          <w:lang w:val="ru-RU"/>
        </w:rPr>
        <w:t>овлашћење</w:t>
      </w:r>
      <w:r w:rsidR="006D07BE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, а нису ни компетентни (нису из уже научне области), </w:t>
      </w:r>
      <w:r w:rsidR="00A87FAB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да </w:t>
      </w:r>
      <w:r w:rsidR="006D07BE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у фази покретања изборног поступка </w:t>
      </w:r>
      <w:r w:rsidR="003D04DE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прелиминарно </w:t>
      </w:r>
      <w:r w:rsidR="006D07BE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оцењују мој рад и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>иницирањем поступка за реизбор</w:t>
      </w:r>
      <w:r w:rsidR="006D07BE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прејудицирају оцену </w:t>
      </w:r>
      <w:r w:rsidR="00E413EC" w:rsidRPr="007F6E9E">
        <w:rPr>
          <w:rFonts w:ascii="Times New Roman" w:hAnsi="Times New Roman" w:cs="Times New Roman"/>
          <w:sz w:val="24"/>
          <w:szCs w:val="24"/>
          <w:lang w:val="ru-RU"/>
        </w:rPr>
        <w:t>стручне К</w:t>
      </w:r>
      <w:r w:rsidR="006D07BE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омисије и </w:t>
      </w:r>
      <w:r w:rsidR="00D83C5D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тако </w:t>
      </w:r>
      <w:r w:rsidR="006D07BE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спрече моје напредовање. </w:t>
      </w:r>
      <w:r w:rsidR="00D83C5D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Да </w:t>
      </w:r>
      <w:r w:rsidR="008A753B" w:rsidRPr="007F6E9E">
        <w:rPr>
          <w:rFonts w:ascii="Times New Roman" w:hAnsi="Times New Roman" w:cs="Times New Roman"/>
          <w:sz w:val="24"/>
          <w:szCs w:val="24"/>
          <w:lang w:val="ru-RU"/>
        </w:rPr>
        <w:t>нав</w:t>
      </w:r>
      <w:r w:rsidR="008F000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A753B" w:rsidRPr="007F6E9E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>ени орган</w:t>
      </w:r>
      <w:r w:rsidR="00D83C5D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>располаже</w:t>
      </w:r>
      <w:r w:rsidR="00D83C5D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таквим </w:t>
      </w:r>
      <w:r w:rsidR="00E413E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83C5D" w:rsidRPr="007F6E9E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овлашћењем, тада </w:t>
      </w:r>
      <w:r w:rsidR="00E413E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не би било потребе да постоји </w:t>
      </w:r>
      <w:r w:rsidR="00D83C5D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стручна </w:t>
      </w:r>
      <w:r w:rsidR="00E413EC" w:rsidRPr="007F6E9E">
        <w:rPr>
          <w:rFonts w:ascii="Times New Roman" w:hAnsi="Times New Roman" w:cs="Times New Roman"/>
          <w:sz w:val="24"/>
          <w:szCs w:val="24"/>
          <w:lang w:val="ru-RU"/>
        </w:rPr>
        <w:t>Комисија за писање реферата о кандидатима, нити би се од ч</w:t>
      </w:r>
      <w:r w:rsidR="00D83C5D" w:rsidRPr="007F6E9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="00E413E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анова </w:t>
      </w:r>
      <w:r w:rsidR="00D83C5D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те </w:t>
      </w:r>
      <w:r w:rsidR="00E413E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Комисије захтевало да буду искључиво </w:t>
      </w:r>
      <w:r w:rsidR="00D83C5D" w:rsidRPr="007F6E9E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="00E413E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уже научне области. </w:t>
      </w:r>
    </w:p>
    <w:p w:rsidR="009F3DE6" w:rsidRPr="007F6E9E" w:rsidRDefault="00396E35" w:rsidP="009B28E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sz w:val="24"/>
          <w:szCs w:val="24"/>
          <w:lang w:val="ru-RU"/>
        </w:rPr>
        <w:t>Декан Факултета</w:t>
      </w:r>
      <w:r w:rsidR="009B28EF" w:rsidRPr="007F6E9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који одговара за законитост рада на Факултету</w:t>
      </w:r>
      <w:r w:rsidR="009B28EF" w:rsidRPr="007F6E9E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дужан је да </w:t>
      </w:r>
      <w:r w:rsidR="009F3DE6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сваком запосленом омогући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>да под једнаким условима, без дискриминације, доби</w:t>
      </w:r>
      <w:r w:rsidR="009F3DE6" w:rsidRPr="007F6E9E">
        <w:rPr>
          <w:rFonts w:ascii="Times New Roman" w:hAnsi="Times New Roman" w:cs="Times New Roman"/>
          <w:sz w:val="24"/>
          <w:szCs w:val="24"/>
          <w:lang w:val="ru-RU"/>
        </w:rPr>
        <w:t>је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шансу за професионално </w:t>
      </w:r>
      <w:r w:rsidR="009F3DE6" w:rsidRPr="007F6E9E">
        <w:rPr>
          <w:rFonts w:ascii="Times New Roman" w:hAnsi="Times New Roman" w:cs="Times New Roman"/>
          <w:sz w:val="24"/>
          <w:szCs w:val="24"/>
          <w:lang w:val="ru-RU"/>
        </w:rPr>
        <w:t>напредовање, јер то право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свим члановима универзитетске заједнице </w:t>
      </w:r>
      <w:r w:rsidR="009F3DE6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гарантује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>члан 34. Кодекса професионалне етике Универзитета у Београду.</w:t>
      </w:r>
      <w:r w:rsidR="009B28EF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У том смислу је Декану стављено на располагање ванредно овлашћење из чл. 128. Статута Факултета да може самостално да утврди предлог за покретање поступка за избор наставника. </w:t>
      </w:r>
      <w:r w:rsidR="009F3DE6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Према ст. 2. наведеног члана Декан може самостално </w:t>
      </w:r>
      <w:r w:rsidR="003B5FCC" w:rsidRPr="007F6E9E">
        <w:rPr>
          <w:rFonts w:ascii="Times New Roman" w:hAnsi="Times New Roman" w:cs="Times New Roman"/>
          <w:sz w:val="24"/>
          <w:szCs w:val="24"/>
          <w:lang w:val="ru-RU"/>
        </w:rPr>
        <w:t>да припреми</w:t>
      </w:r>
      <w:r w:rsidR="009F3DE6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предлог за за покретање изборног поступка када „ни одељење ни катедра не доставе иницијативу декану“. Иницијатива која је </w:t>
      </w:r>
      <w:r w:rsidR="007F6E9E">
        <w:rPr>
          <w:rFonts w:ascii="Times New Roman" w:hAnsi="Times New Roman" w:cs="Times New Roman"/>
          <w:sz w:val="24"/>
          <w:szCs w:val="24"/>
          <w:lang w:val="ru-RU"/>
        </w:rPr>
        <w:t>формално и материјално протиправна</w:t>
      </w:r>
      <w:r w:rsidR="009F3DE6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ништав</w:t>
      </w:r>
      <w:r w:rsidR="008F0008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9F3DE6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="007F6E9E">
        <w:rPr>
          <w:rFonts w:ascii="Times New Roman" w:hAnsi="Times New Roman" w:cs="Times New Roman"/>
          <w:sz w:val="24"/>
          <w:szCs w:val="24"/>
          <w:lang w:val="ru-RU"/>
        </w:rPr>
        <w:t>је</w:t>
      </w:r>
      <w:r w:rsidR="007F6E9E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и стога правно не</w:t>
      </w:r>
      <w:r w:rsidR="007F6E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F6E9E" w:rsidRPr="007F6E9E">
        <w:rPr>
          <w:rFonts w:ascii="Times New Roman" w:hAnsi="Times New Roman" w:cs="Times New Roman"/>
          <w:sz w:val="24"/>
          <w:szCs w:val="24"/>
          <w:lang w:val="ru-RU"/>
        </w:rPr>
        <w:t>постоји</w:t>
      </w:r>
      <w:r w:rsidR="007F6E9E">
        <w:rPr>
          <w:rFonts w:ascii="Times New Roman" w:hAnsi="Times New Roman" w:cs="Times New Roman"/>
          <w:sz w:val="24"/>
          <w:szCs w:val="24"/>
          <w:lang w:val="ru-RU"/>
        </w:rPr>
        <w:t xml:space="preserve">, па се и у том случају примењује </w:t>
      </w:r>
      <w:r w:rsidR="009F3DE6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овлашћење </w:t>
      </w:r>
      <w:r w:rsidR="007F6E9E">
        <w:rPr>
          <w:rFonts w:ascii="Times New Roman" w:hAnsi="Times New Roman" w:cs="Times New Roman"/>
          <w:sz w:val="24"/>
          <w:szCs w:val="24"/>
          <w:lang w:val="ru-RU"/>
        </w:rPr>
        <w:t xml:space="preserve">Декана </w:t>
      </w:r>
      <w:r w:rsidR="009F3DE6" w:rsidRPr="007F6E9E">
        <w:rPr>
          <w:rFonts w:ascii="Times New Roman" w:hAnsi="Times New Roman" w:cs="Times New Roman"/>
          <w:sz w:val="24"/>
          <w:szCs w:val="24"/>
          <w:lang w:val="ru-RU"/>
        </w:rPr>
        <w:t>из чл. 128. ст. 2. Статута Факултета.</w:t>
      </w:r>
    </w:p>
    <w:p w:rsidR="00BF71F2" w:rsidRPr="007F6E9E" w:rsidRDefault="009F3DE6" w:rsidP="009B28E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F54A87" w:rsidRPr="007F6E9E">
        <w:rPr>
          <w:rFonts w:ascii="Times New Roman" w:hAnsi="Times New Roman" w:cs="Times New Roman"/>
          <w:sz w:val="24"/>
          <w:szCs w:val="24"/>
          <w:lang w:val="ru-RU"/>
        </w:rPr>
        <w:t>дредба</w:t>
      </w:r>
      <w:r w:rsidR="00AD1736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 чл. 126. ст. 3. Статута Факултета </w:t>
      </w:r>
      <w:r w:rsidR="00F54A87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о обавези Факултета да распише конкурс за избор </w:t>
      </w:r>
      <w:r w:rsidR="003B5FC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запосленог </w:t>
      </w:r>
      <w:r w:rsidR="00F54A87" w:rsidRPr="007F6E9E">
        <w:rPr>
          <w:rFonts w:ascii="Times New Roman" w:hAnsi="Times New Roman" w:cs="Times New Roman"/>
          <w:sz w:val="24"/>
          <w:szCs w:val="24"/>
          <w:lang w:val="ru-RU"/>
        </w:rPr>
        <w:t>наставника најкасније шест месеци пре истека времена за које је лице бирано, као и одредба чл. 128. Статута која овлашћује Декана да самостално утврди предлог за покретање поступка за избор наставника, прописане су у корист запосленог наставника</w:t>
      </w:r>
      <w:r w:rsidR="00F54A87" w:rsidRPr="007F6E9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(</w:t>
      </w:r>
      <w:r w:rsidR="00F54A87" w:rsidRPr="009B28EF">
        <w:rPr>
          <w:rFonts w:ascii="Times New Roman" w:hAnsi="Times New Roman" w:cs="Times New Roman"/>
          <w:i/>
          <w:sz w:val="24"/>
          <w:szCs w:val="24"/>
        </w:rPr>
        <w:t>ratio</w:t>
      </w:r>
      <w:r w:rsidR="00F54A87" w:rsidRPr="007F6E9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F54A87" w:rsidRPr="009B28EF">
        <w:rPr>
          <w:rFonts w:ascii="Times New Roman" w:hAnsi="Times New Roman" w:cs="Times New Roman"/>
          <w:i/>
          <w:sz w:val="24"/>
          <w:szCs w:val="24"/>
        </w:rPr>
        <w:t>legis</w:t>
      </w:r>
      <w:proofErr w:type="spellEnd"/>
      <w:r w:rsidR="00F54A87" w:rsidRPr="007F6E9E">
        <w:rPr>
          <w:rFonts w:ascii="Times New Roman" w:hAnsi="Times New Roman" w:cs="Times New Roman"/>
          <w:sz w:val="24"/>
          <w:szCs w:val="24"/>
          <w:lang w:val="ru-RU"/>
        </w:rPr>
        <w:t>) и представљају гарантни механизам за заштиту ра</w:t>
      </w:r>
      <w:r w:rsidR="003B5FC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дних права наставника који су запослени </w:t>
      </w:r>
      <w:r w:rsidR="00F54A87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на одређено време. </w:t>
      </w:r>
      <w:r w:rsidR="00352F67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Декан Факултета је дужан да </w:t>
      </w:r>
      <w:r w:rsidR="003B5FC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самосталним утврђивањем предлога за покретање изборног поступка </w:t>
      </w:r>
      <w:r w:rsidR="00352F67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спречи штету коју </w:t>
      </w:r>
      <w:r w:rsidR="00D95001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може да претрпи </w:t>
      </w:r>
      <w:r w:rsidR="00352F67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наставник </w:t>
      </w:r>
      <w:r w:rsidR="00D95001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запослен на одређено време </w:t>
      </w:r>
      <w:r w:rsidR="003B5FCC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због незаконитих одлука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или </w:t>
      </w:r>
      <w:r w:rsidR="003B5FCC" w:rsidRPr="007F6E9E">
        <w:rPr>
          <w:rFonts w:ascii="Times New Roman" w:hAnsi="Times New Roman" w:cs="Times New Roman"/>
          <w:sz w:val="24"/>
          <w:szCs w:val="24"/>
          <w:lang w:val="ru-RU"/>
        </w:rPr>
        <w:t>због нечињења (пропуштања) других органа</w:t>
      </w:r>
      <w:r w:rsidR="00D95001"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У супротном Декан, као орган који представља Факултет, одговара за штету </w:t>
      </w:r>
      <w:r w:rsidR="003B5FCC" w:rsidRPr="007F6E9E">
        <w:rPr>
          <w:rFonts w:ascii="Times New Roman" w:hAnsi="Times New Roman" w:cs="Times New Roman"/>
          <w:sz w:val="24"/>
          <w:szCs w:val="24"/>
          <w:lang w:val="ru-RU"/>
        </w:rPr>
        <w:t>која је причињена запосленом.</w:t>
      </w:r>
    </w:p>
    <w:p w:rsidR="003B5FCC" w:rsidRDefault="003B5FCC" w:rsidP="003B5FC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5FCC" w:rsidRPr="007F6E9E" w:rsidRDefault="003B5FCC" w:rsidP="003B5FC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sz w:val="24"/>
          <w:szCs w:val="24"/>
          <w:lang w:val="ru-RU"/>
        </w:rPr>
        <w:t xml:space="preserve">У Београду, </w:t>
      </w:r>
      <w:r w:rsidR="008A3163">
        <w:rPr>
          <w:rFonts w:ascii="Times New Roman" w:hAnsi="Times New Roman" w:cs="Times New Roman"/>
          <w:sz w:val="24"/>
          <w:szCs w:val="24"/>
          <w:lang w:val="ru-RU"/>
        </w:rPr>
        <w:t>2.11.2021.</w:t>
      </w:r>
    </w:p>
    <w:p w:rsidR="003B5FCC" w:rsidRPr="007F6E9E" w:rsidRDefault="003B5FCC" w:rsidP="003B5FC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5FCC" w:rsidRPr="007F6E9E" w:rsidRDefault="003B5FCC" w:rsidP="003B5FCC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F6E9E">
        <w:rPr>
          <w:rFonts w:ascii="Times New Roman" w:hAnsi="Times New Roman" w:cs="Times New Roman"/>
          <w:sz w:val="24"/>
          <w:szCs w:val="24"/>
          <w:lang w:val="ru-RU"/>
        </w:rPr>
        <w:t>Подносилац представке,</w:t>
      </w:r>
    </w:p>
    <w:p w:rsidR="003B5FCC" w:rsidRPr="003B5FCC" w:rsidRDefault="003B5FCC" w:rsidP="003B5FCC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 др Милош Ковић</w:t>
      </w:r>
    </w:p>
    <w:p w:rsidR="00BF71F2" w:rsidRPr="00B31B8B" w:rsidRDefault="00BF71F2" w:rsidP="00BF71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F71F2" w:rsidRPr="00B31B8B" w:rsidSect="00643CDE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A49" w:rsidRDefault="00B01A49" w:rsidP="00530495">
      <w:pPr>
        <w:spacing w:after="0" w:line="240" w:lineRule="auto"/>
      </w:pPr>
      <w:r>
        <w:separator/>
      </w:r>
    </w:p>
  </w:endnote>
  <w:endnote w:type="continuationSeparator" w:id="0">
    <w:p w:rsidR="00B01A49" w:rsidRDefault="00B01A49" w:rsidP="00530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36515"/>
      <w:docPartObj>
        <w:docPartGallery w:val="Page Numbers (Bottom of Page)"/>
        <w:docPartUnique/>
      </w:docPartObj>
    </w:sdtPr>
    <w:sdtContent>
      <w:p w:rsidR="00530495" w:rsidRDefault="00530495">
        <w:pPr>
          <w:pStyle w:val="Foot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30495" w:rsidRDefault="005304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A49" w:rsidRDefault="00B01A49" w:rsidP="00530495">
      <w:pPr>
        <w:spacing w:after="0" w:line="240" w:lineRule="auto"/>
      </w:pPr>
      <w:r>
        <w:separator/>
      </w:r>
    </w:p>
  </w:footnote>
  <w:footnote w:type="continuationSeparator" w:id="0">
    <w:p w:rsidR="00B01A49" w:rsidRDefault="00B01A49" w:rsidP="00530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145BA"/>
    <w:multiLevelType w:val="hybridMultilevel"/>
    <w:tmpl w:val="548AB964"/>
    <w:lvl w:ilvl="0" w:tplc="21840C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D50E5E"/>
    <w:multiLevelType w:val="hybridMultilevel"/>
    <w:tmpl w:val="3D02FD56"/>
    <w:lvl w:ilvl="0" w:tplc="55A62D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1B8B"/>
    <w:rsid w:val="00004C9E"/>
    <w:rsid w:val="00075D53"/>
    <w:rsid w:val="000C5A61"/>
    <w:rsid w:val="001A215F"/>
    <w:rsid w:val="001C2ABE"/>
    <w:rsid w:val="001C31C0"/>
    <w:rsid w:val="00237E1F"/>
    <w:rsid w:val="00275BB2"/>
    <w:rsid w:val="002E23B4"/>
    <w:rsid w:val="00352F67"/>
    <w:rsid w:val="00396E35"/>
    <w:rsid w:val="003B5FCC"/>
    <w:rsid w:val="003D04DE"/>
    <w:rsid w:val="003D31F4"/>
    <w:rsid w:val="00490FAC"/>
    <w:rsid w:val="004D2E10"/>
    <w:rsid w:val="00530495"/>
    <w:rsid w:val="005855AD"/>
    <w:rsid w:val="005A533A"/>
    <w:rsid w:val="00643CDE"/>
    <w:rsid w:val="00690A3C"/>
    <w:rsid w:val="006D07BE"/>
    <w:rsid w:val="0077441E"/>
    <w:rsid w:val="007A57A5"/>
    <w:rsid w:val="007F6E9E"/>
    <w:rsid w:val="0081286C"/>
    <w:rsid w:val="008A3163"/>
    <w:rsid w:val="008A753B"/>
    <w:rsid w:val="008F0008"/>
    <w:rsid w:val="00927D55"/>
    <w:rsid w:val="00952AF6"/>
    <w:rsid w:val="009B28EF"/>
    <w:rsid w:val="009C1125"/>
    <w:rsid w:val="009F3DE6"/>
    <w:rsid w:val="00A87FAB"/>
    <w:rsid w:val="00AD1736"/>
    <w:rsid w:val="00B01A49"/>
    <w:rsid w:val="00B31B8B"/>
    <w:rsid w:val="00BF71F2"/>
    <w:rsid w:val="00C05151"/>
    <w:rsid w:val="00C21460"/>
    <w:rsid w:val="00CB4BA4"/>
    <w:rsid w:val="00D83C5D"/>
    <w:rsid w:val="00D95001"/>
    <w:rsid w:val="00DB2DBA"/>
    <w:rsid w:val="00DD6133"/>
    <w:rsid w:val="00E047DE"/>
    <w:rsid w:val="00E069F2"/>
    <w:rsid w:val="00E413EC"/>
    <w:rsid w:val="00F41282"/>
    <w:rsid w:val="00F5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D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304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0495"/>
  </w:style>
  <w:style w:type="paragraph" w:styleId="Footer">
    <w:name w:val="footer"/>
    <w:basedOn w:val="Normal"/>
    <w:link w:val="FooterChar"/>
    <w:uiPriority w:val="99"/>
    <w:unhideWhenUsed/>
    <w:rsid w:val="0053049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04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Милош</cp:lastModifiedBy>
  <cp:revision>4</cp:revision>
  <dcterms:created xsi:type="dcterms:W3CDTF">2021-11-02T22:13:00Z</dcterms:created>
  <dcterms:modified xsi:type="dcterms:W3CDTF">2021-11-03T09:00:00Z</dcterms:modified>
</cp:coreProperties>
</file>