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4C5" w:rsidRPr="0070093D" w:rsidRDefault="003D14C5" w:rsidP="00FD058E">
      <w:pPr>
        <w:widowControl w:val="0"/>
        <w:spacing w:line="360" w:lineRule="auto"/>
        <w:rPr>
          <w:rFonts w:ascii="Times New Roman" w:hAnsi="Times New Roman" w:cs="Times New Roman"/>
        </w:rPr>
      </w:pPr>
      <w:bookmarkStart w:id="0" w:name="_GoBack"/>
      <w:bookmarkEnd w:id="0"/>
      <w:r w:rsidRPr="0070093D">
        <w:rPr>
          <w:rFonts w:ascii="Times New Roman" w:hAnsi="Times New Roman" w:cs="Times New Roman"/>
        </w:rPr>
        <w:t>Наставно научном већу</w:t>
      </w:r>
    </w:p>
    <w:p w:rsidR="003D14C5" w:rsidRPr="0070093D" w:rsidRDefault="003D14C5" w:rsidP="00FD058E">
      <w:pPr>
        <w:widowControl w:val="0"/>
        <w:spacing w:line="360" w:lineRule="auto"/>
        <w:rPr>
          <w:rFonts w:ascii="Times New Roman" w:hAnsi="Times New Roman" w:cs="Times New Roman"/>
        </w:rPr>
      </w:pPr>
      <w:r w:rsidRPr="0070093D">
        <w:rPr>
          <w:rFonts w:ascii="Times New Roman" w:hAnsi="Times New Roman" w:cs="Times New Roman"/>
        </w:rPr>
        <w:t>Филозофског факултета Универзитета у Београду</w:t>
      </w:r>
    </w:p>
    <w:p w:rsidR="003D14C5" w:rsidRPr="0070093D" w:rsidRDefault="003D14C5" w:rsidP="00FD058E">
      <w:pPr>
        <w:widowControl w:val="0"/>
        <w:spacing w:line="360" w:lineRule="auto"/>
        <w:rPr>
          <w:rFonts w:ascii="Times New Roman" w:hAnsi="Times New Roman" w:cs="Times New Roman"/>
        </w:rPr>
      </w:pPr>
    </w:p>
    <w:p w:rsidR="003D14C5" w:rsidRDefault="003D14C5" w:rsidP="00AF0927">
      <w:pPr>
        <w:widowControl w:val="0"/>
        <w:spacing w:line="360" w:lineRule="auto"/>
        <w:rPr>
          <w:rFonts w:ascii="Times New Roman" w:hAnsi="Times New Roman" w:cs="Times New Roman"/>
          <w:b/>
          <w:bCs/>
          <w:lang w:val="sr-Cyrl-CS"/>
        </w:rPr>
      </w:pPr>
    </w:p>
    <w:p w:rsidR="003D14C5" w:rsidRPr="0070093D" w:rsidRDefault="003D14C5" w:rsidP="00FD058E">
      <w:pPr>
        <w:widowControl w:val="0"/>
        <w:spacing w:line="360" w:lineRule="auto"/>
        <w:jc w:val="center"/>
        <w:rPr>
          <w:rFonts w:ascii="Times New Roman" w:hAnsi="Times New Roman" w:cs="Times New Roman"/>
        </w:rPr>
      </w:pPr>
      <w:r w:rsidRPr="0070093D">
        <w:rPr>
          <w:rFonts w:ascii="Times New Roman" w:hAnsi="Times New Roman" w:cs="Times New Roman"/>
          <w:b/>
          <w:bCs/>
        </w:rPr>
        <w:t>ИЗВЕШТАЈ</w:t>
      </w:r>
    </w:p>
    <w:p w:rsidR="003D14C5" w:rsidRPr="0070093D" w:rsidRDefault="003D14C5" w:rsidP="00FD058E">
      <w:pPr>
        <w:widowControl w:val="0"/>
        <w:spacing w:line="360" w:lineRule="auto"/>
        <w:jc w:val="center"/>
        <w:rPr>
          <w:rFonts w:ascii="Times New Roman" w:hAnsi="Times New Roman" w:cs="Times New Roman"/>
          <w:b/>
          <w:bCs/>
        </w:rPr>
      </w:pPr>
    </w:p>
    <w:p w:rsidR="003D14C5" w:rsidRPr="0070093D" w:rsidRDefault="003D14C5" w:rsidP="00FD058E">
      <w:pPr>
        <w:widowControl w:val="0"/>
        <w:spacing w:line="360" w:lineRule="auto"/>
        <w:jc w:val="center"/>
        <w:rPr>
          <w:rFonts w:ascii="Times New Roman" w:hAnsi="Times New Roman" w:cs="Times New Roman"/>
        </w:rPr>
      </w:pPr>
      <w:r w:rsidRPr="0070093D">
        <w:rPr>
          <w:rFonts w:ascii="Times New Roman" w:hAnsi="Times New Roman" w:cs="Times New Roman"/>
          <w:b/>
          <w:bCs/>
        </w:rPr>
        <w:t xml:space="preserve">о испуњености услова за избор </w:t>
      </w:r>
      <w:r>
        <w:rPr>
          <w:rFonts w:ascii="Times New Roman" w:hAnsi="Times New Roman" w:cs="Times New Roman"/>
          <w:b/>
          <w:bCs/>
        </w:rPr>
        <w:t xml:space="preserve">Андрее Бербер </w:t>
      </w:r>
      <w:r w:rsidRPr="0070093D">
        <w:rPr>
          <w:rFonts w:ascii="Times New Roman" w:hAnsi="Times New Roman" w:cs="Times New Roman"/>
          <w:b/>
          <w:bCs/>
        </w:rPr>
        <w:t>у звање истраживача сарадника</w:t>
      </w:r>
    </w:p>
    <w:p w:rsidR="003D14C5" w:rsidRPr="008308E1" w:rsidRDefault="003D14C5" w:rsidP="00FD058E">
      <w:pPr>
        <w:widowControl w:val="0"/>
        <w:spacing w:line="360" w:lineRule="auto"/>
        <w:rPr>
          <w:rFonts w:ascii="Times New Roman" w:hAnsi="Times New Roman" w:cs="Times New Roman"/>
          <w:lang w:val="sr-Cyrl-CS"/>
        </w:rPr>
      </w:pPr>
    </w:p>
    <w:p w:rsidR="003D14C5" w:rsidRPr="0070093D" w:rsidRDefault="003D14C5" w:rsidP="00FD058E">
      <w:pPr>
        <w:widowControl w:val="0"/>
        <w:spacing w:line="360" w:lineRule="auto"/>
        <w:jc w:val="center"/>
        <w:rPr>
          <w:rFonts w:ascii="Times New Roman" w:hAnsi="Times New Roman" w:cs="Times New Roman"/>
        </w:rPr>
      </w:pPr>
    </w:p>
    <w:p w:rsidR="003D14C5" w:rsidRPr="0070093D" w:rsidRDefault="003D14C5" w:rsidP="00FD058E">
      <w:pPr>
        <w:widowControl w:val="0"/>
        <w:tabs>
          <w:tab w:val="left" w:pos="900"/>
        </w:tabs>
        <w:spacing w:line="360" w:lineRule="auto"/>
        <w:ind w:firstLine="900"/>
        <w:jc w:val="both"/>
        <w:rPr>
          <w:rFonts w:ascii="Times New Roman" w:hAnsi="Times New Roman" w:cs="Times New Roman"/>
        </w:rPr>
      </w:pPr>
      <w:r w:rsidRPr="0070093D">
        <w:rPr>
          <w:rFonts w:ascii="Times New Roman" w:hAnsi="Times New Roman" w:cs="Times New Roman"/>
        </w:rPr>
        <w:t xml:space="preserve">На предлог Кадровске комисије, Наставно-научно веће Филозофског факлултета у Београду је на седници одржаној </w:t>
      </w:r>
      <w:r>
        <w:rPr>
          <w:rFonts w:ascii="Times New Roman" w:hAnsi="Times New Roman" w:cs="Times New Roman"/>
        </w:rPr>
        <w:t>10.11</w:t>
      </w:r>
      <w:r w:rsidRPr="0070093D">
        <w:rPr>
          <w:rFonts w:ascii="Times New Roman" w:hAnsi="Times New Roman" w:cs="Times New Roman"/>
        </w:rPr>
        <w:t xml:space="preserve">.2016. године донело одлуку да се покрене поступак за избор </w:t>
      </w:r>
      <w:r>
        <w:rPr>
          <w:rFonts w:ascii="Times New Roman" w:hAnsi="Times New Roman" w:cs="Times New Roman"/>
          <w:b/>
          <w:bCs/>
        </w:rPr>
        <w:t>Андрее Бербер</w:t>
      </w:r>
      <w:r w:rsidRPr="0070093D">
        <w:rPr>
          <w:rFonts w:ascii="Times New Roman" w:hAnsi="Times New Roman" w:cs="Times New Roman"/>
        </w:rPr>
        <w:t xml:space="preserve"> у звање истраживача сарадника. На истој седници Веће је формирало Комисију за припрему извештаја о кандидату и спрово</w:t>
      </w:r>
      <w:r>
        <w:rPr>
          <w:rFonts w:ascii="Times New Roman" w:hAnsi="Times New Roman" w:cs="Times New Roman"/>
        </w:rPr>
        <w:t>ђење поступка избора у саставу:</w:t>
      </w:r>
      <w:r w:rsidRPr="0070093D">
        <w:rPr>
          <w:rFonts w:ascii="Times New Roman" w:hAnsi="Times New Roman" w:cs="Times New Roman"/>
          <w:b/>
          <w:bCs/>
        </w:rPr>
        <w:t xml:space="preserve"> др </w:t>
      </w:r>
      <w:r>
        <w:rPr>
          <w:rFonts w:ascii="Times New Roman" w:hAnsi="Times New Roman" w:cs="Times New Roman"/>
          <w:b/>
          <w:bCs/>
        </w:rPr>
        <w:t>Ева Камерер</w:t>
      </w:r>
      <w:r>
        <w:rPr>
          <w:rFonts w:ascii="Times New Roman" w:hAnsi="Times New Roman" w:cs="Times New Roman"/>
        </w:rPr>
        <w:t>, доцент</w:t>
      </w:r>
      <w:r w:rsidRPr="0070093D">
        <w:rPr>
          <w:rFonts w:ascii="Times New Roman" w:hAnsi="Times New Roman" w:cs="Times New Roman"/>
        </w:rPr>
        <w:t xml:space="preserve">, </w:t>
      </w:r>
      <w:r w:rsidRPr="0070093D">
        <w:rPr>
          <w:rFonts w:ascii="Times New Roman" w:hAnsi="Times New Roman" w:cs="Times New Roman"/>
          <w:b/>
          <w:bCs/>
        </w:rPr>
        <w:t xml:space="preserve">др </w:t>
      </w:r>
      <w:r>
        <w:rPr>
          <w:rFonts w:ascii="Times New Roman" w:hAnsi="Times New Roman" w:cs="Times New Roman"/>
          <w:b/>
          <w:bCs/>
        </w:rPr>
        <w:t>Слободан Перовић</w:t>
      </w:r>
      <w:r w:rsidRPr="0070093D">
        <w:rPr>
          <w:rFonts w:ascii="Times New Roman" w:hAnsi="Times New Roman" w:cs="Times New Roman"/>
          <w:b/>
          <w:bCs/>
        </w:rPr>
        <w:t xml:space="preserve">, </w:t>
      </w:r>
      <w:r w:rsidRPr="0070093D">
        <w:rPr>
          <w:rFonts w:ascii="Times New Roman" w:hAnsi="Times New Roman" w:cs="Times New Roman"/>
        </w:rPr>
        <w:t xml:space="preserve">ванредни професор и </w:t>
      </w:r>
      <w:r>
        <w:rPr>
          <w:rFonts w:ascii="Times New Roman" w:hAnsi="Times New Roman" w:cs="Times New Roman"/>
          <w:b/>
          <w:bCs/>
        </w:rPr>
        <w:t xml:space="preserve">др Александра Зорић, </w:t>
      </w:r>
      <w:r>
        <w:rPr>
          <w:rFonts w:ascii="Times New Roman" w:hAnsi="Times New Roman" w:cs="Times New Roman"/>
        </w:rPr>
        <w:t>доцент</w:t>
      </w:r>
      <w:r w:rsidRPr="0070093D">
        <w:rPr>
          <w:rFonts w:ascii="Times New Roman" w:hAnsi="Times New Roman" w:cs="Times New Roman"/>
        </w:rPr>
        <w:t xml:space="preserve">. </w:t>
      </w:r>
    </w:p>
    <w:p w:rsidR="003D14C5" w:rsidRPr="0070093D" w:rsidRDefault="003D14C5" w:rsidP="00FD058E">
      <w:pPr>
        <w:widowControl w:val="0"/>
        <w:tabs>
          <w:tab w:val="left" w:pos="900"/>
        </w:tabs>
        <w:spacing w:line="360" w:lineRule="auto"/>
        <w:ind w:firstLine="900"/>
        <w:jc w:val="both"/>
        <w:rPr>
          <w:rFonts w:ascii="Times New Roman" w:hAnsi="Times New Roman" w:cs="Times New Roman"/>
        </w:rPr>
      </w:pPr>
      <w:r w:rsidRPr="0070093D">
        <w:rPr>
          <w:rFonts w:ascii="Times New Roman" w:hAnsi="Times New Roman" w:cs="Times New Roman"/>
        </w:rPr>
        <w:t xml:space="preserve">На основу увида у конкурсну документацију и </w:t>
      </w:r>
      <w:r>
        <w:rPr>
          <w:rFonts w:ascii="Times New Roman" w:hAnsi="Times New Roman" w:cs="Times New Roman"/>
        </w:rPr>
        <w:t>анализе научних радова кандидаткиње</w:t>
      </w:r>
      <w:r w:rsidRPr="0070093D">
        <w:rPr>
          <w:rFonts w:ascii="Times New Roman" w:hAnsi="Times New Roman" w:cs="Times New Roman"/>
        </w:rPr>
        <w:t xml:space="preserve">, Комисија подноси следећи </w:t>
      </w:r>
      <w:r>
        <w:rPr>
          <w:rFonts w:ascii="Times New Roman" w:hAnsi="Times New Roman" w:cs="Times New Roman"/>
          <w:lang w:val="sr-Cyrl-CS"/>
        </w:rPr>
        <w:t>ИЗВЕШТАЈ</w:t>
      </w:r>
      <w:r w:rsidRPr="0070093D">
        <w:rPr>
          <w:rFonts w:ascii="Times New Roman" w:hAnsi="Times New Roman" w:cs="Times New Roman"/>
        </w:rPr>
        <w:t xml:space="preserve"> са </w:t>
      </w:r>
      <w:r>
        <w:rPr>
          <w:rFonts w:ascii="Times New Roman" w:hAnsi="Times New Roman" w:cs="Times New Roman"/>
          <w:b/>
          <w:bCs/>
        </w:rPr>
        <w:t>закључним предлогом да се Андреа Бербер</w:t>
      </w:r>
      <w:r w:rsidRPr="0070093D">
        <w:rPr>
          <w:rFonts w:ascii="Times New Roman" w:hAnsi="Times New Roman" w:cs="Times New Roman"/>
          <w:b/>
          <w:bCs/>
        </w:rPr>
        <w:t xml:space="preserve"> изабере у звање истраживача сарадника</w:t>
      </w:r>
      <w:r w:rsidRPr="0070093D">
        <w:rPr>
          <w:rFonts w:ascii="Times New Roman" w:hAnsi="Times New Roman" w:cs="Times New Roman"/>
        </w:rPr>
        <w:t>.</w:t>
      </w:r>
    </w:p>
    <w:p w:rsidR="003D14C5" w:rsidRPr="00FD058E" w:rsidRDefault="003D14C5" w:rsidP="00FD058E">
      <w:pPr>
        <w:spacing w:line="360" w:lineRule="auto"/>
        <w:ind w:firstLine="708"/>
        <w:jc w:val="both"/>
        <w:rPr>
          <w:rFonts w:ascii="Times New Roman" w:hAnsi="Times New Roman" w:cs="Times New Roman"/>
          <w:sz w:val="24"/>
          <w:szCs w:val="24"/>
        </w:rPr>
      </w:pPr>
    </w:p>
    <w:p w:rsidR="003D14C5" w:rsidRDefault="003D14C5" w:rsidP="00FD058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Докторанткиња Андреа Бербер рођена је 1988. године. Основне студије филозофије завршила је 2012. године на Филозофском факултету у Београду, са просечном оценом 9.79. Дипломски рад на тему „Решење Фрегеове загонетке“ одбранила је код проф. др. Војислава Божичковића. Студије другог степена уписала је 2012. године. Завршила их је 2013. године, одбранивши мастер рад под називом „Етички изазови радикаланог продужења животног века“ код доц. др Еве Камерер. Студије на мастер нивоу завршила је са просечном оценом 10. Током мастер студија била је стипендисткиња Фонда за младе таленте Републике Србије. Докторске студије на Одељењу за филозофију Филозофског факултета у Београду Андреа Бербер је уписала 2013. Положила је све испите на докторским студијама и одбранила Нацрт докторске тезе на тему „Објашњење у биологији: синтетичка теорија еволуције и еволуциона биологија развића“.   </w:t>
      </w:r>
    </w:p>
    <w:p w:rsidR="003D14C5" w:rsidRDefault="003D14C5" w:rsidP="00FD058E">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 xml:space="preserve">Као стипендиста Министарства просвете, науке и технолошког развоја Андреа је сарадник на пројекту </w:t>
      </w:r>
      <w:r w:rsidRPr="003F21C0">
        <w:rPr>
          <w:rFonts w:ascii="Times New Roman" w:hAnsi="Times New Roman" w:cs="Times New Roman"/>
          <w:sz w:val="24"/>
          <w:szCs w:val="24"/>
        </w:rPr>
        <w:t>«Динамички системи у природи и друштву: филозофски и емпиријски аспекти» (евиденциони број 179041)</w:t>
      </w:r>
      <w:r>
        <w:rPr>
          <w:rFonts w:ascii="Times New Roman" w:hAnsi="Times New Roman" w:cs="Times New Roman"/>
          <w:sz w:val="24"/>
          <w:szCs w:val="24"/>
        </w:rPr>
        <w:t>. По том основу Одељење за филозофију ју је ангажовало у настави на следећим предметима: Увод у филозофију науке, Филозофија наука 1, Филозофија наука 2 и Наука и рационалност.</w:t>
      </w:r>
    </w:p>
    <w:p w:rsidR="003D14C5" w:rsidRPr="00FD058E" w:rsidRDefault="003D14C5" w:rsidP="00FD058E">
      <w:pPr>
        <w:pStyle w:val="Standard"/>
        <w:spacing w:line="360" w:lineRule="auto"/>
        <w:ind w:firstLine="708"/>
        <w:jc w:val="both"/>
      </w:pPr>
      <w:r w:rsidRPr="00A30AD2">
        <w:t xml:space="preserve">Током докторских студија Андреа Бербер је организовала међунардну конференцију  </w:t>
      </w:r>
      <w:r w:rsidRPr="00A30AD2">
        <w:rPr>
          <w:i/>
          <w:iCs/>
        </w:rPr>
        <w:t xml:space="preserve">Second Belgrade Graduate Conference in Analytic Philosophy </w:t>
      </w:r>
      <w:r w:rsidRPr="00A30AD2">
        <w:t>(</w:t>
      </w:r>
      <w:hyperlink r:id="rId6" w:history="1">
        <w:r w:rsidRPr="00A30AD2">
          <w:rPr>
            <w:rStyle w:val="Hyperlink"/>
          </w:rPr>
          <w:t>https://2ndbelgradephilosophy.wordpress.com/</w:t>
        </w:r>
      </w:hyperlink>
      <w:r w:rsidRPr="00A30AD2">
        <w:t xml:space="preserve">) са још двоје докторанада </w:t>
      </w:r>
      <w:r>
        <w:t>са Одељења за Филозофију Филозоф</w:t>
      </w:r>
      <w:r w:rsidRPr="00A30AD2">
        <w:t xml:space="preserve">ског факултета у Београду. Са колегиницом Властом Сикимић покренула је и води </w:t>
      </w:r>
      <w:r w:rsidRPr="00FD058E">
        <w:rPr>
          <w:i/>
          <w:iCs/>
        </w:rPr>
        <w:t>Београдски семинар за аналитичку филозофију и логику</w:t>
      </w:r>
      <w:r w:rsidRPr="00A30AD2">
        <w:rPr>
          <w:i/>
          <w:iCs/>
        </w:rPr>
        <w:t xml:space="preserve"> </w:t>
      </w:r>
      <w:r w:rsidRPr="00A30AD2">
        <w:t>(</w:t>
      </w:r>
      <w:hyperlink r:id="rId7" w:history="1">
        <w:r w:rsidRPr="00684FBE">
          <w:rPr>
            <w:rStyle w:val="Hyperlink"/>
          </w:rPr>
          <w:t>https://balseminar.wordpress.com/</w:t>
        </w:r>
      </w:hyperlink>
      <w:r>
        <w:t xml:space="preserve"> </w:t>
      </w:r>
      <w:r w:rsidRPr="00A30AD2">
        <w:t>)</w:t>
      </w:r>
      <w:r w:rsidRPr="00FD058E">
        <w:t xml:space="preserve">. </w:t>
      </w:r>
    </w:p>
    <w:p w:rsidR="003D14C5" w:rsidRDefault="003D14C5" w:rsidP="00FD058E">
      <w:pPr>
        <w:pStyle w:val="Standard"/>
        <w:spacing w:line="360" w:lineRule="auto"/>
        <w:ind w:firstLine="708"/>
        <w:jc w:val="both"/>
        <w:rPr>
          <w:color w:val="222222"/>
        </w:rPr>
      </w:pPr>
      <w:r w:rsidRPr="00FD058E">
        <w:t xml:space="preserve">Андреа је учествовала на </w:t>
      </w:r>
      <w:r w:rsidRPr="00FD058E">
        <w:rPr>
          <w:i/>
          <w:iCs/>
        </w:rPr>
        <w:t>Првом регионалном студентском симпозијуму друштвених и</w:t>
      </w:r>
      <w:r>
        <w:rPr>
          <w:i/>
          <w:iCs/>
        </w:rPr>
        <w:t xml:space="preserve"> </w:t>
      </w:r>
      <w:r w:rsidRPr="00FD058E">
        <w:rPr>
          <w:i/>
          <w:iCs/>
        </w:rPr>
        <w:t>хуманистичкох наука</w:t>
      </w:r>
      <w:r w:rsidRPr="00FD058E">
        <w:t xml:space="preserve"> у Сплиту са излагањем на тему ,,Еволуциона основа морала”.  На</w:t>
      </w:r>
      <w:r w:rsidRPr="00FD058E">
        <w:rPr>
          <w:i/>
          <w:iCs/>
        </w:rPr>
        <w:t xml:space="preserve"> Петнаестој међународној школи  </w:t>
      </w:r>
      <w:r w:rsidRPr="00A30AD2">
        <w:rPr>
          <w:i/>
          <w:iCs/>
        </w:rPr>
        <w:t>Felix</w:t>
      </w:r>
      <w:r w:rsidRPr="00FD058E">
        <w:rPr>
          <w:i/>
          <w:iCs/>
        </w:rPr>
        <w:t xml:space="preserve"> </w:t>
      </w:r>
      <w:r w:rsidRPr="00A30AD2">
        <w:rPr>
          <w:i/>
          <w:iCs/>
        </w:rPr>
        <w:t>Romuliana</w:t>
      </w:r>
      <w:r w:rsidRPr="00FD058E">
        <w:rPr>
          <w:i/>
          <w:iCs/>
        </w:rPr>
        <w:t xml:space="preserve"> </w:t>
      </w:r>
      <w:r w:rsidRPr="00FD058E">
        <w:t>у Зајечару излагала је</w:t>
      </w:r>
      <w:r>
        <w:t xml:space="preserve"> коауторски рад</w:t>
      </w:r>
      <w:r w:rsidRPr="00FD058E">
        <w:t xml:space="preserve"> на тему ,,Морални статус животиња”.</w:t>
      </w:r>
      <w:r>
        <w:t xml:space="preserve"> Излагање „Морални статус животиња“објављено је у </w:t>
      </w:r>
      <w:r w:rsidRPr="00BF3836">
        <w:rPr>
          <w:i/>
          <w:iCs/>
        </w:rPr>
        <w:t xml:space="preserve">Зборнику Међународне филозофске школе </w:t>
      </w:r>
      <w:r>
        <w:rPr>
          <w:i/>
          <w:iCs/>
        </w:rPr>
        <w:t>Felix Romuliana 2007</w:t>
      </w:r>
      <w:r w:rsidRPr="00BF3836">
        <w:rPr>
          <w:i/>
          <w:iCs/>
        </w:rPr>
        <w:t>-2015</w:t>
      </w:r>
      <w:r>
        <w:t xml:space="preserve">. </w:t>
      </w:r>
      <w:r w:rsidRPr="00FD058E">
        <w:t xml:space="preserve"> </w:t>
      </w:r>
      <w:r w:rsidRPr="00A30AD2">
        <w:t xml:space="preserve">На конференцији  </w:t>
      </w:r>
      <w:r w:rsidRPr="00A30AD2">
        <w:rPr>
          <w:i/>
          <w:iCs/>
          <w:color w:val="222222"/>
        </w:rPr>
        <w:t>The 17th Rijeka International Conference “Contemporary Philosophical Issues”: Phil</w:t>
      </w:r>
      <w:r>
        <w:rPr>
          <w:i/>
          <w:iCs/>
          <w:color w:val="222222"/>
        </w:rPr>
        <w:t>osophy, society and the science</w:t>
      </w:r>
      <w:r>
        <w:rPr>
          <w:color w:val="222222"/>
        </w:rPr>
        <w:t xml:space="preserve"> презентовала је</w:t>
      </w:r>
      <w:r w:rsidRPr="00A30AD2">
        <w:rPr>
          <w:color w:val="222222"/>
        </w:rPr>
        <w:t xml:space="preserve"> коауторски рад на тему “Measuring Efficiency of Knowledge Acquisition in a Laboratory: the Case of Fermilab”. </w:t>
      </w:r>
    </w:p>
    <w:p w:rsidR="003D14C5" w:rsidRPr="00AF0927" w:rsidRDefault="003D14C5" w:rsidP="006F7103">
      <w:pPr>
        <w:pStyle w:val="Standard"/>
        <w:spacing w:line="360" w:lineRule="auto"/>
        <w:jc w:val="both"/>
        <w:rPr>
          <w:color w:val="222222"/>
        </w:rPr>
      </w:pPr>
    </w:p>
    <w:p w:rsidR="003D14C5" w:rsidRDefault="003D14C5" w:rsidP="00FD058E">
      <w:pPr>
        <w:pStyle w:val="Standard"/>
        <w:spacing w:line="360" w:lineRule="auto"/>
        <w:ind w:firstLine="708"/>
        <w:jc w:val="both"/>
        <w:rPr>
          <w:i/>
          <w:iCs/>
          <w:color w:val="222222"/>
        </w:rPr>
      </w:pPr>
      <w:r w:rsidRPr="00FD058E">
        <w:rPr>
          <w:color w:val="222222"/>
        </w:rPr>
        <w:t>Андреа Бербер је</w:t>
      </w:r>
      <w:r>
        <w:rPr>
          <w:color w:val="222222"/>
        </w:rPr>
        <w:t xml:space="preserve"> објавила</w:t>
      </w:r>
      <w:r w:rsidRPr="00FD058E">
        <w:rPr>
          <w:color w:val="222222"/>
        </w:rPr>
        <w:t xml:space="preserve"> рад</w:t>
      </w:r>
      <w:r>
        <w:rPr>
          <w:color w:val="222222"/>
        </w:rPr>
        <w:t xml:space="preserve"> </w:t>
      </w:r>
      <w:r w:rsidRPr="00FD058E">
        <w:rPr>
          <w:color w:val="222222"/>
        </w:rPr>
        <w:t>,,Значај еволуционог објашњења алтруизма за разумевање морала”</w:t>
      </w:r>
      <w:r>
        <w:rPr>
          <w:color w:val="222222"/>
        </w:rPr>
        <w:t xml:space="preserve"> у часопису</w:t>
      </w:r>
      <w:r w:rsidRPr="00FD058E">
        <w:rPr>
          <w:color w:val="222222"/>
        </w:rPr>
        <w:t xml:space="preserve"> </w:t>
      </w:r>
      <w:r w:rsidRPr="00A30AD2">
        <w:rPr>
          <w:i/>
          <w:iCs/>
          <w:color w:val="222222"/>
        </w:rPr>
        <w:t>Theoria</w:t>
      </w:r>
      <w:r>
        <w:rPr>
          <w:i/>
          <w:iCs/>
          <w:color w:val="222222"/>
        </w:rPr>
        <w:t xml:space="preserve"> </w:t>
      </w:r>
      <w:r w:rsidRPr="00FD058E">
        <w:rPr>
          <w:rFonts w:eastAsia="Times New Roman"/>
          <w:kern w:val="0"/>
          <w:lang w:eastAsia="ar-SA"/>
        </w:rPr>
        <w:t>2015/2: 73 – 84</w:t>
      </w:r>
      <w:r w:rsidRPr="00FD058E">
        <w:rPr>
          <w:i/>
          <w:iCs/>
          <w:color w:val="222222"/>
        </w:rPr>
        <w:t>.</w:t>
      </w:r>
      <w:r>
        <w:rPr>
          <w:i/>
          <w:iCs/>
          <w:color w:val="222222"/>
        </w:rPr>
        <w:t xml:space="preserve"> </w:t>
      </w:r>
      <w:r>
        <w:rPr>
          <w:color w:val="222222"/>
        </w:rPr>
        <w:t xml:space="preserve">Њен рад на тему „Либетови експерименти и проблем слободне воље“ је прихваћен за објављивање у часопису </w:t>
      </w:r>
      <w:r w:rsidRPr="005A4121">
        <w:rPr>
          <w:i/>
          <w:iCs/>
          <w:color w:val="222222"/>
        </w:rPr>
        <w:t>Theoria</w:t>
      </w:r>
      <w:r>
        <w:rPr>
          <w:i/>
          <w:iCs/>
          <w:color w:val="222222"/>
        </w:rPr>
        <w:t xml:space="preserve"> </w:t>
      </w:r>
      <w:r w:rsidRPr="00FD058E">
        <w:rPr>
          <w:i/>
          <w:iCs/>
          <w:color w:val="222222"/>
        </w:rPr>
        <w:t>2016</w:t>
      </w:r>
      <w:r>
        <w:rPr>
          <w:i/>
          <w:iCs/>
          <w:color w:val="222222"/>
        </w:rPr>
        <w:t xml:space="preserve">/4. </w:t>
      </w:r>
    </w:p>
    <w:p w:rsidR="003D14C5" w:rsidRDefault="003D14C5" w:rsidP="00FD058E">
      <w:pPr>
        <w:pStyle w:val="Standard"/>
        <w:spacing w:line="360" w:lineRule="auto"/>
        <w:ind w:firstLine="708"/>
        <w:jc w:val="both"/>
        <w:rPr>
          <w:color w:val="222222"/>
        </w:rPr>
      </w:pPr>
      <w:r>
        <w:rPr>
          <w:color w:val="222222"/>
        </w:rPr>
        <w:t>Заједно са тимом колега (Слободан Перовић, Сандро Радовановић и Власта Сикимић) објавила је рад</w:t>
      </w:r>
      <w:r w:rsidRPr="00FD058E">
        <w:rPr>
          <w:color w:val="222222"/>
        </w:rPr>
        <w:t xml:space="preserve"> </w:t>
      </w:r>
      <w:r>
        <w:rPr>
          <w:color w:val="222222"/>
        </w:rPr>
        <w:t xml:space="preserve"> у часопису</w:t>
      </w:r>
      <w:r>
        <w:t>: „</w:t>
      </w:r>
      <w:r w:rsidRPr="006F7103">
        <w:rPr>
          <w:color w:val="222222"/>
        </w:rPr>
        <w:t>Optimal research team composition: data envelopment analysis of Fermilab experiments</w:t>
      </w:r>
      <w:r>
        <w:rPr>
          <w:color w:val="222222"/>
        </w:rPr>
        <w:t xml:space="preserve">“ </w:t>
      </w:r>
      <w:r w:rsidRPr="006F7103">
        <w:rPr>
          <w:color w:val="222222"/>
        </w:rPr>
        <w:t xml:space="preserve"> Scientometrics (2016) 108: 83 – 111</w:t>
      </w:r>
      <w:r>
        <w:rPr>
          <w:color w:val="222222"/>
        </w:rPr>
        <w:t>.</w:t>
      </w:r>
    </w:p>
    <w:p w:rsidR="003D14C5" w:rsidRDefault="003D14C5" w:rsidP="006F7103">
      <w:pPr>
        <w:pStyle w:val="Standard"/>
        <w:spacing w:line="360" w:lineRule="auto"/>
        <w:jc w:val="both"/>
        <w:rPr>
          <w:color w:val="222222"/>
        </w:rPr>
      </w:pPr>
    </w:p>
    <w:p w:rsidR="003D14C5" w:rsidRDefault="003D14C5" w:rsidP="00FD058E">
      <w:pPr>
        <w:pStyle w:val="Standard"/>
        <w:spacing w:line="360" w:lineRule="auto"/>
        <w:ind w:firstLine="708"/>
        <w:jc w:val="both"/>
        <w:rPr>
          <w:color w:val="222222"/>
        </w:rPr>
      </w:pPr>
      <w:r>
        <w:rPr>
          <w:color w:val="222222"/>
        </w:rPr>
        <w:t xml:space="preserve">У свом истаживачком раду Андреа Бербер је усмерена на широк спектар тема које су од великог значаја за савремену филозофију науке. У нацрту докторске тезе она изражава намеру да одговори на питање у којој мери савремена еволуциона биологија развића представља изазов за синтетичку, класичну теорију еволуције. Основни циљ </w:t>
      </w:r>
      <w:r>
        <w:rPr>
          <w:color w:val="222222"/>
        </w:rPr>
        <w:lastRenderedPageBreak/>
        <w:t xml:space="preserve">њене тезе је да, служећи се средствима појмовне анализе, покаже </w:t>
      </w:r>
      <w:r>
        <w:rPr>
          <w:rFonts w:ascii="Times New Roman CYR" w:hAnsi="Times New Roman CYR" w:cs="Times New Roman CYR"/>
          <w:color w:val="000000"/>
        </w:rPr>
        <w:t xml:space="preserve">да еволуциона биологија развића представља проширење концептуалног оквира, а самим тим и експланаторног домена,  у односу на синтетичку теорију еволуције, и да сходно томе може да одговори на питања која у оквиру ове друге нису могла бити решена. Андреа намерава са аргументује да иако савремена еволуциона биологија развића намеће извесне реконцептуализације у оквиру синтетичке теорије еволуције то није погубно по опстанак синтетичке теорије, односно да синтетичка теорија ипак даје незаменљив допринос разумевању биолошких феномена. У раду </w:t>
      </w:r>
      <w:r w:rsidRPr="00FD058E">
        <w:rPr>
          <w:color w:val="222222"/>
        </w:rPr>
        <w:t>,,Значај еволуционог објашњења алтруизма за разумевање морала”</w:t>
      </w:r>
      <w:r>
        <w:rPr>
          <w:color w:val="222222"/>
        </w:rPr>
        <w:t xml:space="preserve"> Андреа Бербер се бави питањем у којој мери математички модели за еволуцију алтриузма – Хамилтонов модел селекције у сродничком кругу и Триверсов модел реципрочног алтруизма,  и емпиријска истраживања која се тичу друштвеног живота примата могу да буду од помоћи у разумевању настанка моралног понашања у људској врсти. Аргументује да модели еволуције алтруизма и студије о друштвеном животу примата могу да буду корисни када је у питању разумевања еволуције друштвеног понашања уопште, али да су веома ограничени у погледу објашњења еволуције моралности јер не могу да објасне настанак кључне компоненте моралног понашања, а то је способност да се нормативно управља сопственим понашањем. Рад „Либетови експерименти и проблем слободне воље“ се бави питањем да ли експерименти неуролога Бенџамина Либета помажу да се реши филозофски проблем слободне воље.  У овом раду Андреа Бербер показује да Либетова експериментална парадигма, иако може да заобиђе већину приговора који су јој упућени, не може да реши проблем интерпретације потенцијала спремности, и да, сходно томе, оставља проблем слободне воље нетакнут. У раду </w:t>
      </w:r>
      <w:r>
        <w:t>„</w:t>
      </w:r>
      <w:r w:rsidRPr="006F7103">
        <w:rPr>
          <w:color w:val="222222"/>
        </w:rPr>
        <w:t>Optimal research team composition: data envelopment analysis of Fermilab experiments</w:t>
      </w:r>
      <w:r>
        <w:rPr>
          <w:color w:val="222222"/>
        </w:rPr>
        <w:t xml:space="preserve">“ </w:t>
      </w:r>
      <w:r w:rsidRPr="006F7103">
        <w:rPr>
          <w:color w:val="222222"/>
        </w:rPr>
        <w:t xml:space="preserve"> </w:t>
      </w:r>
      <w:r>
        <w:rPr>
          <w:color w:val="222222"/>
        </w:rPr>
        <w:t>Андреа Бербер са сарадницима истражује питање у којој мери ефикасност експеримента у физици високих енергија зависи од броја и величине тимова који изводе експеримент, као и од времена трајања експеримента. У циљу одговора на ово питање коришћена је метода линеарног програмирања позната под називом DEA</w:t>
      </w:r>
      <w:r w:rsidRPr="00FD058E">
        <w:rPr>
          <w:color w:val="222222"/>
        </w:rPr>
        <w:t xml:space="preserve"> (</w:t>
      </w:r>
      <w:r w:rsidRPr="00FD058E">
        <w:rPr>
          <w:i/>
          <w:iCs/>
          <w:color w:val="222222"/>
        </w:rPr>
        <w:t>data envelopment analysis</w:t>
      </w:r>
      <w:r w:rsidRPr="00FD058E">
        <w:rPr>
          <w:color w:val="222222"/>
        </w:rPr>
        <w:t xml:space="preserve">) </w:t>
      </w:r>
      <w:r>
        <w:rPr>
          <w:color w:val="222222"/>
        </w:rPr>
        <w:t>на серији експеримената из Фермилаба, једне од највећих лабораторија за физику високих енергија у свету. Резултати до којих је истраживачки тим  чији је Андреа Бербер део дошао иду у прилог тези да  су мањи експерименти ефкаснији и да постоји нелинеарна веза између величине тима и његове ефикасности.</w:t>
      </w:r>
    </w:p>
    <w:p w:rsidR="003D14C5" w:rsidRPr="0070093D" w:rsidRDefault="003D14C5" w:rsidP="00AF0927">
      <w:pPr>
        <w:widowControl w:val="0"/>
        <w:tabs>
          <w:tab w:val="left" w:pos="900"/>
        </w:tabs>
        <w:spacing w:line="360" w:lineRule="auto"/>
        <w:ind w:firstLine="900"/>
        <w:jc w:val="both"/>
        <w:rPr>
          <w:rFonts w:ascii="Times New Roman" w:hAnsi="Times New Roman" w:cs="Times New Roman"/>
        </w:rPr>
      </w:pPr>
      <w:r w:rsidRPr="0070093D">
        <w:rPr>
          <w:rFonts w:ascii="Times New Roman" w:hAnsi="Times New Roman" w:cs="Times New Roman"/>
        </w:rPr>
        <w:t xml:space="preserve">Имајући све ово у виду, сматрамо да докторанткиња </w:t>
      </w:r>
      <w:r>
        <w:rPr>
          <w:rFonts w:ascii="Times New Roman" w:hAnsi="Times New Roman" w:cs="Times New Roman"/>
          <w:b/>
          <w:bCs/>
        </w:rPr>
        <w:t>Андреа Бербер</w:t>
      </w:r>
      <w:r w:rsidRPr="0070093D">
        <w:rPr>
          <w:rFonts w:ascii="Times New Roman" w:hAnsi="Times New Roman" w:cs="Times New Roman"/>
        </w:rPr>
        <w:t xml:space="preserve"> у потпуности испуњава услове за избор у истраживачко звање истраживач-сарадник, за ужу научну област </w:t>
      </w:r>
      <w:r w:rsidRPr="0070093D">
        <w:rPr>
          <w:rFonts w:ascii="Times New Roman" w:hAnsi="Times New Roman" w:cs="Times New Roman"/>
          <w:i/>
          <w:iCs/>
        </w:rPr>
        <w:lastRenderedPageBreak/>
        <w:t>филозофија</w:t>
      </w:r>
      <w:r w:rsidRPr="0070093D">
        <w:rPr>
          <w:rFonts w:ascii="Times New Roman" w:hAnsi="Times New Roman" w:cs="Times New Roman"/>
          <w:lang w:val="sr-Cyrl-CS"/>
        </w:rPr>
        <w:t xml:space="preserve"> (</w:t>
      </w:r>
      <w:r w:rsidRPr="0070093D">
        <w:rPr>
          <w:rFonts w:ascii="Times New Roman" w:hAnsi="Times New Roman" w:cs="Times New Roman"/>
        </w:rPr>
        <w:t>у области друштвено-хуманистичких наука</w:t>
      </w:r>
      <w:r w:rsidRPr="0070093D">
        <w:rPr>
          <w:rFonts w:ascii="Times New Roman" w:hAnsi="Times New Roman" w:cs="Times New Roman"/>
          <w:lang w:val="sr-Cyrl-CS"/>
        </w:rPr>
        <w:t>)</w:t>
      </w:r>
      <w:r w:rsidRPr="0070093D">
        <w:rPr>
          <w:rFonts w:ascii="Times New Roman" w:hAnsi="Times New Roman" w:cs="Times New Roman"/>
        </w:rPr>
        <w:t xml:space="preserve"> и предлажемо Наставно-научном већу да је изабере у истраживачко звање </w:t>
      </w:r>
      <w:r w:rsidRPr="0070093D">
        <w:rPr>
          <w:rFonts w:ascii="Times New Roman" w:hAnsi="Times New Roman" w:cs="Times New Roman"/>
          <w:b/>
          <w:bCs/>
        </w:rPr>
        <w:t>истраживач-сарадник.</w:t>
      </w:r>
    </w:p>
    <w:p w:rsidR="003D14C5" w:rsidRPr="0070093D" w:rsidRDefault="003D14C5" w:rsidP="00AF0927">
      <w:pPr>
        <w:widowControl w:val="0"/>
        <w:tabs>
          <w:tab w:val="left" w:pos="900"/>
        </w:tabs>
        <w:spacing w:line="360" w:lineRule="auto"/>
        <w:ind w:firstLine="900"/>
        <w:rPr>
          <w:rFonts w:ascii="Times New Roman" w:hAnsi="Times New Roman" w:cs="Times New Roman"/>
        </w:rPr>
      </w:pPr>
    </w:p>
    <w:p w:rsidR="003D14C5" w:rsidRPr="008308E1" w:rsidRDefault="003D14C5" w:rsidP="00AF0927">
      <w:pPr>
        <w:widowControl w:val="0"/>
        <w:spacing w:line="360" w:lineRule="auto"/>
        <w:rPr>
          <w:rFonts w:ascii="Times New Roman" w:hAnsi="Times New Roman" w:cs="Times New Roman"/>
          <w:lang w:val="sr-Cyrl-CS"/>
        </w:rPr>
      </w:pPr>
      <w:r w:rsidRPr="0070093D">
        <w:rPr>
          <w:rFonts w:ascii="Times New Roman" w:hAnsi="Times New Roman" w:cs="Times New Roman"/>
        </w:rPr>
        <w:t xml:space="preserve">Београд, </w:t>
      </w:r>
      <w:r>
        <w:rPr>
          <w:rFonts w:ascii="Times New Roman" w:hAnsi="Times New Roman" w:cs="Times New Roman"/>
          <w:lang w:val="sr-Cyrl-CS"/>
        </w:rPr>
        <w:t xml:space="preserve"> 16.11</w:t>
      </w:r>
      <w:r w:rsidRPr="0070093D">
        <w:rPr>
          <w:rFonts w:ascii="Times New Roman" w:hAnsi="Times New Roman" w:cs="Times New Roman"/>
          <w:lang w:val="sr-Cyrl-CS"/>
        </w:rPr>
        <w:t>.</w:t>
      </w:r>
      <w:r w:rsidRPr="0070093D">
        <w:rPr>
          <w:rFonts w:ascii="Times New Roman" w:hAnsi="Times New Roman" w:cs="Times New Roman"/>
        </w:rPr>
        <w:t>2016.</w:t>
      </w:r>
    </w:p>
    <w:p w:rsidR="003D14C5" w:rsidRPr="0070093D" w:rsidRDefault="003D14C5" w:rsidP="00AF0927">
      <w:pPr>
        <w:widowControl w:val="0"/>
        <w:spacing w:line="360" w:lineRule="auto"/>
        <w:jc w:val="right"/>
        <w:rPr>
          <w:rFonts w:ascii="Times New Roman" w:hAnsi="Times New Roman" w:cs="Times New Roman"/>
        </w:rPr>
      </w:pPr>
      <w:r w:rsidRPr="0070093D">
        <w:rPr>
          <w:rFonts w:ascii="Times New Roman" w:hAnsi="Times New Roman" w:cs="Times New Roman"/>
        </w:rPr>
        <w:t>Чланови комисије:</w:t>
      </w:r>
    </w:p>
    <w:p w:rsidR="003D14C5" w:rsidRPr="008308E1" w:rsidRDefault="003D14C5" w:rsidP="00AF0927">
      <w:pPr>
        <w:widowControl w:val="0"/>
        <w:spacing w:line="360" w:lineRule="auto"/>
        <w:rPr>
          <w:rFonts w:ascii="Times New Roman" w:hAnsi="Times New Roman" w:cs="Times New Roman"/>
          <w:lang w:val="sr-Cyrl-CS"/>
        </w:rPr>
      </w:pPr>
    </w:p>
    <w:p w:rsidR="003D14C5" w:rsidRPr="00AF0927" w:rsidRDefault="003D14C5" w:rsidP="00AF0927">
      <w:pPr>
        <w:widowControl w:val="0"/>
        <w:spacing w:line="360" w:lineRule="auto"/>
        <w:jc w:val="right"/>
        <w:rPr>
          <w:rFonts w:ascii="Times New Roman" w:hAnsi="Times New Roman" w:cs="Times New Roman"/>
        </w:rPr>
      </w:pPr>
      <w:r>
        <w:rPr>
          <w:rFonts w:ascii="Times New Roman" w:hAnsi="Times New Roman" w:cs="Times New Roman"/>
        </w:rPr>
        <w:t>Доц. др Ева Камерер</w:t>
      </w:r>
    </w:p>
    <w:p w:rsidR="003D14C5" w:rsidRPr="0070093D" w:rsidRDefault="003D14C5" w:rsidP="00AF0927">
      <w:pPr>
        <w:widowControl w:val="0"/>
        <w:spacing w:line="360" w:lineRule="auto"/>
        <w:jc w:val="right"/>
        <w:rPr>
          <w:rFonts w:ascii="Times New Roman" w:hAnsi="Times New Roman" w:cs="Times New Roman"/>
        </w:rPr>
      </w:pPr>
    </w:p>
    <w:p w:rsidR="003D14C5" w:rsidRPr="00AF0927" w:rsidRDefault="003D14C5" w:rsidP="00AF0927">
      <w:pPr>
        <w:widowControl w:val="0"/>
        <w:spacing w:line="360" w:lineRule="auto"/>
        <w:jc w:val="right"/>
        <w:rPr>
          <w:rFonts w:ascii="Times New Roman" w:hAnsi="Times New Roman" w:cs="Times New Roman"/>
        </w:rPr>
      </w:pPr>
      <w:r w:rsidRPr="0070093D">
        <w:rPr>
          <w:rFonts w:ascii="Times New Roman" w:hAnsi="Times New Roman" w:cs="Times New Roman"/>
        </w:rPr>
        <w:t xml:space="preserve">Проф. др </w:t>
      </w:r>
      <w:r>
        <w:rPr>
          <w:rFonts w:ascii="Times New Roman" w:hAnsi="Times New Roman" w:cs="Times New Roman"/>
          <w:lang w:val="sr-Cyrl-CS"/>
        </w:rPr>
        <w:t>Слободан Перовић</w:t>
      </w:r>
    </w:p>
    <w:p w:rsidR="003D14C5" w:rsidRPr="0070093D" w:rsidRDefault="003D14C5" w:rsidP="00AF0927">
      <w:pPr>
        <w:widowControl w:val="0"/>
        <w:spacing w:line="360" w:lineRule="auto"/>
        <w:jc w:val="right"/>
        <w:rPr>
          <w:rFonts w:ascii="Times New Roman" w:hAnsi="Times New Roman" w:cs="Times New Roman"/>
        </w:rPr>
      </w:pPr>
    </w:p>
    <w:p w:rsidR="003D14C5" w:rsidRPr="00AF0927" w:rsidRDefault="003D14C5" w:rsidP="00AF0927">
      <w:pPr>
        <w:widowControl w:val="0"/>
        <w:spacing w:line="360" w:lineRule="auto"/>
        <w:jc w:val="right"/>
        <w:rPr>
          <w:rFonts w:ascii="Times New Roman" w:hAnsi="Times New Roman" w:cs="Times New Roman"/>
        </w:rPr>
      </w:pPr>
      <w:r>
        <w:rPr>
          <w:rFonts w:ascii="Times New Roman" w:hAnsi="Times New Roman" w:cs="Times New Roman"/>
        </w:rPr>
        <w:t>Доц. др Александра Зорић</w:t>
      </w:r>
    </w:p>
    <w:p w:rsidR="003D14C5" w:rsidRPr="0070093D" w:rsidRDefault="003D14C5" w:rsidP="00AF0927">
      <w:pPr>
        <w:widowControl w:val="0"/>
        <w:spacing w:line="360" w:lineRule="auto"/>
        <w:jc w:val="right"/>
        <w:rPr>
          <w:rFonts w:ascii="Times New Roman" w:hAnsi="Times New Roman" w:cs="Times New Roman"/>
        </w:rPr>
      </w:pPr>
    </w:p>
    <w:p w:rsidR="003D14C5" w:rsidRPr="0070093D" w:rsidRDefault="003D14C5" w:rsidP="00AF0927">
      <w:pPr>
        <w:widowControl w:val="0"/>
        <w:spacing w:line="360" w:lineRule="auto"/>
        <w:jc w:val="right"/>
        <w:rPr>
          <w:rFonts w:ascii="Times New Roman" w:hAnsi="Times New Roman" w:cs="Times New Roman"/>
        </w:rPr>
      </w:pPr>
    </w:p>
    <w:p w:rsidR="003D14C5" w:rsidRPr="0070093D" w:rsidRDefault="003D14C5" w:rsidP="00AF0927">
      <w:pPr>
        <w:widowControl w:val="0"/>
        <w:spacing w:line="360" w:lineRule="auto"/>
        <w:jc w:val="right"/>
        <w:rPr>
          <w:rFonts w:ascii="Times New Roman" w:hAnsi="Times New Roman" w:cs="Times New Roman"/>
        </w:rPr>
      </w:pPr>
    </w:p>
    <w:p w:rsidR="003D14C5" w:rsidRPr="00AF0927" w:rsidRDefault="003D14C5" w:rsidP="00FD058E">
      <w:pPr>
        <w:pStyle w:val="Standard"/>
        <w:spacing w:line="360" w:lineRule="auto"/>
        <w:ind w:firstLine="708"/>
        <w:jc w:val="both"/>
        <w:rPr>
          <w:color w:val="222222"/>
        </w:rPr>
      </w:pPr>
    </w:p>
    <w:p w:rsidR="003D14C5" w:rsidRPr="006F7103" w:rsidRDefault="003D14C5" w:rsidP="006F7103">
      <w:pPr>
        <w:pStyle w:val="Standard"/>
        <w:spacing w:line="360" w:lineRule="auto"/>
        <w:jc w:val="both"/>
      </w:pPr>
    </w:p>
    <w:p w:rsidR="003D14C5" w:rsidRPr="00FD058E" w:rsidRDefault="003D14C5" w:rsidP="006F7103">
      <w:pPr>
        <w:pStyle w:val="Standard"/>
        <w:jc w:val="both"/>
        <w:rPr>
          <w:i/>
          <w:iCs/>
        </w:rPr>
      </w:pPr>
      <w:r w:rsidRPr="00FD058E">
        <w:rPr>
          <w:i/>
          <w:iCs/>
        </w:rPr>
        <w:tab/>
      </w:r>
    </w:p>
    <w:p w:rsidR="003D14C5" w:rsidRPr="003F6070" w:rsidRDefault="003D14C5" w:rsidP="006F7103">
      <w:pPr>
        <w:spacing w:line="360" w:lineRule="auto"/>
        <w:jc w:val="both"/>
        <w:rPr>
          <w:rFonts w:ascii="Times New Roman" w:hAnsi="Times New Roman" w:cs="Times New Roman"/>
          <w:sz w:val="24"/>
          <w:szCs w:val="24"/>
        </w:rPr>
      </w:pPr>
    </w:p>
    <w:p w:rsidR="003D14C5" w:rsidRPr="00D45C3B" w:rsidRDefault="003D14C5" w:rsidP="006F7103">
      <w:pPr>
        <w:spacing w:line="360" w:lineRule="auto"/>
        <w:jc w:val="both"/>
        <w:rPr>
          <w:rFonts w:ascii="Times New Roman" w:hAnsi="Times New Roman" w:cs="Times New Roman"/>
          <w:sz w:val="24"/>
          <w:szCs w:val="24"/>
        </w:rPr>
      </w:pPr>
    </w:p>
    <w:sectPr w:rsidR="003D14C5" w:rsidRPr="00D45C3B" w:rsidSect="00C024D2">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30F3" w:rsidRDefault="00BC30F3" w:rsidP="00AF0927">
      <w:pPr>
        <w:spacing w:after="0" w:line="240" w:lineRule="auto"/>
      </w:pPr>
      <w:r>
        <w:separator/>
      </w:r>
    </w:p>
  </w:endnote>
  <w:endnote w:type="continuationSeparator" w:id="1">
    <w:p w:rsidR="00BC30F3" w:rsidRDefault="00BC30F3" w:rsidP="00AF09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altName w:val="Times New Roman"/>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4C5" w:rsidRDefault="00AB529B">
    <w:pPr>
      <w:pStyle w:val="Footer"/>
      <w:jc w:val="center"/>
    </w:pPr>
    <w:fldSimple w:instr=" PAGE   \* MERGEFORMAT ">
      <w:r w:rsidR="005A5FD1">
        <w:rPr>
          <w:noProof/>
        </w:rPr>
        <w:t>1</w:t>
      </w:r>
    </w:fldSimple>
  </w:p>
  <w:p w:rsidR="003D14C5" w:rsidRDefault="003D14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30F3" w:rsidRDefault="00BC30F3" w:rsidP="00AF0927">
      <w:pPr>
        <w:spacing w:after="0" w:line="240" w:lineRule="auto"/>
      </w:pPr>
      <w:r>
        <w:separator/>
      </w:r>
    </w:p>
  </w:footnote>
  <w:footnote w:type="continuationSeparator" w:id="1">
    <w:p w:rsidR="00BC30F3" w:rsidRDefault="00BC30F3" w:rsidP="00AF09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2162"/>
    <w:rsid w:val="0004298A"/>
    <w:rsid w:val="00115035"/>
    <w:rsid w:val="00250B98"/>
    <w:rsid w:val="003057FE"/>
    <w:rsid w:val="003432C0"/>
    <w:rsid w:val="003D14C5"/>
    <w:rsid w:val="003E2DF8"/>
    <w:rsid w:val="003F21C0"/>
    <w:rsid w:val="003F6070"/>
    <w:rsid w:val="0042516B"/>
    <w:rsid w:val="0043266F"/>
    <w:rsid w:val="00447F65"/>
    <w:rsid w:val="004721D8"/>
    <w:rsid w:val="004823B0"/>
    <w:rsid w:val="00492162"/>
    <w:rsid w:val="005871C3"/>
    <w:rsid w:val="005A4121"/>
    <w:rsid w:val="005A5FD1"/>
    <w:rsid w:val="00684FBE"/>
    <w:rsid w:val="00694436"/>
    <w:rsid w:val="006A7BD8"/>
    <w:rsid w:val="006E2209"/>
    <w:rsid w:val="006F7103"/>
    <w:rsid w:val="0070093D"/>
    <w:rsid w:val="00720F58"/>
    <w:rsid w:val="008308E1"/>
    <w:rsid w:val="00882A1F"/>
    <w:rsid w:val="00912B7E"/>
    <w:rsid w:val="0092667F"/>
    <w:rsid w:val="009A02C5"/>
    <w:rsid w:val="009E1B81"/>
    <w:rsid w:val="00A128B1"/>
    <w:rsid w:val="00A30AD2"/>
    <w:rsid w:val="00A91E67"/>
    <w:rsid w:val="00AA348A"/>
    <w:rsid w:val="00AB529B"/>
    <w:rsid w:val="00AF0927"/>
    <w:rsid w:val="00B5654B"/>
    <w:rsid w:val="00BB652E"/>
    <w:rsid w:val="00BC30F3"/>
    <w:rsid w:val="00BD6C10"/>
    <w:rsid w:val="00BF3836"/>
    <w:rsid w:val="00C024D2"/>
    <w:rsid w:val="00C84A65"/>
    <w:rsid w:val="00D33652"/>
    <w:rsid w:val="00D45C3B"/>
    <w:rsid w:val="00DE09BC"/>
    <w:rsid w:val="00E23BEF"/>
    <w:rsid w:val="00E27F3A"/>
    <w:rsid w:val="00EC78E3"/>
    <w:rsid w:val="00F07F50"/>
    <w:rsid w:val="00FD05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4D2"/>
    <w:pPr>
      <w:spacing w:after="160" w:line="259" w:lineRule="auto"/>
    </w:pPr>
    <w:rPr>
      <w:rFonts w:cs="Calibri"/>
      <w:sz w:val="22"/>
      <w:szCs w:val="22"/>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23B0"/>
    <w:rPr>
      <w:color w:val="0563C1"/>
      <w:u w:val="single"/>
    </w:rPr>
  </w:style>
  <w:style w:type="paragraph" w:customStyle="1" w:styleId="Standard">
    <w:name w:val="Standard"/>
    <w:uiPriority w:val="99"/>
    <w:rsid w:val="00A30AD2"/>
    <w:pPr>
      <w:widowControl w:val="0"/>
      <w:suppressAutoHyphens/>
      <w:autoSpaceDN w:val="0"/>
      <w:textAlignment w:val="baseline"/>
    </w:pPr>
    <w:rPr>
      <w:rFonts w:ascii="Times New Roman" w:eastAsia="SimSun" w:hAnsi="Times New Roman"/>
      <w:kern w:val="3"/>
      <w:sz w:val="24"/>
      <w:szCs w:val="24"/>
      <w:lang w:eastAsia="zh-CN"/>
    </w:rPr>
  </w:style>
  <w:style w:type="paragraph" w:styleId="Header">
    <w:name w:val="header"/>
    <w:basedOn w:val="Normal"/>
    <w:link w:val="HeaderChar"/>
    <w:uiPriority w:val="99"/>
    <w:rsid w:val="00AF092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AF0927"/>
  </w:style>
  <w:style w:type="paragraph" w:styleId="Footer">
    <w:name w:val="footer"/>
    <w:basedOn w:val="Normal"/>
    <w:link w:val="FooterChar"/>
    <w:uiPriority w:val="99"/>
    <w:rsid w:val="00AF092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AF09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balseminar.wordpres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2ndbelgradephilosophy.wordpress.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1040</Words>
  <Characters>5932</Characters>
  <Application>Microsoft Office Word</Application>
  <DocSecurity>0</DocSecurity>
  <Lines>49</Lines>
  <Paragraphs>13</Paragraphs>
  <ScaleCrop>false</ScaleCrop>
  <Company>FF</Company>
  <LinksUpToDate>false</LinksUpToDate>
  <CharactersWithSpaces>6959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 научном већу</dc:title>
  <dc:subject/>
  <dc:creator>Andrea</dc:creator>
  <cp:keywords/>
  <dc:description/>
  <cp:lastModifiedBy>RCFF</cp:lastModifiedBy>
  <cp:revision>2</cp:revision>
  <dcterms:created xsi:type="dcterms:W3CDTF">2016-12-19T09:40:00Z</dcterms:created>
  <dcterms:modified xsi:type="dcterms:W3CDTF">2016-12-19T09:40:00Z</dcterms:modified>
</cp:coreProperties>
</file>