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A26F3" w14:textId="77777777" w:rsidR="00C13011" w:rsidRPr="006419FB" w:rsidRDefault="00C13011" w:rsidP="0055515F">
      <w:pPr>
        <w:pStyle w:val="NoSpacing"/>
        <w:spacing w:before="120" w:line="276" w:lineRule="auto"/>
        <w:rPr>
          <w:rFonts w:ascii="Times New Roman" w:hAnsi="Times New Roman" w:cs="Times New Roman"/>
          <w:b/>
          <w:bCs/>
          <w:noProof/>
          <w:color w:val="auto"/>
          <w:lang w:val="sr-Latn-RS"/>
        </w:rPr>
      </w:pPr>
      <w:r w:rsidRPr="006419FB">
        <w:rPr>
          <w:rFonts w:ascii="Times New Roman" w:hAnsi="Times New Roman" w:cs="Times New Roman"/>
          <w:b/>
          <w:bCs/>
          <w:noProof/>
          <w:color w:val="auto"/>
          <w:lang w:val="sr-Latn-RS"/>
        </w:rPr>
        <w:t>NASTAVNO–NAUČNOM VEĆU</w:t>
      </w:r>
    </w:p>
    <w:p w14:paraId="428DCCD8" w14:textId="77777777" w:rsidR="00F83200" w:rsidRDefault="00F83200" w:rsidP="0055515F">
      <w:pPr>
        <w:pStyle w:val="NoSpacing"/>
        <w:spacing w:before="120" w:line="276" w:lineRule="auto"/>
        <w:rPr>
          <w:rFonts w:ascii="Times New Roman" w:hAnsi="Times New Roman" w:cs="Times New Roman"/>
          <w:noProof/>
          <w:color w:val="auto"/>
          <w:lang w:val="sr-Latn-RS"/>
        </w:rPr>
      </w:pPr>
      <w:r>
        <w:rPr>
          <w:rFonts w:ascii="Times New Roman" w:hAnsi="Times New Roman" w:cs="Times New Roman"/>
          <w:noProof/>
          <w:color w:val="auto"/>
          <w:lang w:val="sr-Latn-RS"/>
        </w:rPr>
        <w:t>FILOZOFSKOG FAKULTETA</w:t>
      </w:r>
    </w:p>
    <w:p w14:paraId="009C3D42" w14:textId="4E8A8B9B" w:rsidR="00F83200" w:rsidRDefault="00F83200" w:rsidP="0055515F">
      <w:pPr>
        <w:pStyle w:val="NoSpacing"/>
        <w:spacing w:before="120" w:line="276" w:lineRule="auto"/>
        <w:rPr>
          <w:rFonts w:ascii="Times New Roman" w:hAnsi="Times New Roman" w:cs="Times New Roman"/>
          <w:noProof/>
          <w:color w:val="auto"/>
          <w:lang w:val="sr-Latn-RS"/>
        </w:rPr>
      </w:pPr>
      <w:r>
        <w:rPr>
          <w:rFonts w:ascii="Times New Roman" w:hAnsi="Times New Roman" w:cs="Times New Roman"/>
          <w:noProof/>
          <w:color w:val="auto"/>
          <w:lang w:val="sr-Latn-RS"/>
        </w:rPr>
        <w:t>UNIVERZITETA U BEOGRADU</w:t>
      </w:r>
      <w:r w:rsidR="00C13011" w:rsidRPr="006419FB">
        <w:rPr>
          <w:rFonts w:ascii="Times New Roman" w:hAnsi="Times New Roman" w:cs="Times New Roman"/>
          <w:noProof/>
          <w:color w:val="auto"/>
          <w:lang w:val="sr-Latn-RS"/>
        </w:rPr>
        <w:t xml:space="preserve"> </w:t>
      </w:r>
    </w:p>
    <w:p w14:paraId="7E6E5A5D" w14:textId="5D9FF15C" w:rsidR="006912F1" w:rsidRPr="006419FB" w:rsidRDefault="006912F1" w:rsidP="0055515F">
      <w:pPr>
        <w:pStyle w:val="NoSpacing"/>
        <w:spacing w:before="120" w:line="276" w:lineRule="auto"/>
        <w:rPr>
          <w:rFonts w:ascii="Times New Roman" w:hAnsi="Times New Roman" w:cs="Times New Roman"/>
          <w:noProof/>
          <w:color w:val="auto"/>
          <w:highlight w:val="yellow"/>
          <w:lang w:val="sr-Latn-RS"/>
        </w:rPr>
      </w:pPr>
    </w:p>
    <w:p w14:paraId="5BFAF597" w14:textId="72A36796" w:rsidR="00F83200" w:rsidRDefault="00C13011" w:rsidP="0055515F">
      <w:pPr>
        <w:pStyle w:val="NoSpacing"/>
        <w:spacing w:before="120" w:line="276" w:lineRule="auto"/>
        <w:rPr>
          <w:rFonts w:ascii="Times New Roman" w:hAnsi="Times New Roman" w:cs="Times New Roman"/>
          <w:noProof/>
          <w:color w:val="auto"/>
          <w:lang w:val="sr-Latn-RS"/>
        </w:rPr>
      </w:pPr>
      <w:r w:rsidRPr="006419FB">
        <w:rPr>
          <w:rFonts w:ascii="Times New Roman" w:hAnsi="Times New Roman" w:cs="Times New Roman"/>
          <w:noProof/>
          <w:color w:val="auto"/>
          <w:lang w:val="sr-Latn-RS"/>
        </w:rPr>
        <w:t>Na redovnoj sednici, održanoj</w:t>
      </w:r>
      <w:r w:rsidR="006714D6">
        <w:rPr>
          <w:rFonts w:ascii="Times New Roman" w:hAnsi="Times New Roman" w:cs="Times New Roman"/>
          <w:noProof/>
          <w:color w:val="auto"/>
          <w:lang w:val="sr-Latn-RS"/>
        </w:rPr>
        <w:t xml:space="preserve"> 21.5.2026.</w:t>
      </w:r>
      <w:r w:rsidRPr="0050083E">
        <w:rPr>
          <w:rFonts w:ascii="Times New Roman" w:hAnsi="Times New Roman" w:cs="Times New Roman"/>
          <w:noProof/>
          <w:color w:val="auto"/>
          <w:lang w:val="sr-Latn-RS"/>
        </w:rPr>
        <w:t xml:space="preserve"> </w:t>
      </w:r>
      <w:r w:rsidRPr="006419FB">
        <w:rPr>
          <w:rFonts w:ascii="Times New Roman" w:hAnsi="Times New Roman" w:cs="Times New Roman"/>
          <w:noProof/>
          <w:color w:val="auto"/>
          <w:lang w:val="sr-Latn-RS"/>
        </w:rPr>
        <w:t xml:space="preserve">godine, Nastavno–naučno veće Filozofskog fakulteta Univerziteta u Beogradu izabralo je Komisiju u sledećem </w:t>
      </w:r>
      <w:r w:rsidR="006912F1">
        <w:rPr>
          <w:rFonts w:ascii="Times New Roman" w:hAnsi="Times New Roman" w:cs="Times New Roman"/>
          <w:noProof/>
          <w:color w:val="auto"/>
          <w:lang w:val="sr-Latn-RS"/>
        </w:rPr>
        <w:t xml:space="preserve">sastavu: prof. dr </w:t>
      </w:r>
      <w:r w:rsidR="005024CA">
        <w:rPr>
          <w:rFonts w:ascii="Times New Roman" w:hAnsi="Times New Roman" w:cs="Times New Roman"/>
          <w:noProof/>
          <w:color w:val="auto"/>
          <w:lang w:val="sr-Latn-RS"/>
        </w:rPr>
        <w:t>Slobodan Perović</w:t>
      </w:r>
      <w:r w:rsidRPr="006419FB">
        <w:rPr>
          <w:rFonts w:ascii="Times New Roman" w:hAnsi="Times New Roman" w:cs="Times New Roman"/>
          <w:noProof/>
          <w:color w:val="auto"/>
          <w:lang w:val="sr-Latn-RS"/>
        </w:rPr>
        <w:t xml:space="preserve">, </w:t>
      </w:r>
      <w:r w:rsidR="00C63CC2">
        <w:rPr>
          <w:rFonts w:ascii="Times New Roman" w:hAnsi="Times New Roman" w:cs="Times New Roman"/>
          <w:noProof/>
          <w:color w:val="auto"/>
          <w:lang w:val="sr-Latn-RS"/>
        </w:rPr>
        <w:t>doc</w:t>
      </w:r>
      <w:r w:rsidR="006912F1">
        <w:rPr>
          <w:rFonts w:ascii="Times New Roman" w:hAnsi="Times New Roman" w:cs="Times New Roman"/>
          <w:noProof/>
          <w:color w:val="auto"/>
          <w:lang w:val="sr-Latn-RS"/>
        </w:rPr>
        <w:t xml:space="preserve">. </w:t>
      </w:r>
      <w:r w:rsidRPr="006419FB">
        <w:rPr>
          <w:rFonts w:ascii="Times New Roman" w:hAnsi="Times New Roman" w:cs="Times New Roman"/>
          <w:noProof/>
          <w:color w:val="auto"/>
          <w:lang w:val="sr-Latn-RS"/>
        </w:rPr>
        <w:t xml:space="preserve">dr </w:t>
      </w:r>
      <w:r w:rsidR="005024CA">
        <w:rPr>
          <w:rFonts w:ascii="Times New Roman" w:hAnsi="Times New Roman" w:cs="Times New Roman"/>
          <w:noProof/>
          <w:color w:val="auto"/>
          <w:lang w:val="sr-Latn-RS"/>
        </w:rPr>
        <w:t>Miloš Vuletić</w:t>
      </w:r>
      <w:r w:rsidRPr="006419FB">
        <w:rPr>
          <w:rFonts w:ascii="Times New Roman" w:hAnsi="Times New Roman" w:cs="Times New Roman"/>
          <w:noProof/>
          <w:color w:val="auto"/>
          <w:lang w:val="sr-Latn-RS"/>
        </w:rPr>
        <w:t xml:space="preserve">, </w:t>
      </w:r>
      <w:r w:rsidR="005024CA">
        <w:rPr>
          <w:rFonts w:ascii="Times New Roman" w:hAnsi="Times New Roman" w:cs="Times New Roman"/>
          <w:noProof/>
          <w:color w:val="auto"/>
          <w:lang w:val="sr-Latn-RS"/>
        </w:rPr>
        <w:t xml:space="preserve">prof. </w:t>
      </w:r>
      <w:r w:rsidRPr="006419FB">
        <w:rPr>
          <w:rFonts w:ascii="Times New Roman" w:hAnsi="Times New Roman" w:cs="Times New Roman"/>
          <w:noProof/>
          <w:color w:val="auto"/>
          <w:lang w:val="sr-Latn-RS"/>
        </w:rPr>
        <w:t xml:space="preserve">dr </w:t>
      </w:r>
      <w:r w:rsidR="005024CA">
        <w:rPr>
          <w:rFonts w:ascii="Times New Roman" w:hAnsi="Times New Roman" w:cs="Times New Roman"/>
          <w:noProof/>
          <w:color w:val="auto"/>
          <w:lang w:val="sr-Latn-RS"/>
        </w:rPr>
        <w:t>Biljana Radovanović</w:t>
      </w:r>
      <w:r w:rsidRPr="006419FB">
        <w:rPr>
          <w:rFonts w:ascii="Times New Roman" w:hAnsi="Times New Roman" w:cs="Times New Roman"/>
          <w:noProof/>
          <w:color w:val="auto"/>
          <w:lang w:val="sr-Latn-RS"/>
        </w:rPr>
        <w:t xml:space="preserve">, </w:t>
      </w:r>
      <w:r w:rsidR="00C63CC2">
        <w:rPr>
          <w:rFonts w:ascii="Times New Roman" w:hAnsi="Times New Roman" w:cs="Times New Roman"/>
          <w:noProof/>
          <w:color w:val="auto"/>
          <w:lang w:val="sr-Latn-RS"/>
        </w:rPr>
        <w:t>redovni</w:t>
      </w:r>
      <w:r w:rsidR="005024CA">
        <w:rPr>
          <w:rFonts w:ascii="Times New Roman" w:hAnsi="Times New Roman" w:cs="Times New Roman"/>
          <w:noProof/>
          <w:color w:val="auto"/>
          <w:lang w:val="sr-Latn-RS"/>
        </w:rPr>
        <w:t xml:space="preserve"> </w:t>
      </w:r>
      <w:r w:rsidRPr="006419FB">
        <w:rPr>
          <w:rFonts w:ascii="Times New Roman" w:hAnsi="Times New Roman" w:cs="Times New Roman"/>
          <w:noProof/>
          <w:color w:val="auto"/>
          <w:lang w:val="sr-Latn-RS"/>
        </w:rPr>
        <w:t xml:space="preserve">profesor </w:t>
      </w:r>
      <w:r w:rsidR="00447998">
        <w:rPr>
          <w:rFonts w:ascii="Times New Roman" w:hAnsi="Times New Roman" w:cs="Times New Roman"/>
          <w:noProof/>
          <w:color w:val="auto"/>
          <w:lang w:val="sr-Latn-RS"/>
        </w:rPr>
        <w:t>departmana</w:t>
      </w:r>
      <w:r w:rsidR="005024CA">
        <w:rPr>
          <w:rFonts w:ascii="Times New Roman" w:hAnsi="Times New Roman" w:cs="Times New Roman"/>
          <w:noProof/>
          <w:color w:val="auto"/>
          <w:lang w:val="sr-Latn-RS"/>
        </w:rPr>
        <w:t xml:space="preserve"> za filozofiju </w:t>
      </w:r>
      <w:r w:rsidR="00C63CC2">
        <w:rPr>
          <w:rFonts w:ascii="Times New Roman" w:hAnsi="Times New Roman" w:cs="Times New Roman"/>
          <w:noProof/>
          <w:color w:val="auto"/>
          <w:lang w:val="sr-Latn-RS"/>
        </w:rPr>
        <w:t xml:space="preserve">Filozofskog fakulteta u Nišu </w:t>
      </w:r>
      <w:r w:rsidRPr="006419FB">
        <w:rPr>
          <w:rFonts w:ascii="Times New Roman" w:hAnsi="Times New Roman" w:cs="Times New Roman"/>
          <w:noProof/>
          <w:color w:val="auto"/>
          <w:lang w:val="sr-Latn-RS"/>
        </w:rPr>
        <w:t xml:space="preserve">za ocenu doktorske disertacije </w:t>
      </w:r>
      <w:bookmarkStart w:id="0" w:name="_Hlk145192287"/>
    </w:p>
    <w:p w14:paraId="0939BD7D" w14:textId="77777777" w:rsidR="00F83200" w:rsidRDefault="00F83200" w:rsidP="0055515F">
      <w:pPr>
        <w:pStyle w:val="NoSpacing"/>
        <w:spacing w:before="120" w:line="276" w:lineRule="auto"/>
        <w:rPr>
          <w:rFonts w:ascii="Times New Roman" w:hAnsi="Times New Roman" w:cs="Times New Roman"/>
          <w:noProof/>
          <w:color w:val="auto"/>
          <w:lang w:val="sr-Latn-RS"/>
        </w:rPr>
      </w:pPr>
    </w:p>
    <w:p w14:paraId="12210557" w14:textId="02BFB8A8" w:rsidR="00F83200" w:rsidRPr="00F83200" w:rsidRDefault="00447998" w:rsidP="0055515F">
      <w:pPr>
        <w:pStyle w:val="NoSpacing"/>
        <w:spacing w:before="120" w:line="276" w:lineRule="auto"/>
        <w:jc w:val="center"/>
        <w:rPr>
          <w:rFonts w:ascii="Times New Roman" w:hAnsi="Times New Roman" w:cs="Times New Roman"/>
          <w:b/>
          <w:noProof/>
          <w:color w:val="auto"/>
          <w:lang w:val="sr-Latn-RS"/>
        </w:rPr>
      </w:pPr>
      <w:r>
        <w:rPr>
          <w:rFonts w:ascii="Times New Roman" w:hAnsi="Times New Roman" w:cs="Times New Roman"/>
          <w:b/>
          <w:iCs/>
          <w:noProof/>
          <w:color w:val="auto"/>
          <w:lang w:val="sr-Latn-RS"/>
        </w:rPr>
        <w:t xml:space="preserve">Metafizika ljudskog bića u Dekartovoj filozofiji </w:t>
      </w:r>
      <w:bookmarkEnd w:id="0"/>
    </w:p>
    <w:p w14:paraId="1E1281EC" w14:textId="77777777" w:rsidR="00F83200" w:rsidRDefault="00F83200" w:rsidP="0055515F">
      <w:pPr>
        <w:pStyle w:val="NoSpacing"/>
        <w:spacing w:before="120" w:line="276" w:lineRule="auto"/>
        <w:rPr>
          <w:rFonts w:ascii="Times New Roman" w:hAnsi="Times New Roman" w:cs="Times New Roman"/>
          <w:noProof/>
          <w:color w:val="auto"/>
          <w:lang w:val="sr-Latn-RS"/>
        </w:rPr>
      </w:pPr>
    </w:p>
    <w:p w14:paraId="5539C272" w14:textId="58F717A8" w:rsidR="00C13011" w:rsidRPr="00724AFE" w:rsidRDefault="00F83200" w:rsidP="0055515F">
      <w:pPr>
        <w:pStyle w:val="NoSpacing"/>
        <w:spacing w:before="120" w:line="276" w:lineRule="auto"/>
        <w:rPr>
          <w:rFonts w:ascii="Times New Roman" w:hAnsi="Times New Roman" w:cs="Times New Roman"/>
          <w:noProof/>
          <w:color w:val="auto"/>
          <w:lang w:val="sr-Latn-RS"/>
        </w:rPr>
      </w:pPr>
      <w:r>
        <w:rPr>
          <w:rFonts w:ascii="Times New Roman" w:hAnsi="Times New Roman" w:cs="Times New Roman"/>
          <w:noProof/>
          <w:color w:val="auto"/>
          <w:lang w:val="sr-Latn-RS"/>
        </w:rPr>
        <w:t xml:space="preserve">koju je </w:t>
      </w:r>
      <w:r w:rsidR="00447998">
        <w:rPr>
          <w:rFonts w:ascii="Times New Roman" w:hAnsi="Times New Roman" w:cs="Times New Roman"/>
          <w:noProof/>
          <w:color w:val="auto"/>
          <w:lang w:val="sr-Latn-RS"/>
        </w:rPr>
        <w:t>podneo kandidat</w:t>
      </w:r>
      <w:r>
        <w:rPr>
          <w:rFonts w:ascii="Times New Roman" w:hAnsi="Times New Roman" w:cs="Times New Roman"/>
          <w:noProof/>
          <w:color w:val="auto"/>
          <w:lang w:val="sr-Latn-RS"/>
        </w:rPr>
        <w:t xml:space="preserve"> </w:t>
      </w:r>
      <w:r w:rsidR="00447998">
        <w:rPr>
          <w:rFonts w:ascii="Times New Roman" w:hAnsi="Times New Roman" w:cs="Times New Roman"/>
          <w:b/>
          <w:noProof/>
          <w:color w:val="auto"/>
          <w:lang w:val="sr-Latn-RS"/>
        </w:rPr>
        <w:t>Rastko</w:t>
      </w:r>
      <w:r w:rsidR="00C13011" w:rsidRPr="00724AFE">
        <w:rPr>
          <w:rFonts w:ascii="Times New Roman" w:hAnsi="Times New Roman" w:cs="Times New Roman"/>
          <w:b/>
          <w:noProof/>
          <w:color w:val="auto"/>
          <w:lang w:val="sr-Latn-RS"/>
        </w:rPr>
        <w:t xml:space="preserve"> </w:t>
      </w:r>
      <w:r w:rsidR="00447998">
        <w:rPr>
          <w:rFonts w:ascii="Times New Roman" w:hAnsi="Times New Roman" w:cs="Times New Roman"/>
          <w:b/>
          <w:noProof/>
          <w:color w:val="auto"/>
          <w:lang w:val="sr-Latn-RS"/>
        </w:rPr>
        <w:t>Jevtić</w:t>
      </w:r>
      <w:r>
        <w:rPr>
          <w:rFonts w:ascii="Times New Roman" w:hAnsi="Times New Roman" w:cs="Times New Roman"/>
          <w:noProof/>
          <w:color w:val="auto"/>
          <w:lang w:val="sr-Latn-RS"/>
        </w:rPr>
        <w:t>, doktorand na Odeljenju za filozofiju Filozofskog fakulteta</w:t>
      </w:r>
      <w:r w:rsidR="00724AFE">
        <w:rPr>
          <w:rFonts w:ascii="Times New Roman" w:hAnsi="Times New Roman" w:cs="Times New Roman"/>
          <w:noProof/>
          <w:color w:val="auto"/>
          <w:lang w:val="sr-Latn-RS"/>
        </w:rPr>
        <w:t xml:space="preserve"> Univerziteta u Beogradu. Na osnovu pregleda prateće dokumentacije i podrobne analize podnete doktorske disertacije</w:t>
      </w:r>
      <w:r w:rsidR="00C13011" w:rsidRPr="006419FB">
        <w:rPr>
          <w:rFonts w:ascii="Times New Roman" w:hAnsi="Times New Roman" w:cs="Times New Roman"/>
          <w:noProof/>
          <w:color w:val="auto"/>
          <w:lang w:val="sr-Latn-RS"/>
        </w:rPr>
        <w:t xml:space="preserve"> Komisija </w:t>
      </w:r>
      <w:r w:rsidR="00724AFE">
        <w:rPr>
          <w:rFonts w:ascii="Times New Roman" w:hAnsi="Times New Roman" w:cs="Times New Roman"/>
          <w:noProof/>
          <w:color w:val="auto"/>
          <w:lang w:val="sr-Latn-RS"/>
        </w:rPr>
        <w:t xml:space="preserve">sa zadovoljstvom Veću </w:t>
      </w:r>
      <w:r w:rsidR="00C13011" w:rsidRPr="006419FB">
        <w:rPr>
          <w:rFonts w:ascii="Times New Roman" w:hAnsi="Times New Roman" w:cs="Times New Roman"/>
          <w:noProof/>
          <w:color w:val="auto"/>
          <w:lang w:val="sr-Latn-RS"/>
        </w:rPr>
        <w:t>podnosi sledeći</w:t>
      </w:r>
    </w:p>
    <w:p w14:paraId="2F2B8DFA" w14:textId="0B0C7075" w:rsidR="00930EAD" w:rsidRPr="006419FB" w:rsidRDefault="00930EAD" w:rsidP="0055515F">
      <w:pPr>
        <w:pStyle w:val="NoSpacing"/>
        <w:spacing w:before="120" w:line="276" w:lineRule="auto"/>
        <w:rPr>
          <w:rFonts w:ascii="Times New Roman" w:hAnsi="Times New Roman" w:cs="Times New Roman"/>
          <w:noProof/>
          <w:color w:val="auto"/>
          <w:highlight w:val="yellow"/>
          <w:lang w:val="sr-Latn-RS"/>
        </w:rPr>
      </w:pPr>
    </w:p>
    <w:p w14:paraId="499C9C78" w14:textId="519BDDCA" w:rsidR="00C13011" w:rsidRPr="00930EAD" w:rsidRDefault="00C13011" w:rsidP="00930EAD">
      <w:pPr>
        <w:pStyle w:val="Heading1"/>
        <w:spacing w:before="120" w:line="276" w:lineRule="auto"/>
        <w:rPr>
          <w:rFonts w:ascii="Times New Roman" w:hAnsi="Times New Roman" w:cs="Times New Roman"/>
          <w:noProof/>
          <w:color w:val="auto"/>
          <w:lang w:val="sr-Latn-RS"/>
        </w:rPr>
      </w:pPr>
      <w:r w:rsidRPr="006419FB">
        <w:rPr>
          <w:rFonts w:ascii="Times New Roman" w:hAnsi="Times New Roman" w:cs="Times New Roman"/>
          <w:noProof/>
          <w:color w:val="auto"/>
          <w:lang w:val="sr-Latn-RS"/>
        </w:rPr>
        <w:t>IZVEŠTAJ O ZAVRŠENOJ DOKTORSKOJ DISERTACIJI</w:t>
      </w:r>
    </w:p>
    <w:p w14:paraId="6E8E79FC" w14:textId="77777777" w:rsidR="006912F1" w:rsidRPr="006419FB" w:rsidRDefault="006912F1" w:rsidP="0055515F">
      <w:pPr>
        <w:pStyle w:val="NoSpacing"/>
        <w:spacing w:before="120" w:line="276" w:lineRule="auto"/>
        <w:rPr>
          <w:rFonts w:ascii="Times New Roman" w:hAnsi="Times New Roman" w:cs="Times New Roman"/>
          <w:noProof/>
          <w:color w:val="auto"/>
          <w:highlight w:val="yellow"/>
          <w:lang w:val="sr-Latn-RS"/>
        </w:rPr>
      </w:pPr>
    </w:p>
    <w:p w14:paraId="58A9AA24" w14:textId="392AF259" w:rsidR="00C13011" w:rsidRPr="00724AFE" w:rsidRDefault="00C13011" w:rsidP="0055515F">
      <w:pPr>
        <w:pStyle w:val="Heading2"/>
        <w:numPr>
          <w:ilvl w:val="0"/>
          <w:numId w:val="2"/>
        </w:numPr>
        <w:spacing w:before="120" w:line="276" w:lineRule="auto"/>
        <w:rPr>
          <w:rFonts w:ascii="Times New Roman" w:hAnsi="Times New Roman" w:cs="Times New Roman"/>
          <w:i w:val="0"/>
          <w:noProof/>
          <w:color w:val="auto"/>
          <w:lang w:val="sr-Latn-RS"/>
        </w:rPr>
      </w:pPr>
      <w:r w:rsidRPr="00724AFE">
        <w:rPr>
          <w:rFonts w:ascii="Times New Roman" w:hAnsi="Times New Roman" w:cs="Times New Roman"/>
          <w:i w:val="0"/>
          <w:noProof/>
          <w:color w:val="auto"/>
          <w:lang w:val="sr-Latn-RS"/>
        </w:rPr>
        <w:t xml:space="preserve">Osnovni podaci o </w:t>
      </w:r>
      <w:r w:rsidR="009A1644">
        <w:rPr>
          <w:rFonts w:ascii="Times New Roman" w:hAnsi="Times New Roman" w:cs="Times New Roman"/>
          <w:i w:val="0"/>
          <w:noProof/>
          <w:color w:val="auto"/>
          <w:lang w:val="sr-Latn-RS"/>
        </w:rPr>
        <w:t>kandidatu</w:t>
      </w:r>
    </w:p>
    <w:p w14:paraId="0B6C6EE2" w14:textId="68F2AC81" w:rsidR="009A1644" w:rsidRPr="00D078F1" w:rsidRDefault="009A1644" w:rsidP="0055515F">
      <w:pPr>
        <w:pStyle w:val="NoSpacing"/>
        <w:spacing w:before="120" w:line="276" w:lineRule="auto"/>
        <w:ind w:firstLine="720"/>
        <w:rPr>
          <w:rFonts w:ascii="Times New Roman" w:hAnsi="Times New Roman" w:cs="Times New Roman"/>
          <w:bCs/>
          <w:noProof/>
          <w:color w:val="auto"/>
          <w:lang w:val="sr-Latn-RS"/>
        </w:rPr>
      </w:pPr>
      <w:r>
        <w:rPr>
          <w:rFonts w:ascii="Times New Roman" w:hAnsi="Times New Roman" w:cs="Times New Roman"/>
          <w:bCs/>
          <w:noProof/>
          <w:color w:val="auto"/>
          <w:lang w:val="sr-Latn-RS"/>
        </w:rPr>
        <w:t xml:space="preserve">Rastko Jevtić je rođen 27.12.1994. u Beogradu, gde je završio Petu beogradsku gimnaziju (društveni smer) 2013. godine i iste godine upisao </w:t>
      </w:r>
      <w:r w:rsidR="004A0222">
        <w:rPr>
          <w:rFonts w:ascii="Times New Roman" w:hAnsi="Times New Roman" w:cs="Times New Roman"/>
          <w:bCs/>
          <w:noProof/>
          <w:color w:val="auto"/>
          <w:lang w:val="sr-Latn-RS"/>
        </w:rPr>
        <w:t xml:space="preserve">osnovne </w:t>
      </w:r>
      <w:r>
        <w:rPr>
          <w:rFonts w:ascii="Times New Roman" w:hAnsi="Times New Roman" w:cs="Times New Roman"/>
          <w:bCs/>
          <w:noProof/>
          <w:color w:val="auto"/>
          <w:lang w:val="sr-Latn-RS"/>
        </w:rPr>
        <w:t xml:space="preserve">studije filozofije na Filozofskom fakultetu Univerziteta u Beogradu. Studije je završio 2017. godine sa prosekom </w:t>
      </w:r>
      <w:r w:rsidRPr="004248CC">
        <w:rPr>
          <w:rFonts w:ascii="Times New Roman" w:hAnsi="Times New Roman" w:cs="Times New Roman"/>
          <w:bCs/>
          <w:noProof/>
          <w:color w:val="auto"/>
          <w:lang w:val="sr-Latn-RS"/>
        </w:rPr>
        <w:t xml:space="preserve">9.67 </w:t>
      </w:r>
      <w:r>
        <w:rPr>
          <w:rFonts w:ascii="Times New Roman" w:hAnsi="Times New Roman" w:cs="Times New Roman"/>
          <w:bCs/>
          <w:noProof/>
          <w:color w:val="auto"/>
          <w:lang w:val="sr-Latn-RS"/>
        </w:rPr>
        <w:t xml:space="preserve">i sa diplomskim radom </w:t>
      </w:r>
      <w:r>
        <w:rPr>
          <w:rFonts w:ascii="Times New Roman" w:hAnsi="Times New Roman" w:cs="Times New Roman"/>
          <w:bCs/>
          <w:i/>
          <w:noProof/>
          <w:color w:val="auto"/>
          <w:lang w:val="sr-Latn-RS"/>
        </w:rPr>
        <w:t xml:space="preserve">Naučni realizam i antirealizam: šta nam donosi rasprava o mikroskopu? </w:t>
      </w:r>
      <w:r>
        <w:rPr>
          <w:rFonts w:ascii="Times New Roman" w:hAnsi="Times New Roman" w:cs="Times New Roman"/>
          <w:bCs/>
          <w:noProof/>
          <w:color w:val="auto"/>
          <w:lang w:val="sr-Latn-RS"/>
        </w:rPr>
        <w:t xml:space="preserve">(oblast: filozofija nauke). </w:t>
      </w:r>
      <w:r w:rsidR="004A0222">
        <w:rPr>
          <w:rFonts w:ascii="Times New Roman" w:hAnsi="Times New Roman" w:cs="Times New Roman"/>
          <w:bCs/>
          <w:noProof/>
          <w:color w:val="auto"/>
          <w:lang w:val="sr-Latn-RS"/>
        </w:rPr>
        <w:t xml:space="preserve">Master studije filozofije na istom fakultetu završio je </w:t>
      </w:r>
      <w:r w:rsidR="00D078F1">
        <w:rPr>
          <w:rFonts w:ascii="Times New Roman" w:hAnsi="Times New Roman" w:cs="Times New Roman"/>
          <w:bCs/>
          <w:noProof/>
          <w:color w:val="auto"/>
          <w:lang w:val="sr-Latn-RS"/>
        </w:rPr>
        <w:t xml:space="preserve">2019. godine sa prosekom </w:t>
      </w:r>
      <w:r w:rsidR="00D078F1" w:rsidRPr="004248CC">
        <w:rPr>
          <w:rFonts w:ascii="Times New Roman" w:hAnsi="Times New Roman" w:cs="Times New Roman"/>
          <w:bCs/>
          <w:noProof/>
          <w:color w:val="auto"/>
          <w:lang w:val="sr-Latn-RS"/>
        </w:rPr>
        <w:t xml:space="preserve">10 </w:t>
      </w:r>
      <w:r w:rsidR="00D078F1">
        <w:rPr>
          <w:rFonts w:ascii="Times New Roman" w:hAnsi="Times New Roman" w:cs="Times New Roman"/>
          <w:bCs/>
          <w:noProof/>
          <w:color w:val="auto"/>
          <w:lang w:val="sr-Latn-RS"/>
        </w:rPr>
        <w:t xml:space="preserve">i sa master radom </w:t>
      </w:r>
      <w:r w:rsidR="00D078F1">
        <w:rPr>
          <w:rFonts w:ascii="Times New Roman" w:hAnsi="Times New Roman" w:cs="Times New Roman"/>
          <w:bCs/>
          <w:i/>
          <w:noProof/>
          <w:color w:val="auto"/>
          <w:lang w:val="sr-Latn-RS"/>
        </w:rPr>
        <w:t xml:space="preserve">Folk psihologija i eliminativizam </w:t>
      </w:r>
      <w:r w:rsidR="00D078F1">
        <w:rPr>
          <w:rFonts w:ascii="Times New Roman" w:hAnsi="Times New Roman" w:cs="Times New Roman"/>
          <w:bCs/>
          <w:noProof/>
          <w:color w:val="auto"/>
          <w:lang w:val="sr-Latn-RS"/>
        </w:rPr>
        <w:t xml:space="preserve">(oblast: filozofija duha, filozofija kognicije). </w:t>
      </w:r>
    </w:p>
    <w:p w14:paraId="70DD4F69" w14:textId="3D117A82" w:rsidR="008604DC" w:rsidRPr="006419FB" w:rsidRDefault="00E73C28" w:rsidP="0055515F">
      <w:pPr>
        <w:pStyle w:val="NoSpacing"/>
        <w:spacing w:before="120" w:line="276" w:lineRule="auto"/>
        <w:ind w:firstLine="720"/>
        <w:rPr>
          <w:rFonts w:ascii="Times New Roman" w:hAnsi="Times New Roman" w:cs="Times New Roman"/>
          <w:bCs/>
          <w:noProof/>
          <w:color w:val="auto"/>
          <w:lang w:val="sr-Latn-RS"/>
        </w:rPr>
      </w:pPr>
      <w:r>
        <w:rPr>
          <w:rFonts w:ascii="Times New Roman" w:hAnsi="Times New Roman" w:cs="Times New Roman"/>
          <w:bCs/>
          <w:noProof/>
          <w:color w:val="auto"/>
          <w:lang w:val="sr-Latn-RS"/>
        </w:rPr>
        <w:t xml:space="preserve">Jevtić je upisao doktorske studije filozofije </w:t>
      </w:r>
      <w:r w:rsidR="008604DC" w:rsidRPr="006419FB">
        <w:rPr>
          <w:rFonts w:ascii="Times New Roman" w:hAnsi="Times New Roman" w:cs="Times New Roman"/>
          <w:bCs/>
          <w:noProof/>
          <w:color w:val="auto"/>
          <w:lang w:val="sr-Latn-RS"/>
        </w:rPr>
        <w:t xml:space="preserve">na Filozofskom fakultetu Univerziteta u Beogradu 2019. godine, a </w:t>
      </w:r>
      <w:r w:rsidR="009B0B11">
        <w:rPr>
          <w:rFonts w:ascii="Times New Roman" w:hAnsi="Times New Roman" w:cs="Times New Roman"/>
          <w:bCs/>
          <w:noProof/>
          <w:color w:val="auto"/>
          <w:lang w:val="sr-Latn-RS"/>
        </w:rPr>
        <w:t>u januaru naredne godine počeo je</w:t>
      </w:r>
      <w:r w:rsidR="008604DC" w:rsidRPr="004248CC">
        <w:rPr>
          <w:rFonts w:ascii="Times New Roman" w:hAnsi="Times New Roman" w:cs="Times New Roman"/>
          <w:bCs/>
          <w:noProof/>
          <w:color w:val="auto"/>
          <w:lang w:val="sr-Latn-RS"/>
        </w:rPr>
        <w:t xml:space="preserve"> da radi kao </w:t>
      </w:r>
      <w:r w:rsidRPr="004248CC">
        <w:rPr>
          <w:rFonts w:ascii="Times New Roman" w:hAnsi="Times New Roman" w:cs="Times New Roman"/>
          <w:bCs/>
          <w:noProof/>
          <w:color w:val="auto"/>
          <w:lang w:val="sr-Latn-RS"/>
        </w:rPr>
        <w:t>istraživač</w:t>
      </w:r>
      <w:r w:rsidR="008604DC" w:rsidRPr="004248CC">
        <w:rPr>
          <w:rFonts w:ascii="Times New Roman" w:hAnsi="Times New Roman" w:cs="Times New Roman"/>
          <w:bCs/>
          <w:noProof/>
          <w:color w:val="auto"/>
          <w:lang w:val="sr-Latn-RS"/>
        </w:rPr>
        <w:t>-</w:t>
      </w:r>
      <w:r w:rsidRPr="004248CC">
        <w:rPr>
          <w:rFonts w:ascii="Times New Roman" w:hAnsi="Times New Roman" w:cs="Times New Roman"/>
          <w:bCs/>
          <w:noProof/>
          <w:color w:val="auto"/>
          <w:lang w:val="sr-Latn-RS"/>
        </w:rPr>
        <w:t xml:space="preserve">pripravnik </w:t>
      </w:r>
      <w:r w:rsidR="008604DC" w:rsidRPr="004248CC">
        <w:rPr>
          <w:rFonts w:ascii="Times New Roman" w:hAnsi="Times New Roman" w:cs="Times New Roman"/>
          <w:bCs/>
          <w:noProof/>
          <w:color w:val="auto"/>
          <w:lang w:val="sr-Latn-RS"/>
        </w:rPr>
        <w:t>na Institutu za f</w:t>
      </w:r>
      <w:r w:rsidR="009B0B11">
        <w:rPr>
          <w:rFonts w:ascii="Times New Roman" w:hAnsi="Times New Roman" w:cs="Times New Roman"/>
          <w:bCs/>
          <w:noProof/>
          <w:color w:val="auto"/>
          <w:lang w:val="sr-Latn-RS"/>
        </w:rPr>
        <w:t>ilozofiju Filozofskog fakulteta</w:t>
      </w:r>
      <w:r w:rsidR="008604DC" w:rsidRPr="006419FB">
        <w:rPr>
          <w:rFonts w:ascii="Times New Roman" w:hAnsi="Times New Roman" w:cs="Times New Roman"/>
          <w:bCs/>
          <w:noProof/>
          <w:color w:val="auto"/>
          <w:lang w:val="sr-Latn-RS"/>
        </w:rPr>
        <w:t>.</w:t>
      </w:r>
      <w:r w:rsidR="00BF1314" w:rsidRPr="006419FB">
        <w:rPr>
          <w:rFonts w:ascii="Times New Roman" w:hAnsi="Times New Roman" w:cs="Times New Roman"/>
          <w:bCs/>
          <w:noProof/>
          <w:color w:val="auto"/>
          <w:lang w:val="sr-Latn-RS"/>
        </w:rPr>
        <w:t xml:space="preserve"> </w:t>
      </w:r>
      <w:r w:rsidR="008604DC" w:rsidRPr="006419FB">
        <w:rPr>
          <w:rFonts w:ascii="Times New Roman" w:hAnsi="Times New Roman" w:cs="Times New Roman"/>
          <w:bCs/>
          <w:noProof/>
          <w:color w:val="auto"/>
          <w:lang w:val="sr-Latn-RS"/>
        </w:rPr>
        <w:t xml:space="preserve">Na doktorskim studijama </w:t>
      </w:r>
      <w:r>
        <w:rPr>
          <w:rFonts w:ascii="Times New Roman" w:hAnsi="Times New Roman" w:cs="Times New Roman"/>
          <w:bCs/>
          <w:noProof/>
          <w:color w:val="auto"/>
          <w:lang w:val="sr-Latn-RS"/>
        </w:rPr>
        <w:t xml:space="preserve">odbranio je </w:t>
      </w:r>
      <w:r w:rsidR="008604DC" w:rsidRPr="006419FB">
        <w:rPr>
          <w:rFonts w:ascii="Times New Roman" w:hAnsi="Times New Roman" w:cs="Times New Roman"/>
          <w:bCs/>
          <w:noProof/>
          <w:color w:val="auto"/>
          <w:lang w:val="sr-Latn-RS"/>
        </w:rPr>
        <w:t xml:space="preserve"> predlog teme disertacije </w:t>
      </w:r>
      <w:r>
        <w:rPr>
          <w:rFonts w:ascii="Times New Roman" w:hAnsi="Times New Roman" w:cs="Times New Roman"/>
          <w:bCs/>
          <w:i/>
          <w:iCs/>
          <w:noProof/>
          <w:color w:val="auto"/>
          <w:lang w:val="sr-Latn-RS"/>
        </w:rPr>
        <w:t xml:space="preserve">Metafizika ljudskog bića u Dekartovoj filozofiji </w:t>
      </w:r>
      <w:r w:rsidR="008604DC" w:rsidRPr="006419FB">
        <w:rPr>
          <w:rFonts w:ascii="Times New Roman" w:hAnsi="Times New Roman" w:cs="Times New Roman"/>
          <w:bCs/>
          <w:noProof/>
          <w:color w:val="auto"/>
          <w:lang w:val="sr-Latn-RS"/>
        </w:rPr>
        <w:t xml:space="preserve">(oblast: </w:t>
      </w:r>
      <w:r>
        <w:rPr>
          <w:rFonts w:ascii="Times New Roman" w:hAnsi="Times New Roman" w:cs="Times New Roman"/>
          <w:bCs/>
          <w:noProof/>
          <w:color w:val="auto"/>
          <w:lang w:val="sr-Latn-RS"/>
        </w:rPr>
        <w:t>istorija filozofije</w:t>
      </w:r>
      <w:r w:rsidR="008604DC" w:rsidRPr="006419FB">
        <w:rPr>
          <w:rFonts w:ascii="Times New Roman" w:hAnsi="Times New Roman" w:cs="Times New Roman"/>
          <w:bCs/>
          <w:noProof/>
          <w:color w:val="auto"/>
          <w:lang w:val="sr-Latn-RS"/>
        </w:rPr>
        <w:t>)</w:t>
      </w:r>
      <w:r w:rsidR="008C6F30">
        <w:rPr>
          <w:rFonts w:ascii="Times New Roman" w:hAnsi="Times New Roman" w:cs="Times New Roman"/>
          <w:bCs/>
          <w:noProof/>
          <w:color w:val="auto"/>
          <w:lang w:val="sr-Latn-RS"/>
        </w:rPr>
        <w:t xml:space="preserve"> </w:t>
      </w:r>
      <w:r w:rsidR="004248CC">
        <w:rPr>
          <w:rFonts w:ascii="Times" w:hAnsi="Times" w:cs="Times"/>
          <w:szCs w:val="24"/>
          <w:lang w:val="sr-Latn-RS"/>
        </w:rPr>
        <w:t>29.9</w:t>
      </w:r>
      <w:r w:rsidR="004248CC">
        <w:rPr>
          <w:rFonts w:ascii="Times" w:hAnsi="Times" w:cs="Times"/>
          <w:szCs w:val="24"/>
        </w:rPr>
        <w:t>.2021</w:t>
      </w:r>
      <w:r w:rsidR="008604DC" w:rsidRPr="006419FB">
        <w:rPr>
          <w:rFonts w:ascii="Times New Roman" w:hAnsi="Times New Roman" w:cs="Times New Roman"/>
          <w:bCs/>
          <w:noProof/>
          <w:color w:val="auto"/>
          <w:lang w:val="sr-Latn-RS"/>
        </w:rPr>
        <w:t xml:space="preserve">, nakon čega je </w:t>
      </w:r>
      <w:r>
        <w:rPr>
          <w:rFonts w:ascii="Times New Roman" w:hAnsi="Times New Roman" w:cs="Times New Roman"/>
          <w:bCs/>
          <w:noProof/>
          <w:color w:val="auto"/>
          <w:lang w:val="sr-Latn-RS"/>
        </w:rPr>
        <w:t>izabran</w:t>
      </w:r>
      <w:r w:rsidR="008604DC" w:rsidRPr="006419FB">
        <w:rPr>
          <w:rFonts w:ascii="Times New Roman" w:hAnsi="Times New Roman" w:cs="Times New Roman"/>
          <w:bCs/>
          <w:noProof/>
          <w:color w:val="auto"/>
          <w:lang w:val="sr-Latn-RS"/>
        </w:rPr>
        <w:t xml:space="preserve"> u zvanje </w:t>
      </w:r>
      <w:r w:rsidR="008C6F30">
        <w:rPr>
          <w:rFonts w:ascii="Times New Roman" w:hAnsi="Times New Roman" w:cs="Times New Roman"/>
          <w:bCs/>
          <w:noProof/>
          <w:color w:val="auto"/>
          <w:lang w:val="sr-Latn-RS"/>
        </w:rPr>
        <w:t>istraživača saradnika</w:t>
      </w:r>
      <w:r w:rsidR="008604DC" w:rsidRPr="006419FB">
        <w:rPr>
          <w:rFonts w:ascii="Times New Roman" w:hAnsi="Times New Roman" w:cs="Times New Roman"/>
          <w:bCs/>
          <w:noProof/>
          <w:color w:val="auto"/>
          <w:lang w:val="sr-Latn-RS"/>
        </w:rPr>
        <w:t xml:space="preserve"> </w:t>
      </w:r>
      <w:r w:rsidR="00B031F3" w:rsidRPr="00B031F3">
        <w:rPr>
          <w:rFonts w:ascii="Times New Roman" w:hAnsi="Times New Roman" w:cs="Times New Roman"/>
          <w:bCs/>
          <w:noProof/>
          <w:color w:val="auto"/>
          <w:lang w:val="sr-Latn-RS"/>
        </w:rPr>
        <w:t>3.11.2022</w:t>
      </w:r>
      <w:r w:rsidR="008604DC" w:rsidRPr="006419FB">
        <w:rPr>
          <w:rFonts w:ascii="Times New Roman" w:hAnsi="Times New Roman" w:cs="Times New Roman"/>
          <w:bCs/>
          <w:noProof/>
          <w:color w:val="auto"/>
          <w:lang w:val="sr-Latn-RS"/>
        </w:rPr>
        <w:t xml:space="preserve">. Od školske 2020/2021. </w:t>
      </w:r>
      <w:r w:rsidR="009B0B11">
        <w:rPr>
          <w:rFonts w:ascii="Times New Roman" w:hAnsi="Times New Roman" w:cs="Times New Roman"/>
          <w:bCs/>
          <w:noProof/>
          <w:color w:val="auto"/>
          <w:lang w:val="sr-Latn-RS"/>
        </w:rPr>
        <w:t xml:space="preserve">godine </w:t>
      </w:r>
      <w:r w:rsidR="008604DC" w:rsidRPr="006419FB">
        <w:rPr>
          <w:rFonts w:ascii="Times New Roman" w:hAnsi="Times New Roman" w:cs="Times New Roman"/>
          <w:bCs/>
          <w:noProof/>
          <w:color w:val="auto"/>
          <w:lang w:val="sr-Latn-RS"/>
        </w:rPr>
        <w:t xml:space="preserve">učestvuje u izvođenju nastave na </w:t>
      </w:r>
      <w:r w:rsidR="00656144">
        <w:rPr>
          <w:rFonts w:ascii="Times New Roman" w:hAnsi="Times New Roman" w:cs="Times New Roman"/>
          <w:bCs/>
          <w:noProof/>
          <w:color w:val="auto"/>
          <w:lang w:val="sr-Latn-RS"/>
        </w:rPr>
        <w:t xml:space="preserve">predmetima </w:t>
      </w:r>
      <w:r w:rsidR="008604DC" w:rsidRPr="006419FB">
        <w:rPr>
          <w:rFonts w:ascii="Times New Roman" w:hAnsi="Times New Roman" w:cs="Times New Roman"/>
          <w:bCs/>
          <w:noProof/>
          <w:color w:val="auto"/>
          <w:lang w:val="sr-Latn-RS"/>
        </w:rPr>
        <w:t>Odeljenj</w:t>
      </w:r>
      <w:r w:rsidR="00656144">
        <w:rPr>
          <w:rFonts w:ascii="Times New Roman" w:hAnsi="Times New Roman" w:cs="Times New Roman"/>
          <w:bCs/>
          <w:noProof/>
          <w:color w:val="auto"/>
          <w:lang w:val="sr-Latn-RS"/>
        </w:rPr>
        <w:t xml:space="preserve">a </w:t>
      </w:r>
      <w:r w:rsidR="008604DC" w:rsidRPr="006419FB">
        <w:rPr>
          <w:rFonts w:ascii="Times New Roman" w:hAnsi="Times New Roman" w:cs="Times New Roman"/>
          <w:bCs/>
          <w:noProof/>
          <w:color w:val="auto"/>
          <w:lang w:val="sr-Latn-RS"/>
        </w:rPr>
        <w:t>za filozofiju (</w:t>
      </w:r>
      <w:r w:rsidR="00820725">
        <w:rPr>
          <w:rFonts w:ascii="Times New Roman" w:hAnsi="Times New Roman" w:cs="Times New Roman"/>
          <w:bCs/>
          <w:i/>
          <w:iCs/>
          <w:noProof/>
          <w:color w:val="auto"/>
          <w:lang w:val="sr-Latn-RS"/>
        </w:rPr>
        <w:t>Istorija filozofije 2a</w:t>
      </w:r>
      <w:r w:rsidR="00A02A7E">
        <w:rPr>
          <w:rFonts w:ascii="Times New Roman" w:hAnsi="Times New Roman" w:cs="Times New Roman"/>
          <w:bCs/>
          <w:i/>
          <w:iCs/>
          <w:noProof/>
          <w:color w:val="auto"/>
          <w:lang w:val="sr-Latn-RS"/>
        </w:rPr>
        <w:t xml:space="preserve"> </w:t>
      </w:r>
      <w:r w:rsidR="00A02A7E" w:rsidRPr="00A02A7E">
        <w:rPr>
          <w:rFonts w:ascii="Times New Roman" w:hAnsi="Times New Roman" w:cs="Times New Roman"/>
          <w:bCs/>
          <w:iCs/>
          <w:noProof/>
          <w:color w:val="auto"/>
          <w:lang w:val="sr-Latn-RS"/>
        </w:rPr>
        <w:t>(preimenovan u</w:t>
      </w:r>
      <w:r w:rsidR="00A02A7E">
        <w:rPr>
          <w:rFonts w:ascii="Times New Roman" w:hAnsi="Times New Roman" w:cs="Times New Roman"/>
          <w:bCs/>
          <w:i/>
          <w:iCs/>
          <w:noProof/>
          <w:color w:val="auto"/>
          <w:lang w:val="sr-Latn-RS"/>
        </w:rPr>
        <w:t xml:space="preserve"> Istorija filozofije 3)</w:t>
      </w:r>
      <w:r w:rsidR="00820725">
        <w:rPr>
          <w:rFonts w:ascii="Times New Roman" w:hAnsi="Times New Roman" w:cs="Times New Roman"/>
          <w:bCs/>
          <w:i/>
          <w:iCs/>
          <w:noProof/>
          <w:color w:val="auto"/>
          <w:lang w:val="sr-Latn-RS"/>
        </w:rPr>
        <w:t>, Istorija filozofije 2b</w:t>
      </w:r>
      <w:r w:rsidR="00A02A7E">
        <w:rPr>
          <w:rFonts w:ascii="Times New Roman" w:hAnsi="Times New Roman" w:cs="Times New Roman"/>
          <w:bCs/>
          <w:i/>
          <w:iCs/>
          <w:noProof/>
          <w:color w:val="auto"/>
          <w:lang w:val="sr-Latn-RS"/>
        </w:rPr>
        <w:t xml:space="preserve"> </w:t>
      </w:r>
      <w:r w:rsidR="00A02A7E" w:rsidRPr="00A02A7E">
        <w:rPr>
          <w:rFonts w:ascii="Times New Roman" w:hAnsi="Times New Roman" w:cs="Times New Roman"/>
          <w:bCs/>
          <w:iCs/>
          <w:noProof/>
          <w:color w:val="auto"/>
          <w:lang w:val="sr-Latn-RS"/>
        </w:rPr>
        <w:t>(preimenovan u</w:t>
      </w:r>
      <w:r w:rsidR="00A02A7E">
        <w:rPr>
          <w:rFonts w:ascii="Times New Roman" w:hAnsi="Times New Roman" w:cs="Times New Roman"/>
          <w:bCs/>
          <w:i/>
          <w:iCs/>
          <w:noProof/>
          <w:color w:val="auto"/>
          <w:lang w:val="sr-Latn-RS"/>
        </w:rPr>
        <w:t xml:space="preserve"> Istorija filozofije 4)</w:t>
      </w:r>
      <w:r w:rsidR="008604DC" w:rsidRPr="006419FB">
        <w:rPr>
          <w:rFonts w:ascii="Times New Roman" w:hAnsi="Times New Roman" w:cs="Times New Roman"/>
          <w:bCs/>
          <w:i/>
          <w:iCs/>
          <w:noProof/>
          <w:color w:val="auto"/>
          <w:lang w:val="sr-Latn-RS"/>
        </w:rPr>
        <w:t>, Uvod u filozofiju</w:t>
      </w:r>
      <w:r w:rsidR="008604DC" w:rsidRPr="006419FB">
        <w:rPr>
          <w:rFonts w:ascii="Times New Roman" w:hAnsi="Times New Roman" w:cs="Times New Roman"/>
          <w:bCs/>
          <w:noProof/>
          <w:color w:val="auto"/>
          <w:lang w:val="sr-Latn-RS"/>
        </w:rPr>
        <w:t xml:space="preserve">, </w:t>
      </w:r>
      <w:r w:rsidR="008604DC" w:rsidRPr="006419FB">
        <w:rPr>
          <w:rFonts w:ascii="Times New Roman" w:hAnsi="Times New Roman" w:cs="Times New Roman"/>
          <w:bCs/>
          <w:i/>
          <w:iCs/>
          <w:noProof/>
          <w:color w:val="auto"/>
          <w:lang w:val="sr-Latn-RS"/>
        </w:rPr>
        <w:t>Uvod u filozofiju i kritičko mišljenje</w:t>
      </w:r>
      <w:r w:rsidR="008604DC" w:rsidRPr="006419FB">
        <w:rPr>
          <w:rFonts w:ascii="Times New Roman" w:hAnsi="Times New Roman" w:cs="Times New Roman"/>
          <w:bCs/>
          <w:noProof/>
          <w:color w:val="auto"/>
          <w:lang w:val="sr-Latn-RS"/>
        </w:rPr>
        <w:t xml:space="preserve">). </w:t>
      </w:r>
    </w:p>
    <w:p w14:paraId="4E669FB2" w14:textId="52094681" w:rsidR="00965163" w:rsidRDefault="00820725" w:rsidP="00965163">
      <w:pPr>
        <w:pStyle w:val="NoSpacing"/>
        <w:spacing w:before="120" w:line="276" w:lineRule="auto"/>
        <w:ind w:firstLine="720"/>
        <w:rPr>
          <w:rFonts w:ascii="Times New Roman" w:hAnsi="Times New Roman" w:cs="Times New Roman"/>
          <w:bCs/>
          <w:noProof/>
          <w:color w:val="auto"/>
          <w:lang w:val="sr-Latn-RS"/>
        </w:rPr>
      </w:pPr>
      <w:r>
        <w:rPr>
          <w:rFonts w:ascii="Times New Roman" w:hAnsi="Times New Roman" w:cs="Times New Roman"/>
          <w:bCs/>
          <w:noProof/>
          <w:color w:val="auto"/>
          <w:lang w:val="sr-Latn-RS"/>
        </w:rPr>
        <w:t>Jevtić</w:t>
      </w:r>
      <w:r w:rsidR="008604DC" w:rsidRPr="006419FB">
        <w:rPr>
          <w:rFonts w:ascii="Times New Roman" w:hAnsi="Times New Roman" w:cs="Times New Roman"/>
          <w:bCs/>
          <w:noProof/>
          <w:color w:val="auto"/>
          <w:lang w:val="sr-Latn-RS"/>
        </w:rPr>
        <w:t xml:space="preserve"> je do sada </w:t>
      </w:r>
      <w:r>
        <w:rPr>
          <w:rFonts w:ascii="Times New Roman" w:hAnsi="Times New Roman" w:cs="Times New Roman"/>
          <w:bCs/>
          <w:noProof/>
          <w:color w:val="auto"/>
          <w:lang w:val="sr-Latn-RS"/>
        </w:rPr>
        <w:t>obavljao</w:t>
      </w:r>
      <w:r w:rsidR="008604DC" w:rsidRPr="006419FB">
        <w:rPr>
          <w:rFonts w:ascii="Times New Roman" w:hAnsi="Times New Roman" w:cs="Times New Roman"/>
          <w:bCs/>
          <w:noProof/>
          <w:color w:val="auto"/>
          <w:lang w:val="sr-Latn-RS"/>
        </w:rPr>
        <w:t xml:space="preserve"> </w:t>
      </w:r>
      <w:r w:rsidR="00BF1314" w:rsidRPr="006419FB">
        <w:rPr>
          <w:rFonts w:ascii="Times New Roman" w:hAnsi="Times New Roman" w:cs="Times New Roman"/>
          <w:bCs/>
          <w:noProof/>
          <w:color w:val="auto"/>
          <w:lang w:val="sr-Latn-RS"/>
        </w:rPr>
        <w:t>naučni</w:t>
      </w:r>
      <w:r w:rsidR="008604DC" w:rsidRPr="006419FB">
        <w:rPr>
          <w:rFonts w:ascii="Times New Roman" w:hAnsi="Times New Roman" w:cs="Times New Roman"/>
          <w:bCs/>
          <w:noProof/>
          <w:color w:val="auto"/>
          <w:lang w:val="sr-Latn-RS"/>
        </w:rPr>
        <w:t xml:space="preserve"> rad u okviru </w:t>
      </w:r>
      <w:r>
        <w:rPr>
          <w:rFonts w:ascii="Times New Roman" w:hAnsi="Times New Roman" w:cs="Times New Roman"/>
          <w:bCs/>
          <w:noProof/>
          <w:color w:val="auto"/>
          <w:lang w:val="sr-Latn-RS"/>
        </w:rPr>
        <w:t>dva</w:t>
      </w:r>
      <w:r w:rsidR="00965163">
        <w:rPr>
          <w:rFonts w:ascii="Times New Roman" w:hAnsi="Times New Roman" w:cs="Times New Roman"/>
          <w:bCs/>
          <w:noProof/>
          <w:color w:val="auto"/>
          <w:lang w:val="sr-Latn-RS"/>
        </w:rPr>
        <w:t xml:space="preserve"> projekta: </w:t>
      </w:r>
      <w:r w:rsidR="00BF1314" w:rsidRPr="006419FB">
        <w:rPr>
          <w:rFonts w:ascii="Times New Roman" w:hAnsi="Times New Roman" w:cs="Times New Roman"/>
          <w:bCs/>
          <w:i/>
          <w:iCs/>
          <w:noProof/>
          <w:color w:val="auto"/>
          <w:lang w:val="sr-Latn-RS"/>
        </w:rPr>
        <w:t>Dinamički sistemi u prirodi i društvu: filozofski i empirijski aspekti</w:t>
      </w:r>
      <w:r w:rsidR="00BF1314" w:rsidRPr="006419FB">
        <w:rPr>
          <w:rFonts w:ascii="Times New Roman" w:hAnsi="Times New Roman" w:cs="Times New Roman"/>
          <w:bCs/>
          <w:noProof/>
          <w:color w:val="auto"/>
          <w:lang w:val="sr-Latn-RS"/>
        </w:rPr>
        <w:t xml:space="preserve">, finansiran od strane Ministarstva prosvete Republike </w:t>
      </w:r>
      <w:r>
        <w:rPr>
          <w:rFonts w:ascii="Times New Roman" w:hAnsi="Times New Roman" w:cs="Times New Roman"/>
          <w:bCs/>
          <w:noProof/>
          <w:color w:val="auto"/>
          <w:lang w:val="sr-Latn-RS"/>
        </w:rPr>
        <w:t xml:space="preserve"> </w:t>
      </w:r>
      <w:r w:rsidR="00BF1314" w:rsidRPr="006419FB">
        <w:rPr>
          <w:rFonts w:ascii="Times New Roman" w:hAnsi="Times New Roman" w:cs="Times New Roman"/>
          <w:bCs/>
          <w:noProof/>
          <w:color w:val="auto"/>
          <w:lang w:val="sr-Latn-RS"/>
        </w:rPr>
        <w:t xml:space="preserve">Srbije, </w:t>
      </w:r>
      <w:r w:rsidR="00CD3AD0">
        <w:rPr>
          <w:rFonts w:ascii="Times New Roman" w:hAnsi="Times New Roman" w:cs="Times New Roman"/>
          <w:bCs/>
          <w:noProof/>
          <w:color w:val="auto"/>
          <w:lang w:val="sr-Latn-RS"/>
        </w:rPr>
        <w:t xml:space="preserve">i </w:t>
      </w:r>
      <w:r>
        <w:rPr>
          <w:rFonts w:ascii="Times New Roman" w:hAnsi="Times New Roman" w:cs="Times New Roman"/>
          <w:bCs/>
          <w:i/>
          <w:iCs/>
          <w:noProof/>
          <w:color w:val="auto"/>
          <w:lang w:val="sr-Latn-RS"/>
        </w:rPr>
        <w:t>Science, Faith and Superstition</w:t>
      </w:r>
      <w:r w:rsidR="00BF1314" w:rsidRPr="006419FB">
        <w:rPr>
          <w:rFonts w:ascii="Times New Roman" w:hAnsi="Times New Roman" w:cs="Times New Roman"/>
          <w:bCs/>
          <w:noProof/>
          <w:color w:val="auto"/>
          <w:lang w:val="sr-Latn-RS"/>
        </w:rPr>
        <w:t xml:space="preserve"> </w:t>
      </w:r>
      <w:r w:rsidR="005D6B56">
        <w:rPr>
          <w:rFonts w:ascii="Times New Roman" w:hAnsi="Times New Roman" w:cs="Times New Roman"/>
          <w:bCs/>
          <w:noProof/>
          <w:color w:val="auto"/>
          <w:lang w:val="sr-Latn-RS"/>
        </w:rPr>
        <w:t xml:space="preserve">koji je podržan </w:t>
      </w:r>
      <w:r w:rsidR="000E36EB">
        <w:rPr>
          <w:rFonts w:ascii="Times New Roman" w:hAnsi="Times New Roman" w:cs="Times New Roman"/>
          <w:bCs/>
          <w:noProof/>
          <w:color w:val="auto"/>
          <w:lang w:val="sr-Latn-RS"/>
        </w:rPr>
        <w:t>projektom</w:t>
      </w:r>
      <w:r w:rsidR="00CD3AD0">
        <w:rPr>
          <w:rFonts w:ascii="Times New Roman" w:hAnsi="Times New Roman" w:cs="Times New Roman"/>
          <w:bCs/>
          <w:noProof/>
          <w:color w:val="auto"/>
          <w:lang w:val="sr-Latn-RS"/>
        </w:rPr>
        <w:t xml:space="preserve"> Oksford univerziteta </w:t>
      </w:r>
      <w:r w:rsidR="00CD3AD0" w:rsidRPr="000E36EB">
        <w:rPr>
          <w:rFonts w:ascii="Times New Roman" w:hAnsi="Times New Roman" w:cs="Times New Roman"/>
          <w:bCs/>
          <w:i/>
          <w:noProof/>
          <w:color w:val="auto"/>
          <w:lang w:val="sr-Latn-RS"/>
        </w:rPr>
        <w:t>New Horizons for Science and Religion in Central and Eastern Europe</w:t>
      </w:r>
      <w:r w:rsidR="005D6B56">
        <w:rPr>
          <w:rFonts w:ascii="Times New Roman" w:hAnsi="Times New Roman" w:cs="Times New Roman"/>
          <w:bCs/>
          <w:noProof/>
          <w:color w:val="auto"/>
          <w:lang w:val="sr-Latn-RS"/>
        </w:rPr>
        <w:t xml:space="preserve"> i </w:t>
      </w:r>
      <w:r w:rsidR="000E36EB">
        <w:rPr>
          <w:rFonts w:ascii="Times New Roman" w:hAnsi="Times New Roman" w:cs="Times New Roman"/>
          <w:bCs/>
          <w:noProof/>
          <w:color w:val="auto"/>
          <w:lang w:val="sr-Latn-RS"/>
        </w:rPr>
        <w:t xml:space="preserve">finansiran od strane </w:t>
      </w:r>
      <w:r w:rsidR="00965163">
        <w:rPr>
          <w:rFonts w:ascii="Times New Roman" w:hAnsi="Times New Roman" w:cs="Times New Roman"/>
          <w:bCs/>
          <w:i/>
          <w:noProof/>
          <w:color w:val="auto"/>
          <w:lang w:val="sr-Latn-RS"/>
        </w:rPr>
        <w:t>John Templeton Foundation</w:t>
      </w:r>
      <w:r w:rsidR="00965163">
        <w:rPr>
          <w:rFonts w:ascii="Times New Roman" w:hAnsi="Times New Roman" w:cs="Times New Roman"/>
          <w:bCs/>
          <w:noProof/>
          <w:color w:val="auto"/>
          <w:lang w:val="sr-Latn-RS"/>
        </w:rPr>
        <w:t xml:space="preserve">. Osim toga, učestvovao je u pisanju nekoliko nacionalnih i </w:t>
      </w:r>
      <w:r w:rsidR="00965163">
        <w:rPr>
          <w:rFonts w:ascii="Times New Roman" w:hAnsi="Times New Roman" w:cs="Times New Roman"/>
          <w:bCs/>
          <w:noProof/>
          <w:color w:val="auto"/>
          <w:lang w:val="sr-Latn-RS"/>
        </w:rPr>
        <w:lastRenderedPageBreak/>
        <w:t xml:space="preserve">međunarodnih projekata. </w:t>
      </w:r>
    </w:p>
    <w:p w14:paraId="54F96BAC" w14:textId="77777777" w:rsidR="00630C08" w:rsidRDefault="0046151B" w:rsidP="00A02A7E">
      <w:pPr>
        <w:pStyle w:val="NoSpacing"/>
        <w:spacing w:before="120" w:line="276" w:lineRule="auto"/>
        <w:ind w:firstLine="720"/>
        <w:rPr>
          <w:rFonts w:ascii="Times New Roman" w:hAnsi="Times New Roman" w:cs="Times New Roman"/>
          <w:bCs/>
          <w:noProof/>
          <w:color w:val="auto"/>
          <w:lang w:val="sr-Latn-RS"/>
        </w:rPr>
      </w:pPr>
      <w:r>
        <w:rPr>
          <w:rFonts w:ascii="Times New Roman" w:hAnsi="Times New Roman" w:cs="Times New Roman"/>
          <w:bCs/>
          <w:noProof/>
          <w:color w:val="auto"/>
          <w:lang w:val="sr-Latn-RS"/>
        </w:rPr>
        <w:t xml:space="preserve">U okviru projekta </w:t>
      </w:r>
      <w:r w:rsidR="00174B2E">
        <w:rPr>
          <w:rFonts w:ascii="Times New Roman" w:hAnsi="Times New Roman" w:cs="Times New Roman"/>
          <w:bCs/>
          <w:i/>
          <w:noProof/>
          <w:color w:val="auto"/>
          <w:lang w:val="sr-Latn-RS"/>
        </w:rPr>
        <w:t>Science, Faith and Superstition</w:t>
      </w:r>
      <w:r w:rsidR="00174B2E">
        <w:rPr>
          <w:rFonts w:ascii="Times New Roman" w:hAnsi="Times New Roman" w:cs="Times New Roman"/>
          <w:bCs/>
          <w:noProof/>
          <w:color w:val="auto"/>
          <w:lang w:val="sr-Latn-RS"/>
        </w:rPr>
        <w:t xml:space="preserve"> </w:t>
      </w:r>
      <w:r>
        <w:rPr>
          <w:rFonts w:ascii="Times New Roman" w:hAnsi="Times New Roman" w:cs="Times New Roman"/>
          <w:bCs/>
          <w:noProof/>
          <w:color w:val="auto"/>
          <w:lang w:val="sr-Latn-RS"/>
        </w:rPr>
        <w:t xml:space="preserve">učestvovao je u organizaciji </w:t>
      </w:r>
      <w:r w:rsidR="007149E1">
        <w:rPr>
          <w:rFonts w:ascii="Times New Roman" w:hAnsi="Times New Roman" w:cs="Times New Roman"/>
          <w:bCs/>
          <w:noProof/>
          <w:color w:val="auto"/>
          <w:lang w:val="sr-Latn-RS"/>
        </w:rPr>
        <w:t>međunarodne konferencije</w:t>
      </w:r>
      <w:r w:rsidR="007149E1">
        <w:rPr>
          <w:rFonts w:ascii="Times New Roman" w:hAnsi="Times New Roman" w:cs="Times New Roman"/>
          <w:bCs/>
          <w:i/>
          <w:noProof/>
          <w:color w:val="auto"/>
          <w:lang w:val="sr-Latn-RS"/>
        </w:rPr>
        <w:t xml:space="preserve"> </w:t>
      </w:r>
      <w:r w:rsidR="007149E1">
        <w:rPr>
          <w:rFonts w:ascii="Times New Roman" w:hAnsi="Times New Roman" w:cs="Times New Roman"/>
          <w:bCs/>
          <w:noProof/>
          <w:color w:val="auto"/>
          <w:lang w:val="sr-Latn-RS"/>
        </w:rPr>
        <w:t xml:space="preserve">i </w:t>
      </w:r>
      <w:r w:rsidR="00174B2E">
        <w:rPr>
          <w:rFonts w:ascii="Times New Roman" w:hAnsi="Times New Roman" w:cs="Times New Roman"/>
          <w:bCs/>
          <w:noProof/>
          <w:color w:val="auto"/>
          <w:lang w:val="sr-Latn-RS"/>
        </w:rPr>
        <w:t xml:space="preserve">radionice </w:t>
      </w:r>
      <w:r>
        <w:rPr>
          <w:rFonts w:ascii="Times New Roman" w:hAnsi="Times New Roman" w:cs="Times New Roman"/>
          <w:bCs/>
          <w:noProof/>
          <w:color w:val="auto"/>
          <w:lang w:val="sr-Latn-RS"/>
        </w:rPr>
        <w:t>koje nose isto ime</w:t>
      </w:r>
      <w:r w:rsidR="00174B2E">
        <w:rPr>
          <w:rFonts w:ascii="Times New Roman" w:hAnsi="Times New Roman" w:cs="Times New Roman"/>
          <w:bCs/>
          <w:noProof/>
          <w:color w:val="auto"/>
          <w:lang w:val="sr-Latn-RS"/>
        </w:rPr>
        <w:t xml:space="preserve">.  </w:t>
      </w:r>
      <w:r w:rsidR="00A511BF">
        <w:rPr>
          <w:rFonts w:ascii="Times New Roman" w:hAnsi="Times New Roman" w:cs="Times New Roman"/>
          <w:bCs/>
          <w:noProof/>
          <w:color w:val="auto"/>
          <w:lang w:val="sr-Latn-RS"/>
        </w:rPr>
        <w:t xml:space="preserve">Konačno, u okviru ovog projekta bio je i gostujući urednik izdanja časopisa </w:t>
      </w:r>
      <w:r w:rsidR="00A511BF">
        <w:rPr>
          <w:rFonts w:ascii="Times New Roman" w:hAnsi="Times New Roman" w:cs="Times New Roman"/>
          <w:bCs/>
          <w:i/>
          <w:noProof/>
          <w:color w:val="auto"/>
          <w:lang w:val="sr-Latn-RS"/>
        </w:rPr>
        <w:t xml:space="preserve">Belgrade Philosophical Annual </w:t>
      </w:r>
      <w:r w:rsidR="00A511BF">
        <w:rPr>
          <w:rFonts w:ascii="Times New Roman" w:hAnsi="Times New Roman" w:cs="Times New Roman"/>
          <w:bCs/>
          <w:noProof/>
          <w:color w:val="auto"/>
          <w:lang w:val="sr-Latn-RS"/>
        </w:rPr>
        <w:t>37 (2)</w:t>
      </w:r>
      <w:r w:rsidR="000D3956">
        <w:rPr>
          <w:rFonts w:ascii="Times New Roman" w:hAnsi="Times New Roman" w:cs="Times New Roman"/>
          <w:bCs/>
          <w:noProof/>
          <w:color w:val="auto"/>
          <w:lang w:val="sr-Latn-RS"/>
        </w:rPr>
        <w:t>.</w:t>
      </w:r>
      <w:r>
        <w:rPr>
          <w:rFonts w:ascii="Times New Roman" w:hAnsi="Times New Roman" w:cs="Times New Roman"/>
          <w:bCs/>
          <w:noProof/>
          <w:color w:val="auto"/>
          <w:lang w:val="sr-Latn-RS"/>
        </w:rPr>
        <w:t xml:space="preserve"> </w:t>
      </w:r>
    </w:p>
    <w:p w14:paraId="15F6A11F" w14:textId="661A6E0E" w:rsidR="00630C08" w:rsidRPr="009A7BC4" w:rsidRDefault="00630C08" w:rsidP="00A02A7E">
      <w:pPr>
        <w:pStyle w:val="NoSpacing"/>
        <w:spacing w:before="120" w:line="276" w:lineRule="auto"/>
        <w:ind w:firstLine="720"/>
        <w:rPr>
          <w:rFonts w:ascii="Times New Roman" w:hAnsi="Times New Roman" w:cs="Times New Roman"/>
          <w:bCs/>
          <w:i/>
          <w:noProof/>
          <w:color w:val="auto"/>
          <w:lang w:val="sr-Latn-RS"/>
        </w:rPr>
      </w:pPr>
      <w:r>
        <w:rPr>
          <w:rFonts w:ascii="Times New Roman" w:hAnsi="Times New Roman" w:cs="Times New Roman"/>
          <w:bCs/>
          <w:noProof/>
          <w:color w:val="auto"/>
          <w:lang w:val="sr-Latn-RS"/>
        </w:rPr>
        <w:t xml:space="preserve">Učestvovao je i na međunarodnim konferencijama </w:t>
      </w:r>
      <w:r>
        <w:rPr>
          <w:rFonts w:ascii="Times New Roman" w:hAnsi="Times New Roman" w:cs="Times New Roman"/>
          <w:bCs/>
          <w:i/>
          <w:noProof/>
          <w:color w:val="auto"/>
          <w:lang w:val="sr-Latn-RS"/>
        </w:rPr>
        <w:t xml:space="preserve">Minds, Persons and Cosmos </w:t>
      </w:r>
      <w:r w:rsidRPr="009A7BC4">
        <w:rPr>
          <w:rFonts w:ascii="Times New Roman" w:hAnsi="Times New Roman" w:cs="Times New Roman"/>
          <w:bCs/>
          <w:noProof/>
          <w:color w:val="auto"/>
          <w:lang w:val="sr-Latn-RS"/>
        </w:rPr>
        <w:t xml:space="preserve">(2023.) </w:t>
      </w:r>
      <w:r>
        <w:rPr>
          <w:rFonts w:ascii="Times New Roman" w:hAnsi="Times New Roman" w:cs="Times New Roman"/>
          <w:bCs/>
          <w:i/>
          <w:noProof/>
          <w:color w:val="auto"/>
          <w:lang w:val="sr-Latn-RS"/>
        </w:rPr>
        <w:t xml:space="preserve">Balkan Analytic Forum </w:t>
      </w:r>
      <w:r w:rsidRPr="009A7BC4">
        <w:rPr>
          <w:rFonts w:ascii="Times New Roman" w:hAnsi="Times New Roman" w:cs="Times New Roman"/>
          <w:bCs/>
          <w:noProof/>
          <w:color w:val="auto"/>
          <w:lang w:val="sr-Latn-RS"/>
        </w:rPr>
        <w:t>(2023.)</w:t>
      </w:r>
      <w:r>
        <w:rPr>
          <w:rFonts w:ascii="Times New Roman" w:hAnsi="Times New Roman" w:cs="Times New Roman"/>
          <w:bCs/>
          <w:i/>
          <w:noProof/>
          <w:color w:val="auto"/>
          <w:lang w:val="sr-Latn-RS"/>
        </w:rPr>
        <w:t xml:space="preserve"> </w:t>
      </w:r>
      <w:r>
        <w:rPr>
          <w:rFonts w:ascii="Times New Roman" w:hAnsi="Times New Roman" w:cs="Times New Roman"/>
          <w:bCs/>
          <w:noProof/>
          <w:color w:val="auto"/>
          <w:lang w:val="sr-Latn-RS"/>
        </w:rPr>
        <w:t xml:space="preserve">i </w:t>
      </w:r>
      <w:r w:rsidR="009A7BC4">
        <w:rPr>
          <w:rFonts w:ascii="Times New Roman" w:hAnsi="Times New Roman" w:cs="Times New Roman"/>
          <w:bCs/>
          <w:i/>
          <w:noProof/>
          <w:color w:val="auto"/>
          <w:lang w:val="sr-Latn-RS"/>
        </w:rPr>
        <w:t xml:space="preserve">Science, Faith and Superstition </w:t>
      </w:r>
      <w:r w:rsidR="009A7BC4" w:rsidRPr="009A7BC4">
        <w:rPr>
          <w:rFonts w:ascii="Times New Roman" w:hAnsi="Times New Roman" w:cs="Times New Roman"/>
          <w:bCs/>
          <w:noProof/>
          <w:color w:val="auto"/>
          <w:lang w:val="sr-Latn-RS"/>
        </w:rPr>
        <w:t>(2024.)</w:t>
      </w:r>
      <w:r w:rsidR="009A7BC4">
        <w:rPr>
          <w:rFonts w:ascii="Times New Roman" w:hAnsi="Times New Roman" w:cs="Times New Roman"/>
          <w:bCs/>
          <w:noProof/>
          <w:color w:val="auto"/>
          <w:lang w:val="sr-Latn-RS"/>
        </w:rPr>
        <w:t>.</w:t>
      </w:r>
    </w:p>
    <w:p w14:paraId="428BCF08" w14:textId="288A0329" w:rsidR="00965163" w:rsidRDefault="00965163" w:rsidP="00965163">
      <w:pPr>
        <w:pStyle w:val="NoSpacing"/>
        <w:spacing w:before="120" w:line="276" w:lineRule="auto"/>
        <w:ind w:firstLine="720"/>
        <w:rPr>
          <w:rFonts w:ascii="Times New Roman" w:hAnsi="Times New Roman" w:cs="Times New Roman"/>
          <w:bCs/>
          <w:noProof/>
          <w:color w:val="auto"/>
          <w:lang w:val="sr-Latn-RS"/>
        </w:rPr>
      </w:pPr>
      <w:r>
        <w:rPr>
          <w:rFonts w:ascii="Times New Roman" w:hAnsi="Times New Roman" w:cs="Times New Roman"/>
          <w:bCs/>
          <w:noProof/>
          <w:color w:val="auto"/>
          <w:lang w:val="sr-Latn-RS"/>
        </w:rPr>
        <w:t xml:space="preserve">Do sada je objavio </w:t>
      </w:r>
      <w:r w:rsidR="00A02A7E">
        <w:rPr>
          <w:rFonts w:ascii="Times New Roman" w:hAnsi="Times New Roman" w:cs="Times New Roman"/>
          <w:bCs/>
          <w:noProof/>
          <w:color w:val="auto"/>
          <w:lang w:val="sr-Latn-RS"/>
        </w:rPr>
        <w:t>tri rada i jedan filozofski intervju:</w:t>
      </w:r>
    </w:p>
    <w:p w14:paraId="51A8113D" w14:textId="7A425D35" w:rsidR="00A02A7E" w:rsidRDefault="00A97EC6" w:rsidP="00A97EC6">
      <w:pPr>
        <w:pStyle w:val="NoSpacing"/>
        <w:numPr>
          <w:ilvl w:val="0"/>
          <w:numId w:val="3"/>
        </w:numPr>
        <w:spacing w:before="120" w:line="276" w:lineRule="auto"/>
        <w:rPr>
          <w:rFonts w:ascii="Times New Roman" w:hAnsi="Times New Roman" w:cs="Times New Roman"/>
          <w:bCs/>
          <w:noProof/>
          <w:color w:val="auto"/>
          <w:lang w:val="sr-Latn-RS"/>
        </w:rPr>
      </w:pPr>
      <w:r>
        <w:rPr>
          <w:rFonts w:ascii="Times New Roman" w:hAnsi="Times New Roman" w:cs="Times New Roman"/>
          <w:bCs/>
          <w:noProof/>
          <w:color w:val="auto"/>
          <w:lang w:val="sr-Latn-RS"/>
        </w:rPr>
        <w:t>Jevtić</w:t>
      </w:r>
      <w:r w:rsidRPr="00A97EC6">
        <w:rPr>
          <w:rFonts w:ascii="Times New Roman" w:hAnsi="Times New Roman" w:cs="Times New Roman"/>
          <w:bCs/>
          <w:noProof/>
          <w:color w:val="auto"/>
          <w:lang w:val="sr-Latn-RS"/>
        </w:rPr>
        <w:t xml:space="preserve">, Rastko (2022). </w:t>
      </w:r>
      <w:r w:rsidR="0050083E">
        <w:rPr>
          <w:rFonts w:ascii="Times New Roman" w:hAnsi="Times New Roman" w:cs="Times New Roman"/>
          <w:bCs/>
          <w:noProof/>
          <w:color w:val="auto"/>
          <w:lang w:val="sr-Latn-RS"/>
        </w:rPr>
        <w:t>„</w:t>
      </w:r>
      <w:r>
        <w:rPr>
          <w:rFonts w:ascii="Times New Roman" w:hAnsi="Times New Roman" w:cs="Times New Roman"/>
          <w:bCs/>
          <w:noProof/>
          <w:color w:val="auto"/>
          <w:lang w:val="sr-Latn-RS"/>
        </w:rPr>
        <w:t>Dekartova filozofija emocija</w:t>
      </w:r>
      <w:r w:rsidR="0050083E">
        <w:rPr>
          <w:rFonts w:ascii="Times New Roman" w:hAnsi="Times New Roman" w:cs="Times New Roman"/>
          <w:bCs/>
          <w:noProof/>
          <w:color w:val="auto"/>
          <w:lang w:val="sr-Latn-RS"/>
        </w:rPr>
        <w:t>.“</w:t>
      </w:r>
      <w:r w:rsidRPr="00A97EC6">
        <w:rPr>
          <w:rFonts w:ascii="Times New Roman" w:hAnsi="Times New Roman" w:cs="Times New Roman"/>
          <w:bCs/>
          <w:noProof/>
          <w:color w:val="auto"/>
          <w:lang w:val="sr-Latn-RS"/>
        </w:rPr>
        <w:t xml:space="preserve"> </w:t>
      </w:r>
      <w:r w:rsidRPr="0050083E">
        <w:rPr>
          <w:rFonts w:ascii="Times New Roman" w:hAnsi="Times New Roman" w:cs="Times New Roman"/>
          <w:bCs/>
          <w:i/>
          <w:noProof/>
          <w:color w:val="auto"/>
          <w:lang w:val="sr-Latn-RS"/>
        </w:rPr>
        <w:t>Theoria</w:t>
      </w:r>
      <w:r w:rsidRPr="00A97EC6">
        <w:rPr>
          <w:rFonts w:ascii="Times New Roman" w:hAnsi="Times New Roman" w:cs="Times New Roman"/>
          <w:bCs/>
          <w:noProof/>
          <w:color w:val="auto"/>
          <w:lang w:val="sr-Latn-RS"/>
        </w:rPr>
        <w:t xml:space="preserve"> 65 (1):21-50.</w:t>
      </w:r>
    </w:p>
    <w:p w14:paraId="05D1EE4A" w14:textId="067A5C98" w:rsidR="00A97EC6" w:rsidRDefault="00A97EC6" w:rsidP="00A97EC6">
      <w:pPr>
        <w:pStyle w:val="NoSpacing"/>
        <w:numPr>
          <w:ilvl w:val="0"/>
          <w:numId w:val="3"/>
        </w:numPr>
        <w:spacing w:before="120" w:line="276" w:lineRule="auto"/>
        <w:rPr>
          <w:rFonts w:ascii="Times New Roman" w:hAnsi="Times New Roman" w:cs="Times New Roman"/>
          <w:bCs/>
          <w:noProof/>
          <w:color w:val="auto"/>
          <w:lang w:val="sr-Latn-RS"/>
        </w:rPr>
      </w:pPr>
      <w:r w:rsidRPr="00A97EC6">
        <w:rPr>
          <w:rFonts w:ascii="Times New Roman" w:hAnsi="Times New Roman" w:cs="Times New Roman"/>
          <w:bCs/>
          <w:noProof/>
          <w:color w:val="auto"/>
          <w:lang w:val="sr-Latn-RS"/>
        </w:rPr>
        <w:t xml:space="preserve">Radenović, Ljiljana &amp; Jevtić, Rastko (2024). </w:t>
      </w:r>
      <w:r w:rsidR="0050083E">
        <w:rPr>
          <w:rFonts w:ascii="Times New Roman" w:hAnsi="Times New Roman" w:cs="Times New Roman"/>
          <w:bCs/>
          <w:noProof/>
          <w:color w:val="auto"/>
          <w:lang w:val="sr-Latn-RS"/>
        </w:rPr>
        <w:t>„</w:t>
      </w:r>
      <w:r w:rsidRPr="00A97EC6">
        <w:rPr>
          <w:rFonts w:ascii="Times New Roman" w:hAnsi="Times New Roman" w:cs="Times New Roman"/>
          <w:bCs/>
          <w:noProof/>
          <w:color w:val="auto"/>
          <w:lang w:val="sr-Latn-RS"/>
        </w:rPr>
        <w:t>Descartes' demon and his powers: The break with medieval demonology.</w:t>
      </w:r>
      <w:r w:rsidR="0050083E">
        <w:rPr>
          <w:rFonts w:ascii="Times New Roman" w:hAnsi="Times New Roman" w:cs="Times New Roman"/>
          <w:bCs/>
          <w:noProof/>
          <w:color w:val="auto"/>
          <w:lang w:val="sr-Latn-RS"/>
        </w:rPr>
        <w:t>“</w:t>
      </w:r>
      <w:r w:rsidRPr="00A97EC6">
        <w:rPr>
          <w:rFonts w:ascii="Times New Roman" w:hAnsi="Times New Roman" w:cs="Times New Roman"/>
          <w:bCs/>
          <w:noProof/>
          <w:color w:val="auto"/>
          <w:lang w:val="sr-Latn-RS"/>
        </w:rPr>
        <w:t xml:space="preserve"> </w:t>
      </w:r>
      <w:r w:rsidRPr="0050083E">
        <w:rPr>
          <w:rFonts w:ascii="Times New Roman" w:hAnsi="Times New Roman" w:cs="Times New Roman"/>
          <w:bCs/>
          <w:i/>
          <w:noProof/>
          <w:color w:val="auto"/>
          <w:lang w:val="sr-Latn-RS"/>
        </w:rPr>
        <w:t>Belgrade Philosophical Annual</w:t>
      </w:r>
      <w:r w:rsidRPr="00A97EC6">
        <w:rPr>
          <w:rFonts w:ascii="Times New Roman" w:hAnsi="Times New Roman" w:cs="Times New Roman"/>
          <w:bCs/>
          <w:noProof/>
          <w:color w:val="auto"/>
          <w:lang w:val="sr-Latn-RS"/>
        </w:rPr>
        <w:t xml:space="preserve"> 37 (2):139-156.</w:t>
      </w:r>
    </w:p>
    <w:p w14:paraId="6382F259" w14:textId="45B8416F" w:rsidR="00A97EC6" w:rsidRDefault="00A97EC6" w:rsidP="00A97EC6">
      <w:pPr>
        <w:pStyle w:val="NoSpacing"/>
        <w:numPr>
          <w:ilvl w:val="0"/>
          <w:numId w:val="3"/>
        </w:numPr>
        <w:spacing w:before="120" w:line="276" w:lineRule="auto"/>
        <w:rPr>
          <w:rFonts w:ascii="Times New Roman" w:hAnsi="Times New Roman" w:cs="Times New Roman"/>
          <w:bCs/>
          <w:noProof/>
          <w:color w:val="auto"/>
          <w:lang w:val="sr-Latn-RS"/>
        </w:rPr>
      </w:pPr>
      <w:r>
        <w:rPr>
          <w:rFonts w:ascii="Times New Roman" w:hAnsi="Times New Roman" w:cs="Times New Roman"/>
          <w:bCs/>
          <w:noProof/>
          <w:color w:val="auto"/>
          <w:lang w:val="sr-Latn-RS"/>
        </w:rPr>
        <w:t>Jevtić</w:t>
      </w:r>
      <w:r w:rsidRPr="00A97EC6">
        <w:rPr>
          <w:rFonts w:ascii="Times New Roman" w:hAnsi="Times New Roman" w:cs="Times New Roman"/>
          <w:bCs/>
          <w:noProof/>
          <w:color w:val="auto"/>
          <w:lang w:val="sr-Latn-RS"/>
        </w:rPr>
        <w:t xml:space="preserve">, Rastko (2025). </w:t>
      </w:r>
      <w:r w:rsidR="0050083E">
        <w:rPr>
          <w:rFonts w:ascii="Times New Roman" w:hAnsi="Times New Roman" w:cs="Times New Roman"/>
          <w:bCs/>
          <w:noProof/>
          <w:color w:val="auto"/>
          <w:lang w:val="sr-Latn-RS"/>
        </w:rPr>
        <w:t>„</w:t>
      </w:r>
      <w:r>
        <w:rPr>
          <w:rFonts w:ascii="Times New Roman" w:hAnsi="Times New Roman" w:cs="Times New Roman"/>
          <w:bCs/>
          <w:noProof/>
          <w:color w:val="auto"/>
          <w:lang w:val="sr-Latn-RS"/>
        </w:rPr>
        <w:t xml:space="preserve">Pozitivistička kritika </w:t>
      </w:r>
      <w:r>
        <w:rPr>
          <w:rFonts w:ascii="Times New Roman" w:hAnsi="Times New Roman" w:cs="Times New Roman"/>
          <w:bCs/>
          <w:i/>
          <w:noProof/>
          <w:color w:val="auto"/>
          <w:lang w:val="sr-Latn-RS"/>
        </w:rPr>
        <w:t>cogito</w:t>
      </w:r>
      <w:r w:rsidRPr="00A97EC6">
        <w:rPr>
          <w:rFonts w:ascii="Times New Roman" w:hAnsi="Times New Roman" w:cs="Times New Roman"/>
          <w:bCs/>
          <w:noProof/>
          <w:color w:val="auto"/>
          <w:lang w:val="sr-Latn-RS"/>
        </w:rPr>
        <w:t>.</w:t>
      </w:r>
      <w:r w:rsidR="0050083E">
        <w:rPr>
          <w:rFonts w:ascii="Times New Roman" w:hAnsi="Times New Roman" w:cs="Times New Roman"/>
          <w:bCs/>
          <w:noProof/>
          <w:color w:val="auto"/>
          <w:lang w:val="sr-Latn-RS"/>
        </w:rPr>
        <w:t>“</w:t>
      </w:r>
      <w:r w:rsidRPr="00A97EC6">
        <w:rPr>
          <w:rFonts w:ascii="Times New Roman" w:hAnsi="Times New Roman" w:cs="Times New Roman"/>
          <w:bCs/>
          <w:noProof/>
          <w:color w:val="auto"/>
          <w:lang w:val="sr-Latn-RS"/>
        </w:rPr>
        <w:t xml:space="preserve"> </w:t>
      </w:r>
      <w:r w:rsidRPr="0050083E">
        <w:rPr>
          <w:rFonts w:ascii="Times New Roman" w:hAnsi="Times New Roman" w:cs="Times New Roman"/>
          <w:bCs/>
          <w:i/>
          <w:noProof/>
          <w:color w:val="auto"/>
          <w:lang w:val="sr-Latn-RS"/>
        </w:rPr>
        <w:t>Theoria</w:t>
      </w:r>
      <w:r w:rsidRPr="00A97EC6">
        <w:rPr>
          <w:rFonts w:ascii="Times New Roman" w:hAnsi="Times New Roman" w:cs="Times New Roman"/>
          <w:bCs/>
          <w:noProof/>
          <w:color w:val="auto"/>
          <w:lang w:val="sr-Latn-RS"/>
        </w:rPr>
        <w:t xml:space="preserve"> 68 (2):31-53.</w:t>
      </w:r>
    </w:p>
    <w:p w14:paraId="405676F3" w14:textId="47CFB055" w:rsidR="00A97EC6" w:rsidRDefault="00A97EC6" w:rsidP="00A97EC6">
      <w:pPr>
        <w:pStyle w:val="NoSpacing"/>
        <w:numPr>
          <w:ilvl w:val="0"/>
          <w:numId w:val="3"/>
        </w:numPr>
        <w:spacing w:before="120" w:line="276" w:lineRule="auto"/>
        <w:rPr>
          <w:rFonts w:ascii="Times New Roman" w:hAnsi="Times New Roman" w:cs="Times New Roman"/>
          <w:bCs/>
          <w:noProof/>
          <w:color w:val="auto"/>
          <w:lang w:val="sr-Latn-RS"/>
        </w:rPr>
      </w:pPr>
      <w:r w:rsidRPr="00A97EC6">
        <w:rPr>
          <w:rFonts w:ascii="Times New Roman" w:hAnsi="Times New Roman" w:cs="Times New Roman"/>
          <w:bCs/>
          <w:noProof/>
          <w:color w:val="auto"/>
          <w:lang w:val="sr-Latn-RS"/>
        </w:rPr>
        <w:t>Cottingham, John &amp;</w:t>
      </w:r>
      <w:r>
        <w:rPr>
          <w:rFonts w:ascii="Times New Roman" w:hAnsi="Times New Roman" w:cs="Times New Roman"/>
          <w:bCs/>
          <w:noProof/>
          <w:color w:val="auto"/>
          <w:lang w:val="sr-Latn-RS"/>
        </w:rPr>
        <w:t xml:space="preserve"> Jevtic</w:t>
      </w:r>
      <w:r w:rsidRPr="00A97EC6">
        <w:rPr>
          <w:rFonts w:ascii="Times New Roman" w:hAnsi="Times New Roman" w:cs="Times New Roman"/>
          <w:bCs/>
          <w:noProof/>
          <w:color w:val="auto"/>
          <w:lang w:val="sr-Latn-RS"/>
        </w:rPr>
        <w:t xml:space="preserve">, Rastko (2025). </w:t>
      </w:r>
      <w:r w:rsidR="0050083E">
        <w:rPr>
          <w:rFonts w:ascii="Times New Roman" w:hAnsi="Times New Roman" w:cs="Times New Roman"/>
          <w:bCs/>
          <w:noProof/>
          <w:color w:val="auto"/>
          <w:lang w:val="sr-Latn-RS"/>
        </w:rPr>
        <w:t>„</w:t>
      </w:r>
      <w:r w:rsidRPr="00A97EC6">
        <w:rPr>
          <w:rFonts w:ascii="Times New Roman" w:hAnsi="Times New Roman" w:cs="Times New Roman"/>
          <w:bCs/>
          <w:noProof/>
          <w:color w:val="auto"/>
          <w:lang w:val="sr-Latn-RS"/>
        </w:rPr>
        <w:t>In Conversation with John Cottingham.</w:t>
      </w:r>
      <w:r w:rsidR="0050083E">
        <w:rPr>
          <w:rFonts w:ascii="Times New Roman" w:hAnsi="Times New Roman" w:cs="Times New Roman"/>
          <w:bCs/>
          <w:noProof/>
          <w:color w:val="auto"/>
          <w:lang w:val="sr-Latn-RS"/>
        </w:rPr>
        <w:t>“</w:t>
      </w:r>
      <w:r w:rsidRPr="00A97EC6">
        <w:rPr>
          <w:rFonts w:ascii="Times New Roman" w:hAnsi="Times New Roman" w:cs="Times New Roman"/>
          <w:bCs/>
          <w:noProof/>
          <w:color w:val="auto"/>
          <w:lang w:val="sr-Latn-RS"/>
        </w:rPr>
        <w:t xml:space="preserve"> </w:t>
      </w:r>
      <w:r w:rsidRPr="0050083E">
        <w:rPr>
          <w:rFonts w:ascii="Times New Roman" w:hAnsi="Times New Roman" w:cs="Times New Roman"/>
          <w:bCs/>
          <w:i/>
          <w:noProof/>
          <w:color w:val="auto"/>
          <w:lang w:val="sr-Latn-RS"/>
        </w:rPr>
        <w:t>Theoria</w:t>
      </w:r>
      <w:r w:rsidRPr="00A97EC6">
        <w:rPr>
          <w:rFonts w:ascii="Times New Roman" w:hAnsi="Times New Roman" w:cs="Times New Roman"/>
          <w:bCs/>
          <w:noProof/>
          <w:color w:val="auto"/>
          <w:lang w:val="sr-Latn-RS"/>
        </w:rPr>
        <w:t xml:space="preserve"> 68 (1):7-34.</w:t>
      </w:r>
    </w:p>
    <w:p w14:paraId="4E7E29A3" w14:textId="77777777" w:rsidR="00C13011" w:rsidRPr="006419FB" w:rsidRDefault="00C13011" w:rsidP="0055515F">
      <w:pPr>
        <w:pStyle w:val="NoSpacing"/>
        <w:spacing w:before="120" w:line="276" w:lineRule="auto"/>
        <w:rPr>
          <w:rFonts w:ascii="Times New Roman" w:hAnsi="Times New Roman" w:cs="Times New Roman"/>
          <w:noProof/>
          <w:color w:val="auto"/>
          <w:highlight w:val="yellow"/>
          <w:lang w:val="sr-Latn-RS"/>
        </w:rPr>
      </w:pPr>
    </w:p>
    <w:p w14:paraId="6888C503" w14:textId="77777777" w:rsidR="006714D6" w:rsidRDefault="00536960" w:rsidP="006714D6">
      <w:pPr>
        <w:pStyle w:val="Heading2"/>
        <w:numPr>
          <w:ilvl w:val="0"/>
          <w:numId w:val="2"/>
        </w:numPr>
        <w:spacing w:before="120" w:line="276" w:lineRule="auto"/>
        <w:rPr>
          <w:rFonts w:ascii="Times New Roman" w:hAnsi="Times New Roman" w:cs="Times New Roman"/>
          <w:i w:val="0"/>
          <w:noProof/>
          <w:color w:val="auto"/>
          <w:lang w:val="sr-Latn-RS"/>
        </w:rPr>
      </w:pPr>
      <w:r w:rsidRPr="00724AFE">
        <w:rPr>
          <w:rFonts w:ascii="Times New Roman" w:hAnsi="Times New Roman" w:cs="Times New Roman"/>
          <w:i w:val="0"/>
          <w:noProof/>
          <w:color w:val="auto"/>
          <w:lang w:val="sr-Latn-RS"/>
        </w:rPr>
        <w:t>Osnovni podaci o doktorskoj disertaciji</w:t>
      </w:r>
    </w:p>
    <w:p w14:paraId="59AECF02" w14:textId="592B7217" w:rsidR="00D97F9A" w:rsidRPr="006714D6" w:rsidRDefault="006714D6" w:rsidP="006714D6">
      <w:pPr>
        <w:pStyle w:val="Heading2"/>
        <w:spacing w:before="120" w:line="276" w:lineRule="auto"/>
        <w:ind w:firstLine="720"/>
        <w:rPr>
          <w:rFonts w:ascii="Times New Roman" w:hAnsi="Times New Roman" w:cs="Times New Roman"/>
          <w:b w:val="0"/>
          <w:i w:val="0"/>
          <w:noProof/>
          <w:color w:val="auto"/>
          <w:lang w:val="sr-Latn-RS"/>
        </w:rPr>
      </w:pPr>
      <w:r w:rsidRPr="006714D6">
        <w:rPr>
          <w:rFonts w:ascii="Times New Roman" w:hAnsi="Times New Roman" w:cs="Times New Roman"/>
          <w:b w:val="0"/>
          <w:i w:val="0"/>
          <w:noProof/>
          <w:color w:val="auto"/>
          <w:lang w:val="sr-Latn-RS"/>
        </w:rPr>
        <w:t xml:space="preserve">Doktorska disertacija Metafizika ljudskog bića u Dekartovoj filozofiji sadrži ukupno 181 </w:t>
      </w:r>
      <w:r w:rsidRPr="006714D6">
        <w:rPr>
          <w:rFonts w:ascii="Times New Roman" w:hAnsi="Times New Roman" w:cs="Times New Roman"/>
          <w:b w:val="0"/>
          <w:i w:val="0"/>
          <w:noProof/>
          <w:color w:val="FF0000"/>
          <w:lang w:val="sr-Latn-RS"/>
        </w:rPr>
        <w:t xml:space="preserve"> </w:t>
      </w:r>
      <w:r w:rsidRPr="006714D6">
        <w:rPr>
          <w:rFonts w:ascii="Times New Roman" w:hAnsi="Times New Roman" w:cs="Times New Roman"/>
          <w:b w:val="0"/>
          <w:i w:val="0"/>
          <w:noProof/>
          <w:color w:val="auto"/>
          <w:lang w:val="sr-Latn-RS"/>
        </w:rPr>
        <w:t>strane (bez naslovne strane, podataka o mentoru i komisiji, i pratećih obaveznih obrazaca; sa ovim elementima 193 strane), od toga tekst same disertacije zauzima 178</w:t>
      </w:r>
      <w:r w:rsidRPr="006714D6">
        <w:rPr>
          <w:rFonts w:ascii="Times New Roman" w:hAnsi="Times New Roman" w:cs="Times New Roman"/>
          <w:b w:val="0"/>
          <w:i w:val="0"/>
          <w:noProof/>
          <w:color w:val="FF0000"/>
          <w:lang w:val="sr-Latn-RS"/>
        </w:rPr>
        <w:t xml:space="preserve"> </w:t>
      </w:r>
      <w:r w:rsidRPr="006714D6">
        <w:rPr>
          <w:rFonts w:ascii="Times New Roman" w:hAnsi="Times New Roman" w:cs="Times New Roman"/>
          <w:b w:val="0"/>
          <w:i w:val="0"/>
          <w:noProof/>
          <w:color w:val="auto"/>
          <w:lang w:val="sr-Latn-RS"/>
        </w:rPr>
        <w:t>strana (od 8. do 185. strane u dokumentu),</w:t>
      </w:r>
      <w:r w:rsidRPr="006714D6">
        <w:rPr>
          <w:rFonts w:ascii="Times New Roman" w:hAnsi="Times New Roman" w:cs="Times New Roman"/>
          <w:b w:val="0"/>
          <w:i w:val="0"/>
          <w:noProof/>
          <w:color w:val="FF0000"/>
          <w:lang w:val="sr-Latn-RS"/>
        </w:rPr>
        <w:t xml:space="preserve"> </w:t>
      </w:r>
      <w:r w:rsidRPr="006714D6">
        <w:rPr>
          <w:rFonts w:ascii="Times New Roman" w:hAnsi="Times New Roman" w:cs="Times New Roman"/>
          <w:b w:val="0"/>
          <w:i w:val="0"/>
          <w:noProof/>
          <w:color w:val="auto"/>
          <w:lang w:val="sr-Latn-RS"/>
        </w:rPr>
        <w:t>čime je ispunjen (i premašen) propisani uslov o minimalnom broju karaktera doktorske disertacije. Spisak referenci koji se nalazi nakon teksta disertacije zauzima 3 strane (od 179. do 181. strane). Disertacija je pisana na srpskom jeziku, uz sažetke na engleskom i na srpskom, sa propisanim marginama, proredom 1 i fontom 12. Pored osnovnog teksta, disertacija sadrži sve delove propisane pravilnikom – sažetke na srpskom i engleskom jeziku, sadržaj, spisak skraćenica. Disertacija takođe sadrži četiri slike u osnovnom tekstu.</w:t>
      </w:r>
    </w:p>
    <w:p w14:paraId="459826BC" w14:textId="1C63FB4D" w:rsidR="007E31AB" w:rsidRDefault="002F3BEC" w:rsidP="001D5D2F">
      <w:pPr>
        <w:pStyle w:val="NoSpacing"/>
        <w:spacing w:before="120" w:line="276" w:lineRule="auto"/>
        <w:ind w:firstLine="720"/>
        <w:rPr>
          <w:rFonts w:ascii="Times New Roman" w:hAnsi="Times New Roman" w:cs="Times New Roman"/>
          <w:noProof/>
          <w:color w:val="auto"/>
          <w:lang w:val="sr-Latn-RS"/>
        </w:rPr>
      </w:pPr>
      <w:r w:rsidRPr="006419FB">
        <w:rPr>
          <w:rFonts w:ascii="Times New Roman" w:hAnsi="Times New Roman" w:cs="Times New Roman"/>
          <w:noProof/>
          <w:color w:val="auto"/>
          <w:lang w:val="sr-Latn-RS"/>
        </w:rPr>
        <w:t>Tekst</w:t>
      </w:r>
      <w:r w:rsidR="00D97F9A" w:rsidRPr="006419FB">
        <w:rPr>
          <w:rFonts w:ascii="Times New Roman" w:hAnsi="Times New Roman" w:cs="Times New Roman"/>
          <w:noProof/>
          <w:color w:val="auto"/>
          <w:lang w:val="sr-Latn-RS"/>
        </w:rPr>
        <w:t xml:space="preserve"> same disertacije</w:t>
      </w:r>
      <w:r w:rsidRPr="006419FB">
        <w:rPr>
          <w:rFonts w:ascii="Times New Roman" w:hAnsi="Times New Roman" w:cs="Times New Roman"/>
          <w:noProof/>
          <w:color w:val="auto"/>
          <w:lang w:val="sr-Latn-RS"/>
        </w:rPr>
        <w:t xml:space="preserve"> je podeljen na </w:t>
      </w:r>
      <w:r w:rsidR="007659B2">
        <w:rPr>
          <w:rFonts w:ascii="Times New Roman" w:hAnsi="Times New Roman" w:cs="Times New Roman"/>
          <w:noProof/>
          <w:color w:val="auto"/>
          <w:lang w:val="sr-Latn-RS"/>
        </w:rPr>
        <w:t>uvodno i 3 glavna poglavlja</w:t>
      </w:r>
      <w:r w:rsidRPr="006419FB">
        <w:rPr>
          <w:rFonts w:ascii="Times New Roman" w:hAnsi="Times New Roman" w:cs="Times New Roman"/>
          <w:noProof/>
          <w:color w:val="auto"/>
          <w:lang w:val="sr-Latn-RS"/>
        </w:rPr>
        <w:t xml:space="preserve">: </w:t>
      </w:r>
      <w:r w:rsidR="002D148D" w:rsidRPr="006419FB">
        <w:rPr>
          <w:rFonts w:ascii="Times New Roman" w:hAnsi="Times New Roman" w:cs="Times New Roman"/>
          <w:noProof/>
          <w:color w:val="auto"/>
          <w:lang w:val="sr-Latn-RS"/>
        </w:rPr>
        <w:t xml:space="preserve">0. </w:t>
      </w:r>
      <w:r w:rsidR="00E34F4E">
        <w:rPr>
          <w:rFonts w:ascii="Times New Roman" w:hAnsi="Times New Roman" w:cs="Times New Roman"/>
          <w:noProof/>
          <w:color w:val="auto"/>
          <w:lang w:val="sr-Latn-RS"/>
        </w:rPr>
        <w:t>Uvod</w:t>
      </w:r>
      <w:r w:rsidR="00D97F9A" w:rsidRPr="006419FB">
        <w:rPr>
          <w:rFonts w:ascii="Times New Roman" w:hAnsi="Times New Roman" w:cs="Times New Roman"/>
          <w:noProof/>
          <w:color w:val="auto"/>
          <w:lang w:val="sr-Latn-RS"/>
        </w:rPr>
        <w:t xml:space="preserve">, </w:t>
      </w:r>
      <w:r w:rsidR="002D148D" w:rsidRPr="006419FB">
        <w:rPr>
          <w:rFonts w:ascii="Times New Roman" w:hAnsi="Times New Roman" w:cs="Times New Roman"/>
          <w:noProof/>
          <w:color w:val="auto"/>
          <w:lang w:val="sr-Latn-RS"/>
        </w:rPr>
        <w:t xml:space="preserve">1. </w:t>
      </w:r>
      <w:r w:rsidR="00E34F4E">
        <w:rPr>
          <w:rFonts w:ascii="Times New Roman" w:hAnsi="Times New Roman" w:cs="Times New Roman"/>
          <w:noProof/>
          <w:color w:val="auto"/>
          <w:lang w:val="sr-Latn-RS"/>
        </w:rPr>
        <w:t>Problem besmrtnosti ljudskog bića</w:t>
      </w:r>
      <w:r w:rsidR="00D97F9A" w:rsidRPr="006419FB">
        <w:rPr>
          <w:rFonts w:ascii="Times New Roman" w:hAnsi="Times New Roman" w:cs="Times New Roman"/>
          <w:noProof/>
          <w:color w:val="auto"/>
          <w:lang w:val="sr-Latn-RS"/>
        </w:rPr>
        <w:t xml:space="preserve">, </w:t>
      </w:r>
      <w:r w:rsidR="002D148D" w:rsidRPr="006419FB">
        <w:rPr>
          <w:rFonts w:ascii="Times New Roman" w:hAnsi="Times New Roman" w:cs="Times New Roman"/>
          <w:noProof/>
          <w:color w:val="auto"/>
          <w:lang w:val="sr-Latn-RS"/>
        </w:rPr>
        <w:t xml:space="preserve">2. </w:t>
      </w:r>
      <w:r w:rsidR="00E34F4E">
        <w:rPr>
          <w:rFonts w:ascii="Times New Roman" w:hAnsi="Times New Roman" w:cs="Times New Roman"/>
          <w:noProof/>
          <w:color w:val="auto"/>
          <w:lang w:val="sr-Latn-RS"/>
        </w:rPr>
        <w:t>Materijalna supstancija i ljudsko telo</w:t>
      </w:r>
      <w:r w:rsidR="002D148D" w:rsidRPr="006419FB">
        <w:rPr>
          <w:rFonts w:ascii="Times New Roman" w:hAnsi="Times New Roman" w:cs="Times New Roman"/>
          <w:noProof/>
          <w:color w:val="auto"/>
          <w:lang w:val="sr-Latn-RS"/>
        </w:rPr>
        <w:t xml:space="preserve"> </w:t>
      </w:r>
      <w:r w:rsidR="00CC6C9B">
        <w:rPr>
          <w:rFonts w:ascii="Times New Roman" w:hAnsi="Times New Roman" w:cs="Times New Roman"/>
          <w:noProof/>
          <w:color w:val="auto"/>
          <w:lang w:val="sr-Latn-RS"/>
        </w:rPr>
        <w:t xml:space="preserve">i </w:t>
      </w:r>
      <w:r w:rsidR="002D148D" w:rsidRPr="006419FB">
        <w:rPr>
          <w:rFonts w:ascii="Times New Roman" w:hAnsi="Times New Roman" w:cs="Times New Roman"/>
          <w:noProof/>
          <w:color w:val="auto"/>
          <w:lang w:val="sr-Latn-RS"/>
        </w:rPr>
        <w:t xml:space="preserve">3. </w:t>
      </w:r>
      <w:r w:rsidR="00E34F4E">
        <w:rPr>
          <w:rFonts w:ascii="Times New Roman" w:hAnsi="Times New Roman" w:cs="Times New Roman"/>
          <w:noProof/>
          <w:color w:val="auto"/>
          <w:lang w:val="sr-Latn-RS"/>
        </w:rPr>
        <w:t>Metafizika ljudskog bića</w:t>
      </w:r>
      <w:r w:rsidR="00CC6C9B">
        <w:rPr>
          <w:rFonts w:ascii="Times New Roman" w:hAnsi="Times New Roman" w:cs="Times New Roman"/>
          <w:noProof/>
          <w:color w:val="auto"/>
          <w:lang w:val="sr-Latn-RS"/>
        </w:rPr>
        <w:t xml:space="preserve">. Sve ove </w:t>
      </w:r>
      <w:r w:rsidR="00D97F9A" w:rsidRPr="006419FB">
        <w:rPr>
          <w:rFonts w:ascii="Times New Roman" w:hAnsi="Times New Roman" w:cs="Times New Roman"/>
          <w:noProof/>
          <w:color w:val="auto"/>
          <w:lang w:val="sr-Latn-RS"/>
        </w:rPr>
        <w:t>celine su podeljene na odgovarajuća potpoglavlja ili odeljke</w:t>
      </w:r>
      <w:r w:rsidR="001D5D2F">
        <w:rPr>
          <w:rFonts w:ascii="Times New Roman" w:hAnsi="Times New Roman" w:cs="Times New Roman"/>
          <w:noProof/>
          <w:color w:val="auto"/>
          <w:lang w:val="sr-Latn-RS"/>
        </w:rPr>
        <w:t>.</w:t>
      </w:r>
    </w:p>
    <w:p w14:paraId="4DE254B2" w14:textId="77777777" w:rsidR="009E2DFE" w:rsidRPr="006419FB" w:rsidRDefault="009E2DFE" w:rsidP="009E2DFE">
      <w:pPr>
        <w:pStyle w:val="NoSpacing"/>
        <w:spacing w:before="120" w:line="276" w:lineRule="auto"/>
        <w:ind w:firstLine="720"/>
        <w:rPr>
          <w:rFonts w:ascii="Times New Roman" w:hAnsi="Times New Roman" w:cs="Times New Roman"/>
          <w:noProof/>
          <w:color w:val="auto"/>
          <w:lang w:val="sr-Latn-RS"/>
        </w:rPr>
      </w:pPr>
    </w:p>
    <w:p w14:paraId="3A82BFA0" w14:textId="1BED0AB0" w:rsidR="00C13011" w:rsidRPr="00724AFE" w:rsidRDefault="00C13011" w:rsidP="0055515F">
      <w:pPr>
        <w:pStyle w:val="Heading2"/>
        <w:numPr>
          <w:ilvl w:val="0"/>
          <w:numId w:val="2"/>
        </w:numPr>
        <w:spacing w:before="120" w:line="276" w:lineRule="auto"/>
        <w:rPr>
          <w:rFonts w:ascii="Times New Roman" w:hAnsi="Times New Roman" w:cs="Times New Roman"/>
          <w:i w:val="0"/>
          <w:noProof/>
          <w:color w:val="auto"/>
          <w:lang w:val="sr-Latn-RS"/>
        </w:rPr>
      </w:pPr>
      <w:r w:rsidRPr="00724AFE">
        <w:rPr>
          <w:rFonts w:ascii="Times New Roman" w:hAnsi="Times New Roman" w:cs="Times New Roman"/>
          <w:i w:val="0"/>
          <w:noProof/>
          <w:color w:val="auto"/>
          <w:lang w:val="sr-Latn-RS"/>
        </w:rPr>
        <w:t>Predmet i cilj</w:t>
      </w:r>
      <w:r w:rsidR="00536960" w:rsidRPr="00724AFE">
        <w:rPr>
          <w:rFonts w:ascii="Times New Roman" w:hAnsi="Times New Roman" w:cs="Times New Roman"/>
          <w:i w:val="0"/>
          <w:noProof/>
          <w:color w:val="auto"/>
          <w:lang w:val="sr-Latn-RS"/>
        </w:rPr>
        <w:t xml:space="preserve"> doktorske</w:t>
      </w:r>
      <w:r w:rsidRPr="00724AFE">
        <w:rPr>
          <w:rFonts w:ascii="Times New Roman" w:hAnsi="Times New Roman" w:cs="Times New Roman"/>
          <w:i w:val="0"/>
          <w:noProof/>
          <w:color w:val="auto"/>
          <w:lang w:val="sr-Latn-RS"/>
        </w:rPr>
        <w:t xml:space="preserve"> disertacije</w:t>
      </w:r>
    </w:p>
    <w:p w14:paraId="0B2EB847" w14:textId="47655EF1" w:rsidR="00A94081" w:rsidRDefault="003153E1" w:rsidP="00A94081">
      <w:pPr>
        <w:pStyle w:val="NoSpacing"/>
        <w:spacing w:before="120" w:line="276" w:lineRule="auto"/>
        <w:ind w:firstLine="720"/>
        <w:rPr>
          <w:rFonts w:ascii="Times New Roman" w:hAnsi="Times New Roman" w:cs="Times New Roman"/>
          <w:noProof/>
          <w:color w:val="auto"/>
          <w:lang w:val="sr-Latn-RS"/>
        </w:rPr>
      </w:pPr>
      <w:r w:rsidRPr="006419FB">
        <w:rPr>
          <w:rFonts w:ascii="Times New Roman" w:hAnsi="Times New Roman" w:cs="Times New Roman"/>
          <w:noProof/>
          <w:color w:val="auto"/>
          <w:lang w:val="sr-Latn-RS"/>
        </w:rPr>
        <w:t xml:space="preserve">Predmet doktorske disertacije </w:t>
      </w:r>
      <w:r w:rsidR="009E2DFE">
        <w:rPr>
          <w:rFonts w:ascii="Times New Roman" w:hAnsi="Times New Roman" w:cs="Times New Roman"/>
          <w:noProof/>
          <w:color w:val="auto"/>
          <w:lang w:val="sr-Latn-RS"/>
        </w:rPr>
        <w:t xml:space="preserve">Rastka Jevtića je specifičan domen </w:t>
      </w:r>
      <w:r w:rsidR="00CE1267">
        <w:rPr>
          <w:rFonts w:ascii="Times New Roman" w:hAnsi="Times New Roman" w:cs="Times New Roman"/>
          <w:noProof/>
          <w:color w:val="auto"/>
          <w:lang w:val="sr-Latn-RS"/>
        </w:rPr>
        <w:t>Dekartove metafizike: metafizika ljudskog bića.</w:t>
      </w:r>
      <w:r w:rsidR="007D04E6">
        <w:rPr>
          <w:rFonts w:ascii="Times New Roman" w:hAnsi="Times New Roman" w:cs="Times New Roman"/>
          <w:noProof/>
          <w:color w:val="auto"/>
          <w:lang w:val="sr-Latn-RS"/>
        </w:rPr>
        <w:t xml:space="preserve"> </w:t>
      </w:r>
      <w:r w:rsidR="00C95FFA">
        <w:rPr>
          <w:rFonts w:ascii="Times New Roman" w:hAnsi="Times New Roman" w:cs="Times New Roman"/>
          <w:noProof/>
          <w:color w:val="auto"/>
          <w:lang w:val="sr-Latn-RS"/>
        </w:rPr>
        <w:t>Prema Jevtićevom mišljenju, Dekart ima razvijenu, ali ne sasvim eksplicitnu i sistematičnu metafizičku teoriju o čoveku.</w:t>
      </w:r>
      <w:r w:rsidR="00E76632">
        <w:rPr>
          <w:rFonts w:ascii="Times New Roman" w:hAnsi="Times New Roman" w:cs="Times New Roman"/>
          <w:noProof/>
          <w:color w:val="auto"/>
          <w:lang w:val="sr-Latn-RS"/>
        </w:rPr>
        <w:t xml:space="preserve"> </w:t>
      </w:r>
      <w:r w:rsidR="00A94081">
        <w:rPr>
          <w:rFonts w:ascii="Times New Roman" w:hAnsi="Times New Roman" w:cs="Times New Roman"/>
          <w:noProof/>
          <w:color w:val="auto"/>
          <w:lang w:val="sr-Latn-RS"/>
        </w:rPr>
        <w:t xml:space="preserve">Jevtić </w:t>
      </w:r>
      <w:r w:rsidR="001D5D2F">
        <w:rPr>
          <w:rFonts w:ascii="Times New Roman" w:hAnsi="Times New Roman" w:cs="Times New Roman"/>
          <w:noProof/>
          <w:color w:val="auto"/>
          <w:lang w:val="sr-Latn-RS"/>
        </w:rPr>
        <w:t xml:space="preserve">detaljnom </w:t>
      </w:r>
      <w:r w:rsidR="00A94081">
        <w:rPr>
          <w:rFonts w:ascii="Times New Roman" w:hAnsi="Times New Roman" w:cs="Times New Roman"/>
          <w:noProof/>
          <w:color w:val="auto"/>
          <w:lang w:val="sr-Latn-RS"/>
        </w:rPr>
        <w:t xml:space="preserve">analizom primarnog teksta i kritikom sekundarne literature dolazi do originalne interpretacije metafizičkog statusa ljudskog bića. </w:t>
      </w:r>
      <w:r w:rsidR="00AA4662">
        <w:rPr>
          <w:rFonts w:ascii="Times New Roman" w:hAnsi="Times New Roman" w:cs="Times New Roman"/>
          <w:noProof/>
          <w:color w:val="auto"/>
          <w:lang w:val="sr-Latn-RS"/>
        </w:rPr>
        <w:t>Prvo, Jevtić se bavi objašnjenjem besmrtnosti ljudske duše</w:t>
      </w:r>
      <w:r w:rsidR="00CA73E3">
        <w:rPr>
          <w:rFonts w:ascii="Times New Roman" w:hAnsi="Times New Roman" w:cs="Times New Roman"/>
          <w:noProof/>
          <w:color w:val="auto"/>
          <w:lang w:val="sr-Latn-RS"/>
        </w:rPr>
        <w:t xml:space="preserve"> kao prvog konstituenta ljudskog bića u celini</w:t>
      </w:r>
      <w:r w:rsidR="00AA4662">
        <w:rPr>
          <w:rFonts w:ascii="Times New Roman" w:hAnsi="Times New Roman" w:cs="Times New Roman"/>
          <w:noProof/>
          <w:color w:val="auto"/>
          <w:lang w:val="sr-Latn-RS"/>
        </w:rPr>
        <w:t xml:space="preserve">. Drugo, Jevtić </w:t>
      </w:r>
      <w:r w:rsidR="002D33E4">
        <w:rPr>
          <w:rFonts w:ascii="Times New Roman" w:hAnsi="Times New Roman" w:cs="Times New Roman"/>
          <w:noProof/>
          <w:color w:val="auto"/>
          <w:lang w:val="sr-Latn-RS"/>
        </w:rPr>
        <w:t>objašnjava pojam</w:t>
      </w:r>
      <w:r w:rsidR="00CA73E3">
        <w:rPr>
          <w:rFonts w:ascii="Times New Roman" w:hAnsi="Times New Roman" w:cs="Times New Roman"/>
          <w:noProof/>
          <w:color w:val="auto"/>
          <w:lang w:val="sr-Latn-RS"/>
        </w:rPr>
        <w:t xml:space="preserve"> </w:t>
      </w:r>
      <w:r w:rsidR="002D33E4">
        <w:rPr>
          <w:rFonts w:ascii="Times New Roman" w:hAnsi="Times New Roman" w:cs="Times New Roman"/>
          <w:noProof/>
          <w:color w:val="auto"/>
          <w:lang w:val="sr-Latn-RS"/>
        </w:rPr>
        <w:t>materijalne supstancije uopšte i definiše ontološki status ljudskog tela kao drugog kon</w:t>
      </w:r>
      <w:r w:rsidR="00A70AFF">
        <w:rPr>
          <w:rFonts w:ascii="Times New Roman" w:hAnsi="Times New Roman" w:cs="Times New Roman"/>
          <w:noProof/>
          <w:color w:val="auto"/>
          <w:lang w:val="sr-Latn-RS"/>
        </w:rPr>
        <w:t xml:space="preserve">stituenta ljudskog bića. Treće </w:t>
      </w:r>
      <w:r w:rsidR="002D33E4">
        <w:rPr>
          <w:rFonts w:ascii="Times New Roman" w:hAnsi="Times New Roman" w:cs="Times New Roman"/>
          <w:noProof/>
          <w:color w:val="auto"/>
          <w:lang w:val="sr-Latn-RS"/>
        </w:rPr>
        <w:t xml:space="preserve">i najbitnije, Jevtić se bavi odnosom jedinstva između duše i tela kao </w:t>
      </w:r>
      <w:r w:rsidR="00A55F05">
        <w:rPr>
          <w:rFonts w:ascii="Times New Roman" w:hAnsi="Times New Roman" w:cs="Times New Roman"/>
          <w:noProof/>
          <w:color w:val="auto"/>
          <w:lang w:val="sr-Latn-RS"/>
        </w:rPr>
        <w:t>onime što čini</w:t>
      </w:r>
      <w:r w:rsidR="00A70AFF">
        <w:rPr>
          <w:rFonts w:ascii="Times New Roman" w:hAnsi="Times New Roman" w:cs="Times New Roman"/>
          <w:noProof/>
          <w:color w:val="auto"/>
          <w:lang w:val="sr-Latn-RS"/>
        </w:rPr>
        <w:t xml:space="preserve"> ljudsko biće zasebn</w:t>
      </w:r>
      <w:r w:rsidR="0007020C">
        <w:rPr>
          <w:rFonts w:ascii="Times New Roman" w:hAnsi="Times New Roman" w:cs="Times New Roman"/>
          <w:noProof/>
          <w:color w:val="auto"/>
          <w:lang w:val="sr-Latn-RS"/>
        </w:rPr>
        <w:t>im entitetom</w:t>
      </w:r>
      <w:r w:rsidR="00A70AFF">
        <w:rPr>
          <w:rFonts w:ascii="Times New Roman" w:hAnsi="Times New Roman" w:cs="Times New Roman"/>
          <w:noProof/>
          <w:color w:val="auto"/>
          <w:lang w:val="sr-Latn-RS"/>
        </w:rPr>
        <w:t>.</w:t>
      </w:r>
      <w:r w:rsidR="002D33E4">
        <w:rPr>
          <w:rFonts w:ascii="Times New Roman" w:hAnsi="Times New Roman" w:cs="Times New Roman"/>
          <w:noProof/>
          <w:color w:val="auto"/>
          <w:lang w:val="sr-Latn-RS"/>
        </w:rPr>
        <w:t xml:space="preserve"> </w:t>
      </w:r>
    </w:p>
    <w:p w14:paraId="672B246F" w14:textId="7C4716F4" w:rsidR="0006719A" w:rsidRDefault="00177ABF" w:rsidP="00ED3BCE">
      <w:pPr>
        <w:pStyle w:val="NoSpacing"/>
        <w:spacing w:before="120" w:line="276" w:lineRule="auto"/>
        <w:ind w:firstLine="720"/>
        <w:rPr>
          <w:rFonts w:ascii="Times New Roman" w:hAnsi="Times New Roman" w:cs="Times New Roman"/>
          <w:noProof/>
          <w:color w:val="auto"/>
          <w:lang w:val="sr-Latn-RS"/>
        </w:rPr>
      </w:pPr>
      <w:r>
        <w:rPr>
          <w:rFonts w:ascii="Times New Roman" w:hAnsi="Times New Roman" w:cs="Times New Roman"/>
          <w:noProof/>
          <w:color w:val="auto"/>
          <w:lang w:val="sr-Latn-RS"/>
        </w:rPr>
        <w:t>Ključna</w:t>
      </w:r>
      <w:r w:rsidR="009A70BD">
        <w:rPr>
          <w:rFonts w:ascii="Times New Roman" w:hAnsi="Times New Roman" w:cs="Times New Roman"/>
          <w:noProof/>
          <w:color w:val="auto"/>
          <w:lang w:val="sr-Latn-RS"/>
        </w:rPr>
        <w:t xml:space="preserve"> </w:t>
      </w:r>
      <w:r>
        <w:rPr>
          <w:rFonts w:ascii="Times New Roman" w:hAnsi="Times New Roman" w:cs="Times New Roman"/>
          <w:noProof/>
          <w:color w:val="auto"/>
          <w:lang w:val="sr-Latn-RS"/>
        </w:rPr>
        <w:t xml:space="preserve">tvrdnja Jevtićeve interpretacije je </w:t>
      </w:r>
      <w:r w:rsidR="00354378">
        <w:rPr>
          <w:rFonts w:ascii="Times New Roman" w:hAnsi="Times New Roman" w:cs="Times New Roman"/>
          <w:noProof/>
          <w:color w:val="auto"/>
          <w:lang w:val="sr-Latn-RS"/>
        </w:rPr>
        <w:t>da je l</w:t>
      </w:r>
      <w:r w:rsidR="00B368DF">
        <w:rPr>
          <w:rFonts w:ascii="Times New Roman" w:hAnsi="Times New Roman" w:cs="Times New Roman"/>
          <w:noProof/>
          <w:color w:val="auto"/>
          <w:lang w:val="sr-Latn-RS"/>
        </w:rPr>
        <w:t xml:space="preserve">judsko biće </w:t>
      </w:r>
      <w:r w:rsidR="00040F68">
        <w:rPr>
          <w:rFonts w:ascii="Times New Roman" w:hAnsi="Times New Roman" w:cs="Times New Roman"/>
          <w:noProof/>
          <w:color w:val="auto"/>
          <w:lang w:val="sr-Latn-RS"/>
        </w:rPr>
        <w:t xml:space="preserve">složeno </w:t>
      </w:r>
      <w:r w:rsidR="00B368DF">
        <w:rPr>
          <w:rFonts w:ascii="Times New Roman" w:hAnsi="Times New Roman" w:cs="Times New Roman"/>
          <w:noProof/>
          <w:color w:val="auto"/>
          <w:lang w:val="sr-Latn-RS"/>
        </w:rPr>
        <w:t>biće koje je sačinjeno</w:t>
      </w:r>
      <w:r>
        <w:rPr>
          <w:rFonts w:ascii="Times New Roman" w:hAnsi="Times New Roman" w:cs="Times New Roman"/>
          <w:noProof/>
          <w:color w:val="auto"/>
          <w:lang w:val="sr-Latn-RS"/>
        </w:rPr>
        <w:t xml:space="preserve"> </w:t>
      </w:r>
      <w:r w:rsidR="00004F74">
        <w:rPr>
          <w:rFonts w:ascii="Times New Roman" w:hAnsi="Times New Roman" w:cs="Times New Roman"/>
          <w:noProof/>
          <w:color w:val="auto"/>
          <w:lang w:val="sr-Latn-RS"/>
        </w:rPr>
        <w:t>potpuno posebnim</w:t>
      </w:r>
      <w:r w:rsidR="00B368DF">
        <w:rPr>
          <w:rFonts w:ascii="Times New Roman" w:hAnsi="Times New Roman" w:cs="Times New Roman"/>
          <w:noProof/>
          <w:color w:val="auto"/>
          <w:lang w:val="sr-Latn-RS"/>
        </w:rPr>
        <w:t xml:space="preserve"> </w:t>
      </w:r>
      <w:r w:rsidR="00040F68">
        <w:rPr>
          <w:rFonts w:ascii="Times New Roman" w:hAnsi="Times New Roman" w:cs="Times New Roman"/>
          <w:noProof/>
          <w:color w:val="auto"/>
          <w:lang w:val="sr-Latn-RS"/>
        </w:rPr>
        <w:t xml:space="preserve">odnosom jedinstva između </w:t>
      </w:r>
      <w:r w:rsidR="00B368DF">
        <w:rPr>
          <w:rFonts w:ascii="Times New Roman" w:hAnsi="Times New Roman" w:cs="Times New Roman"/>
          <w:noProof/>
          <w:color w:val="auto"/>
          <w:lang w:val="sr-Latn-RS"/>
        </w:rPr>
        <w:t xml:space="preserve">dve konačne i stvorene </w:t>
      </w:r>
      <w:r w:rsidR="009A70BD">
        <w:rPr>
          <w:rFonts w:ascii="Times New Roman" w:hAnsi="Times New Roman" w:cs="Times New Roman"/>
          <w:noProof/>
          <w:color w:val="auto"/>
          <w:lang w:val="sr-Latn-RS"/>
        </w:rPr>
        <w:t>supstancije</w:t>
      </w:r>
      <w:r w:rsidR="00B368DF">
        <w:rPr>
          <w:rFonts w:ascii="Times New Roman" w:hAnsi="Times New Roman" w:cs="Times New Roman"/>
          <w:noProof/>
          <w:color w:val="auto"/>
          <w:lang w:val="sr-Latn-RS"/>
        </w:rPr>
        <w:t xml:space="preserve"> </w:t>
      </w:r>
      <w:r w:rsidR="00B368DF">
        <w:rPr>
          <w:rFonts w:ascii="Times New Roman" w:hAnsi="Times New Roman" w:cs="Times New Roman"/>
          <w:noProof/>
          <w:color w:val="auto"/>
          <w:lang w:val="sr-Latn-RS"/>
        </w:rPr>
        <w:lastRenderedPageBreak/>
        <w:t xml:space="preserve">Dekartove filozofije: duhovne i </w:t>
      </w:r>
      <w:r w:rsidR="00EC5A7F">
        <w:rPr>
          <w:rFonts w:ascii="Times New Roman" w:hAnsi="Times New Roman" w:cs="Times New Roman"/>
          <w:noProof/>
          <w:color w:val="auto"/>
          <w:lang w:val="sr-Latn-RS"/>
        </w:rPr>
        <w:t>materijalne</w:t>
      </w:r>
      <w:r w:rsidR="00B368DF">
        <w:rPr>
          <w:rFonts w:ascii="Times New Roman" w:hAnsi="Times New Roman" w:cs="Times New Roman"/>
          <w:noProof/>
          <w:color w:val="auto"/>
          <w:lang w:val="sr-Latn-RS"/>
        </w:rPr>
        <w:t xml:space="preserve"> supstancije</w:t>
      </w:r>
      <w:r w:rsidR="00040F68">
        <w:rPr>
          <w:rFonts w:ascii="Times New Roman" w:hAnsi="Times New Roman" w:cs="Times New Roman"/>
          <w:noProof/>
          <w:color w:val="auto"/>
          <w:lang w:val="sr-Latn-RS"/>
        </w:rPr>
        <w:t>.</w:t>
      </w:r>
      <w:r w:rsidR="005F70EF">
        <w:rPr>
          <w:rFonts w:ascii="Times New Roman" w:hAnsi="Times New Roman" w:cs="Times New Roman"/>
          <w:noProof/>
          <w:color w:val="auto"/>
          <w:lang w:val="sr-Latn-RS"/>
        </w:rPr>
        <w:t xml:space="preserve"> Duh i telo ulaskom u ovaj odnos stiču svojstva koja nemaju po prirodi tj. intrinsično</w:t>
      </w:r>
      <w:r w:rsidR="00C37EC8">
        <w:rPr>
          <w:rFonts w:ascii="Times New Roman" w:hAnsi="Times New Roman" w:cs="Times New Roman"/>
          <w:noProof/>
          <w:color w:val="auto"/>
          <w:lang w:val="sr-Latn-RS"/>
        </w:rPr>
        <w:t xml:space="preserve">; drugim rečima, duh i telo na osnovu toga što su ujedinjeni stiču </w:t>
      </w:r>
      <w:r w:rsidR="00C37EC8" w:rsidRPr="00EC5A7F">
        <w:rPr>
          <w:rFonts w:ascii="Times New Roman" w:hAnsi="Times New Roman" w:cs="Times New Roman"/>
          <w:noProof/>
          <w:color w:val="auto"/>
          <w:lang w:val="sr-Latn-RS"/>
        </w:rPr>
        <w:t>ekstrinsičn</w:t>
      </w:r>
      <w:r w:rsidR="00C059A4">
        <w:rPr>
          <w:rFonts w:ascii="Times New Roman" w:hAnsi="Times New Roman" w:cs="Times New Roman"/>
          <w:noProof/>
          <w:color w:val="auto"/>
          <w:lang w:val="sr-Latn-RS"/>
        </w:rPr>
        <w:t>e kvaziatribute</w:t>
      </w:r>
      <w:r w:rsidR="00C37EC8">
        <w:rPr>
          <w:rFonts w:ascii="Times New Roman" w:hAnsi="Times New Roman" w:cs="Times New Roman"/>
          <w:noProof/>
          <w:color w:val="auto"/>
          <w:lang w:val="sr-Latn-RS"/>
        </w:rPr>
        <w:t xml:space="preserve">. Duša, osim što </w:t>
      </w:r>
      <w:r w:rsidR="00F07CEE">
        <w:rPr>
          <w:rFonts w:ascii="Times New Roman" w:hAnsi="Times New Roman" w:cs="Times New Roman"/>
          <w:noProof/>
          <w:color w:val="auto"/>
          <w:lang w:val="sr-Latn-RS"/>
        </w:rPr>
        <w:t xml:space="preserve">je </w:t>
      </w:r>
      <w:r w:rsidR="00855D53">
        <w:rPr>
          <w:rFonts w:ascii="Times New Roman" w:hAnsi="Times New Roman" w:cs="Times New Roman"/>
          <w:noProof/>
          <w:color w:val="auto"/>
          <w:lang w:val="sr-Latn-RS"/>
        </w:rPr>
        <w:t>po prirodi</w:t>
      </w:r>
      <w:r w:rsidR="00C37EC8">
        <w:rPr>
          <w:rFonts w:ascii="Times New Roman" w:hAnsi="Times New Roman" w:cs="Times New Roman"/>
          <w:noProof/>
          <w:color w:val="auto"/>
          <w:lang w:val="sr-Latn-RS"/>
        </w:rPr>
        <w:t xml:space="preserve"> misleća supstancija,</w:t>
      </w:r>
      <w:r w:rsidR="00855D53">
        <w:rPr>
          <w:rFonts w:ascii="Times New Roman" w:hAnsi="Times New Roman" w:cs="Times New Roman"/>
          <w:noProof/>
          <w:color w:val="auto"/>
          <w:lang w:val="sr-Latn-RS"/>
        </w:rPr>
        <w:t xml:space="preserve"> u okviru odnosa jedinstva</w:t>
      </w:r>
      <w:r w:rsidR="00C37EC8">
        <w:rPr>
          <w:rFonts w:ascii="Times New Roman" w:hAnsi="Times New Roman" w:cs="Times New Roman"/>
          <w:noProof/>
          <w:color w:val="auto"/>
          <w:lang w:val="sr-Latn-RS"/>
        </w:rPr>
        <w:t xml:space="preserve"> postaje </w:t>
      </w:r>
      <w:r w:rsidR="00EC5A7F">
        <w:rPr>
          <w:rFonts w:ascii="Times New Roman" w:hAnsi="Times New Roman" w:cs="Times New Roman"/>
          <w:noProof/>
          <w:color w:val="auto"/>
          <w:lang w:val="sr-Latn-RS"/>
        </w:rPr>
        <w:t>i protežna na specifičan način</w:t>
      </w:r>
      <w:r w:rsidR="00EC067A">
        <w:rPr>
          <w:rFonts w:ascii="Times New Roman" w:hAnsi="Times New Roman" w:cs="Times New Roman"/>
          <w:noProof/>
          <w:color w:val="auto"/>
          <w:lang w:val="sr-Latn-RS"/>
        </w:rPr>
        <w:t xml:space="preserve">; </w:t>
      </w:r>
      <w:r w:rsidR="009E3E54">
        <w:rPr>
          <w:rFonts w:ascii="Times New Roman" w:hAnsi="Times New Roman" w:cs="Times New Roman"/>
          <w:noProof/>
          <w:color w:val="auto"/>
          <w:lang w:val="sr-Latn-RS"/>
        </w:rPr>
        <w:t>utelovljena</w:t>
      </w:r>
      <w:r w:rsidR="005F70EF">
        <w:rPr>
          <w:rFonts w:ascii="Times New Roman" w:hAnsi="Times New Roman" w:cs="Times New Roman"/>
          <w:noProof/>
          <w:color w:val="auto"/>
          <w:lang w:val="sr-Latn-RS"/>
        </w:rPr>
        <w:t xml:space="preserve"> </w:t>
      </w:r>
      <w:r w:rsidR="00EC5A7F">
        <w:rPr>
          <w:rFonts w:ascii="Times New Roman" w:hAnsi="Times New Roman" w:cs="Times New Roman"/>
          <w:noProof/>
          <w:color w:val="auto"/>
          <w:lang w:val="sr-Latn-RS"/>
        </w:rPr>
        <w:t xml:space="preserve">duša </w:t>
      </w:r>
      <w:r w:rsidR="00EC067A">
        <w:rPr>
          <w:rFonts w:ascii="Times New Roman" w:hAnsi="Times New Roman" w:cs="Times New Roman"/>
          <w:noProof/>
          <w:color w:val="auto"/>
          <w:lang w:val="sr-Latn-RS"/>
        </w:rPr>
        <w:t>dobija svojstvo</w:t>
      </w:r>
      <w:r w:rsidR="00EC5A7F">
        <w:rPr>
          <w:rFonts w:ascii="Times New Roman" w:hAnsi="Times New Roman" w:cs="Times New Roman"/>
          <w:noProof/>
          <w:color w:val="auto"/>
          <w:lang w:val="sr-Latn-RS"/>
        </w:rPr>
        <w:t xml:space="preserve"> protežnost</w:t>
      </w:r>
      <w:r w:rsidR="00F07CEE">
        <w:rPr>
          <w:rFonts w:ascii="Times New Roman" w:hAnsi="Times New Roman" w:cs="Times New Roman"/>
          <w:noProof/>
          <w:color w:val="auto"/>
          <w:lang w:val="sr-Latn-RS"/>
        </w:rPr>
        <w:t>i</w:t>
      </w:r>
      <w:r w:rsidR="00EC5A7F">
        <w:rPr>
          <w:rFonts w:ascii="Times New Roman" w:hAnsi="Times New Roman" w:cs="Times New Roman"/>
          <w:noProof/>
          <w:color w:val="auto"/>
          <w:lang w:val="sr-Latn-RS"/>
        </w:rPr>
        <w:t xml:space="preserve"> moći. S druge strane, </w:t>
      </w:r>
      <w:r w:rsidR="00186AB4">
        <w:rPr>
          <w:rFonts w:ascii="Times New Roman" w:hAnsi="Times New Roman" w:cs="Times New Roman"/>
          <w:noProof/>
          <w:color w:val="auto"/>
          <w:lang w:val="sr-Latn-RS"/>
        </w:rPr>
        <w:t xml:space="preserve">ljudsko </w:t>
      </w:r>
      <w:r w:rsidR="00EC5A7F">
        <w:rPr>
          <w:rFonts w:ascii="Times New Roman" w:hAnsi="Times New Roman" w:cs="Times New Roman"/>
          <w:noProof/>
          <w:color w:val="auto"/>
          <w:lang w:val="sr-Latn-RS"/>
        </w:rPr>
        <w:t xml:space="preserve">telo, osim što je materijalna supstancija, </w:t>
      </w:r>
      <w:r w:rsidR="00186AB4">
        <w:rPr>
          <w:rFonts w:ascii="Times New Roman" w:hAnsi="Times New Roman" w:cs="Times New Roman"/>
          <w:noProof/>
          <w:color w:val="auto"/>
          <w:lang w:val="sr-Latn-RS"/>
        </w:rPr>
        <w:t xml:space="preserve">postaje i </w:t>
      </w:r>
      <w:r w:rsidR="00ED3BCE">
        <w:rPr>
          <w:rFonts w:ascii="Times New Roman" w:hAnsi="Times New Roman" w:cs="Times New Roman"/>
          <w:noProof/>
          <w:color w:val="auto"/>
          <w:lang w:val="sr-Latn-RS"/>
        </w:rPr>
        <w:t xml:space="preserve">funkcionalno </w:t>
      </w:r>
      <w:r w:rsidR="007E31AB">
        <w:rPr>
          <w:rFonts w:ascii="Times New Roman" w:hAnsi="Times New Roman" w:cs="Times New Roman"/>
          <w:noProof/>
          <w:color w:val="auto"/>
          <w:lang w:val="sr-Latn-RS"/>
        </w:rPr>
        <w:t>ujedinjeno</w:t>
      </w:r>
      <w:r w:rsidR="00186AB4">
        <w:rPr>
          <w:rFonts w:ascii="Times New Roman" w:hAnsi="Times New Roman" w:cs="Times New Roman"/>
          <w:noProof/>
          <w:color w:val="auto"/>
          <w:lang w:val="sr-Latn-RS"/>
        </w:rPr>
        <w:t>. Drugim rečima, produhovljeno telo</w:t>
      </w:r>
      <w:r w:rsidR="00EC067A">
        <w:rPr>
          <w:rFonts w:ascii="Times New Roman" w:hAnsi="Times New Roman" w:cs="Times New Roman"/>
          <w:noProof/>
          <w:color w:val="auto"/>
          <w:lang w:val="sr-Latn-RS"/>
        </w:rPr>
        <w:t xml:space="preserve"> stiče svojstvo</w:t>
      </w:r>
      <w:r w:rsidR="00186AB4">
        <w:rPr>
          <w:rFonts w:ascii="Times New Roman" w:hAnsi="Times New Roman" w:cs="Times New Roman"/>
          <w:noProof/>
          <w:color w:val="auto"/>
          <w:lang w:val="sr-Latn-RS"/>
        </w:rPr>
        <w:t xml:space="preserve"> funkcionalno</w:t>
      </w:r>
      <w:r w:rsidR="00EC067A">
        <w:rPr>
          <w:rFonts w:ascii="Times New Roman" w:hAnsi="Times New Roman" w:cs="Times New Roman"/>
          <w:noProof/>
          <w:color w:val="auto"/>
          <w:lang w:val="sr-Latn-RS"/>
        </w:rPr>
        <w:t>g</w:t>
      </w:r>
      <w:r w:rsidR="00186AB4">
        <w:rPr>
          <w:rFonts w:ascii="Times New Roman" w:hAnsi="Times New Roman" w:cs="Times New Roman"/>
          <w:noProof/>
          <w:color w:val="auto"/>
          <w:lang w:val="sr-Latn-RS"/>
        </w:rPr>
        <w:t xml:space="preserve"> jedinstv</w:t>
      </w:r>
      <w:r w:rsidR="00EC067A">
        <w:rPr>
          <w:rFonts w:ascii="Times New Roman" w:hAnsi="Times New Roman" w:cs="Times New Roman"/>
          <w:noProof/>
          <w:color w:val="auto"/>
          <w:lang w:val="sr-Latn-RS"/>
        </w:rPr>
        <w:t>a</w:t>
      </w:r>
      <w:r w:rsidR="007E31AB">
        <w:rPr>
          <w:rFonts w:ascii="Times New Roman" w:hAnsi="Times New Roman" w:cs="Times New Roman"/>
          <w:noProof/>
          <w:color w:val="auto"/>
          <w:lang w:val="sr-Latn-RS"/>
        </w:rPr>
        <w:t xml:space="preserve"> tj. nedeljivosti</w:t>
      </w:r>
      <w:r w:rsidR="00EC067A">
        <w:rPr>
          <w:rFonts w:ascii="Times New Roman" w:hAnsi="Times New Roman" w:cs="Times New Roman"/>
          <w:noProof/>
          <w:color w:val="auto"/>
          <w:lang w:val="sr-Latn-RS"/>
        </w:rPr>
        <w:t xml:space="preserve"> svojih delova</w:t>
      </w:r>
      <w:r w:rsidR="00186AB4">
        <w:rPr>
          <w:rFonts w:ascii="Times New Roman" w:hAnsi="Times New Roman" w:cs="Times New Roman"/>
          <w:noProof/>
          <w:color w:val="auto"/>
          <w:lang w:val="sr-Latn-RS"/>
        </w:rPr>
        <w:t>.</w:t>
      </w:r>
      <w:r w:rsidR="00ED3BCE">
        <w:rPr>
          <w:rFonts w:ascii="Times New Roman" w:hAnsi="Times New Roman" w:cs="Times New Roman"/>
          <w:noProof/>
          <w:color w:val="auto"/>
          <w:lang w:val="sr-Latn-RS"/>
        </w:rPr>
        <w:t xml:space="preserve"> </w:t>
      </w:r>
    </w:p>
    <w:p w14:paraId="4AB2B483" w14:textId="617A6116" w:rsidR="00855D53" w:rsidRPr="00855D53" w:rsidRDefault="00393B2E" w:rsidP="00855D53">
      <w:pPr>
        <w:pStyle w:val="NoSpacing"/>
        <w:spacing w:before="120" w:line="276" w:lineRule="auto"/>
        <w:ind w:firstLine="720"/>
        <w:rPr>
          <w:rFonts w:ascii="Times New Roman" w:hAnsi="Times New Roman" w:cs="Times New Roman"/>
          <w:noProof/>
          <w:color w:val="auto"/>
          <w:lang w:val="sr-Latn-RS"/>
        </w:rPr>
      </w:pPr>
      <w:r>
        <w:rPr>
          <w:rFonts w:ascii="Times New Roman" w:hAnsi="Times New Roman" w:cs="Times New Roman"/>
          <w:noProof/>
          <w:color w:val="auto"/>
          <w:lang w:val="sr-Latn-RS"/>
        </w:rPr>
        <w:t>Primarni</w:t>
      </w:r>
      <w:r w:rsidR="00B631BB" w:rsidRPr="006419FB">
        <w:rPr>
          <w:rFonts w:ascii="Times New Roman" w:hAnsi="Times New Roman" w:cs="Times New Roman"/>
          <w:noProof/>
          <w:color w:val="auto"/>
          <w:lang w:val="sr-Latn-RS"/>
        </w:rPr>
        <w:t xml:space="preserve"> cilj doktorske disertacije</w:t>
      </w:r>
      <w:r w:rsidR="00855D53">
        <w:rPr>
          <w:rFonts w:ascii="Times New Roman" w:hAnsi="Times New Roman" w:cs="Times New Roman"/>
          <w:noProof/>
          <w:color w:val="auto"/>
          <w:lang w:val="sr-Latn-RS"/>
        </w:rPr>
        <w:t xml:space="preserve"> je </w:t>
      </w:r>
      <w:r w:rsidR="00B631BB" w:rsidRPr="006419FB">
        <w:rPr>
          <w:rFonts w:ascii="Times New Roman" w:hAnsi="Times New Roman" w:cs="Times New Roman"/>
          <w:noProof/>
          <w:color w:val="auto"/>
          <w:lang w:val="sr-Latn-RS"/>
        </w:rPr>
        <w:t xml:space="preserve">da se </w:t>
      </w:r>
      <w:r w:rsidR="00855D53">
        <w:rPr>
          <w:rFonts w:ascii="Times New Roman" w:hAnsi="Times New Roman" w:cs="Times New Roman"/>
          <w:noProof/>
          <w:color w:val="auto"/>
          <w:lang w:val="sr-Latn-RS"/>
        </w:rPr>
        <w:t xml:space="preserve">precizno </w:t>
      </w:r>
      <w:r w:rsidR="00B631BB" w:rsidRPr="00F20AA8">
        <w:rPr>
          <w:rFonts w:ascii="Times New Roman" w:hAnsi="Times New Roman" w:cs="Times New Roman"/>
          <w:iCs/>
          <w:noProof/>
          <w:color w:val="auto"/>
          <w:lang w:val="sr-Latn-RS"/>
        </w:rPr>
        <w:t>formuliše</w:t>
      </w:r>
      <w:r w:rsidR="00AB13AD">
        <w:rPr>
          <w:rFonts w:ascii="Times New Roman" w:hAnsi="Times New Roman" w:cs="Times New Roman"/>
          <w:noProof/>
          <w:color w:val="auto"/>
          <w:lang w:val="sr-Latn-RS"/>
        </w:rPr>
        <w:t>,</w:t>
      </w:r>
      <w:r w:rsidR="00B631BB" w:rsidRPr="006419FB">
        <w:rPr>
          <w:rFonts w:ascii="Times New Roman" w:hAnsi="Times New Roman" w:cs="Times New Roman"/>
          <w:noProof/>
          <w:color w:val="auto"/>
          <w:lang w:val="sr-Latn-RS"/>
        </w:rPr>
        <w:t xml:space="preserve"> </w:t>
      </w:r>
      <w:r w:rsidR="00430CFE">
        <w:rPr>
          <w:rFonts w:ascii="Times New Roman" w:hAnsi="Times New Roman" w:cs="Times New Roman"/>
          <w:noProof/>
          <w:color w:val="auto"/>
          <w:lang w:val="sr-Latn-RS"/>
        </w:rPr>
        <w:t>ispita</w:t>
      </w:r>
      <w:r w:rsidR="00AB13AD">
        <w:rPr>
          <w:rFonts w:ascii="Times New Roman" w:hAnsi="Times New Roman" w:cs="Times New Roman"/>
          <w:noProof/>
          <w:color w:val="auto"/>
          <w:lang w:val="sr-Latn-RS"/>
        </w:rPr>
        <w:t xml:space="preserve"> i reši</w:t>
      </w:r>
      <w:r w:rsidR="00430CFE">
        <w:rPr>
          <w:rFonts w:ascii="Times New Roman" w:hAnsi="Times New Roman" w:cs="Times New Roman"/>
          <w:noProof/>
          <w:color w:val="auto"/>
          <w:lang w:val="sr-Latn-RS"/>
        </w:rPr>
        <w:t xml:space="preserve"> </w:t>
      </w:r>
      <w:r w:rsidR="00F1132C">
        <w:rPr>
          <w:rFonts w:ascii="Times New Roman" w:hAnsi="Times New Roman" w:cs="Times New Roman"/>
          <w:noProof/>
          <w:color w:val="auto"/>
          <w:lang w:val="sr-Latn-RS"/>
        </w:rPr>
        <w:t xml:space="preserve">svaki </w:t>
      </w:r>
      <w:r w:rsidR="00F20AA8">
        <w:rPr>
          <w:rFonts w:ascii="Times New Roman" w:hAnsi="Times New Roman" w:cs="Times New Roman"/>
          <w:noProof/>
          <w:color w:val="auto"/>
          <w:lang w:val="sr-Latn-RS"/>
        </w:rPr>
        <w:t xml:space="preserve">od ključnih problema </w:t>
      </w:r>
      <w:r w:rsidR="00A7503B">
        <w:rPr>
          <w:rFonts w:ascii="Times New Roman" w:hAnsi="Times New Roman" w:cs="Times New Roman"/>
          <w:noProof/>
          <w:color w:val="auto"/>
          <w:lang w:val="sr-Latn-RS"/>
        </w:rPr>
        <w:t xml:space="preserve">ontoloških </w:t>
      </w:r>
      <w:r w:rsidR="00F20AA8">
        <w:rPr>
          <w:rFonts w:ascii="Times New Roman" w:hAnsi="Times New Roman" w:cs="Times New Roman"/>
          <w:noProof/>
          <w:color w:val="auto"/>
          <w:lang w:val="sr-Latn-RS"/>
        </w:rPr>
        <w:t>konstituenata ljudskog bić</w:t>
      </w:r>
      <w:r w:rsidR="003E5B8D">
        <w:rPr>
          <w:rFonts w:ascii="Times New Roman" w:hAnsi="Times New Roman" w:cs="Times New Roman"/>
          <w:noProof/>
          <w:color w:val="auto"/>
          <w:lang w:val="sr-Latn-RS"/>
        </w:rPr>
        <w:t xml:space="preserve">a, ali </w:t>
      </w:r>
      <w:r w:rsidR="00F20AA8">
        <w:rPr>
          <w:rFonts w:ascii="Times New Roman" w:hAnsi="Times New Roman" w:cs="Times New Roman"/>
          <w:noProof/>
          <w:color w:val="auto"/>
          <w:lang w:val="sr-Latn-RS"/>
        </w:rPr>
        <w:t xml:space="preserve">i </w:t>
      </w:r>
      <w:r w:rsidR="00F07CEE">
        <w:rPr>
          <w:rFonts w:ascii="Times New Roman" w:hAnsi="Times New Roman" w:cs="Times New Roman"/>
          <w:noProof/>
          <w:color w:val="auto"/>
          <w:lang w:val="sr-Latn-RS"/>
        </w:rPr>
        <w:t xml:space="preserve">problem </w:t>
      </w:r>
      <w:r w:rsidR="00A7503B">
        <w:rPr>
          <w:rFonts w:ascii="Times New Roman" w:hAnsi="Times New Roman" w:cs="Times New Roman"/>
          <w:noProof/>
          <w:color w:val="auto"/>
          <w:lang w:val="sr-Latn-RS"/>
        </w:rPr>
        <w:t>metafizičkog</w:t>
      </w:r>
      <w:r w:rsidR="00F07CEE">
        <w:rPr>
          <w:rFonts w:ascii="Times New Roman" w:hAnsi="Times New Roman" w:cs="Times New Roman"/>
          <w:noProof/>
          <w:color w:val="auto"/>
          <w:lang w:val="sr-Latn-RS"/>
        </w:rPr>
        <w:t xml:space="preserve"> statusa ljudskog bića u celini, kao posebnog entiteta</w:t>
      </w:r>
      <w:r w:rsidR="003E5B8D">
        <w:rPr>
          <w:rFonts w:ascii="Times New Roman" w:hAnsi="Times New Roman" w:cs="Times New Roman"/>
          <w:noProof/>
          <w:color w:val="auto"/>
          <w:lang w:val="sr-Latn-RS"/>
        </w:rPr>
        <w:t xml:space="preserve">. </w:t>
      </w:r>
      <w:r w:rsidR="007E31AB">
        <w:rPr>
          <w:rFonts w:ascii="Times New Roman" w:hAnsi="Times New Roman" w:cs="Times New Roman"/>
          <w:noProof/>
          <w:color w:val="auto"/>
          <w:lang w:val="sr-Latn-RS"/>
        </w:rPr>
        <w:t xml:space="preserve">Sekundarni cilj doktorske disertacije je da </w:t>
      </w:r>
      <w:r w:rsidR="00AB13AD">
        <w:rPr>
          <w:rFonts w:ascii="Times New Roman" w:hAnsi="Times New Roman" w:cs="Times New Roman"/>
          <w:noProof/>
          <w:color w:val="auto"/>
          <w:lang w:val="sr-Latn-RS"/>
        </w:rPr>
        <w:t>se</w:t>
      </w:r>
      <w:r w:rsidR="00F07CEE">
        <w:rPr>
          <w:rFonts w:ascii="Times New Roman" w:hAnsi="Times New Roman" w:cs="Times New Roman"/>
          <w:noProof/>
          <w:color w:val="auto"/>
          <w:lang w:val="sr-Latn-RS"/>
        </w:rPr>
        <w:t xml:space="preserve"> sekundarna literatura </w:t>
      </w:r>
      <w:r w:rsidR="004518FD">
        <w:rPr>
          <w:rFonts w:ascii="Times New Roman" w:hAnsi="Times New Roman" w:cs="Times New Roman"/>
          <w:noProof/>
          <w:color w:val="auto"/>
          <w:lang w:val="sr-Latn-RS"/>
        </w:rPr>
        <w:t xml:space="preserve">iskoristi i kritikuje na mestima gde pruža konkurentne odgovore </w:t>
      </w:r>
      <w:r w:rsidR="00CD7B50">
        <w:rPr>
          <w:rFonts w:ascii="Times New Roman" w:hAnsi="Times New Roman" w:cs="Times New Roman"/>
          <w:noProof/>
          <w:color w:val="auto"/>
          <w:lang w:val="sr-Latn-RS"/>
        </w:rPr>
        <w:t>na Jevtićeve predloge rešenja ovih problema.</w:t>
      </w:r>
    </w:p>
    <w:p w14:paraId="1E7E561D" w14:textId="77777777" w:rsidR="00B631BB" w:rsidRPr="006419FB" w:rsidRDefault="00B631BB" w:rsidP="0055515F">
      <w:pPr>
        <w:pStyle w:val="NoSpacing"/>
        <w:spacing w:before="120" w:line="276" w:lineRule="auto"/>
        <w:rPr>
          <w:rFonts w:ascii="Times New Roman" w:hAnsi="Times New Roman" w:cs="Times New Roman"/>
          <w:noProof/>
          <w:color w:val="auto"/>
          <w:lang w:val="sr-Latn-RS"/>
        </w:rPr>
      </w:pPr>
    </w:p>
    <w:p w14:paraId="6707BB7D" w14:textId="41133F0D" w:rsidR="00B631BB" w:rsidRPr="00724AFE" w:rsidRDefault="002B748A" w:rsidP="0055515F">
      <w:pPr>
        <w:pStyle w:val="Heading2"/>
        <w:numPr>
          <w:ilvl w:val="0"/>
          <w:numId w:val="2"/>
        </w:numPr>
        <w:spacing w:before="120" w:line="276" w:lineRule="auto"/>
        <w:rPr>
          <w:rFonts w:ascii="Times New Roman" w:hAnsi="Times New Roman" w:cs="Times New Roman"/>
          <w:i w:val="0"/>
          <w:noProof/>
          <w:color w:val="auto"/>
          <w:lang w:val="sr-Latn-RS"/>
        </w:rPr>
      </w:pPr>
      <w:r>
        <w:rPr>
          <w:rFonts w:ascii="Times New Roman" w:hAnsi="Times New Roman" w:cs="Times New Roman"/>
          <w:i w:val="0"/>
          <w:noProof/>
          <w:color w:val="auto"/>
          <w:lang w:val="sr-Latn-RS"/>
        </w:rPr>
        <w:t>Osnovne h</w:t>
      </w:r>
      <w:r w:rsidR="00B631BB" w:rsidRPr="00724AFE">
        <w:rPr>
          <w:rFonts w:ascii="Times New Roman" w:hAnsi="Times New Roman" w:cs="Times New Roman"/>
          <w:i w:val="0"/>
          <w:noProof/>
          <w:color w:val="auto"/>
          <w:lang w:val="sr-Latn-RS"/>
        </w:rPr>
        <w:t xml:space="preserve">ipoteze </w:t>
      </w:r>
      <w:r>
        <w:rPr>
          <w:rFonts w:ascii="Times New Roman" w:hAnsi="Times New Roman" w:cs="Times New Roman"/>
          <w:i w:val="0"/>
          <w:noProof/>
          <w:color w:val="auto"/>
          <w:lang w:val="sr-Latn-RS"/>
        </w:rPr>
        <w:t>od kojih se polazilo u istraživanju</w:t>
      </w:r>
    </w:p>
    <w:p w14:paraId="3CA43C24" w14:textId="2178B738" w:rsidR="00CD7B50" w:rsidRDefault="00862639" w:rsidP="0055515F">
      <w:pPr>
        <w:pStyle w:val="NoSpacing"/>
        <w:spacing w:before="120" w:line="276" w:lineRule="auto"/>
        <w:ind w:firstLine="720"/>
        <w:rPr>
          <w:rFonts w:ascii="Times New Roman" w:eastAsiaTheme="minorHAnsi" w:hAnsi="Times New Roman" w:cs="Times New Roman"/>
          <w:noProof/>
          <w:color w:val="auto"/>
          <w:lang w:val="sr-Latn-RS"/>
        </w:rPr>
      </w:pPr>
      <w:r w:rsidRPr="00711242">
        <w:rPr>
          <w:rFonts w:ascii="Times New Roman" w:hAnsi="Times New Roman" w:cs="Times New Roman"/>
          <w:bCs/>
          <w:color w:val="auto"/>
          <w:lang w:val="sr-Latn-RS"/>
        </w:rPr>
        <w:t>Postoje tri glavne</w:t>
      </w:r>
      <w:r w:rsidR="00B631BB" w:rsidRPr="00711242">
        <w:rPr>
          <w:rFonts w:ascii="Times New Roman" w:eastAsiaTheme="minorHAnsi" w:hAnsi="Times New Roman" w:cs="Times New Roman"/>
          <w:bCs/>
          <w:noProof/>
          <w:color w:val="auto"/>
          <w:lang w:val="sr-Latn-RS"/>
        </w:rPr>
        <w:t xml:space="preserve"> </w:t>
      </w:r>
      <w:r w:rsidRPr="00711242">
        <w:rPr>
          <w:rFonts w:ascii="Times New Roman" w:eastAsiaTheme="minorHAnsi" w:hAnsi="Times New Roman" w:cs="Times New Roman"/>
          <w:bCs/>
          <w:noProof/>
          <w:color w:val="auto"/>
          <w:lang w:val="sr-Latn-RS"/>
        </w:rPr>
        <w:t>hipoteze</w:t>
      </w:r>
      <w:r>
        <w:rPr>
          <w:rFonts w:ascii="Times New Roman" w:eastAsiaTheme="minorHAnsi" w:hAnsi="Times New Roman" w:cs="Times New Roman"/>
          <w:noProof/>
          <w:color w:val="auto"/>
          <w:lang w:val="sr-Latn-RS"/>
        </w:rPr>
        <w:t xml:space="preserve"> </w:t>
      </w:r>
      <w:r w:rsidR="0023321F">
        <w:rPr>
          <w:rFonts w:ascii="Times New Roman" w:eastAsiaTheme="minorHAnsi" w:hAnsi="Times New Roman" w:cs="Times New Roman"/>
          <w:noProof/>
          <w:color w:val="auto"/>
          <w:lang w:val="sr-Latn-RS"/>
        </w:rPr>
        <w:t xml:space="preserve">Jevtićeve </w:t>
      </w:r>
      <w:r>
        <w:rPr>
          <w:rFonts w:ascii="Times New Roman" w:eastAsiaTheme="minorHAnsi" w:hAnsi="Times New Roman" w:cs="Times New Roman"/>
          <w:noProof/>
          <w:color w:val="auto"/>
          <w:lang w:val="sr-Latn-RS"/>
        </w:rPr>
        <w:t>doktorske disertacije.</w:t>
      </w:r>
      <w:r w:rsidR="00B631BB" w:rsidRPr="006419FB">
        <w:rPr>
          <w:rFonts w:ascii="Times New Roman" w:eastAsiaTheme="minorHAnsi" w:hAnsi="Times New Roman" w:cs="Times New Roman"/>
          <w:noProof/>
          <w:color w:val="auto"/>
          <w:lang w:val="sr-Latn-RS"/>
        </w:rPr>
        <w:t xml:space="preserve"> </w:t>
      </w:r>
    </w:p>
    <w:p w14:paraId="45CA3834" w14:textId="1E8EF6CD" w:rsidR="00862639" w:rsidRDefault="00862639" w:rsidP="00AA0F4C">
      <w:pPr>
        <w:pStyle w:val="NoSpacing"/>
        <w:spacing w:before="120" w:line="276" w:lineRule="auto"/>
        <w:ind w:firstLine="720"/>
        <w:rPr>
          <w:rFonts w:ascii="Times New Roman" w:eastAsiaTheme="minorHAnsi" w:hAnsi="Times New Roman" w:cs="Times New Roman"/>
          <w:noProof/>
          <w:color w:val="auto"/>
          <w:lang w:val="sr-Latn-RS"/>
        </w:rPr>
      </w:pPr>
      <w:r>
        <w:rPr>
          <w:rFonts w:ascii="Times New Roman" w:eastAsiaTheme="minorHAnsi" w:hAnsi="Times New Roman" w:cs="Times New Roman"/>
          <w:noProof/>
          <w:color w:val="auto"/>
          <w:lang w:val="sr-Latn-RS"/>
        </w:rPr>
        <w:t xml:space="preserve">Prvo, </w:t>
      </w:r>
      <w:r w:rsidR="00991801">
        <w:rPr>
          <w:rFonts w:ascii="Times New Roman" w:eastAsiaTheme="minorHAnsi" w:hAnsi="Times New Roman" w:cs="Times New Roman"/>
          <w:noProof/>
          <w:color w:val="auto"/>
          <w:lang w:val="sr-Latn-RS"/>
        </w:rPr>
        <w:t xml:space="preserve">Jevtić tvrdi da </w:t>
      </w:r>
      <w:r w:rsidR="00D64960">
        <w:rPr>
          <w:rFonts w:ascii="Times New Roman" w:eastAsiaTheme="minorHAnsi" w:hAnsi="Times New Roman" w:cs="Times New Roman"/>
          <w:noProof/>
          <w:color w:val="auto"/>
          <w:lang w:val="sr-Latn-RS"/>
        </w:rPr>
        <w:t xml:space="preserve">tekst Dekartovih </w:t>
      </w:r>
      <w:r w:rsidR="00D64960">
        <w:rPr>
          <w:rFonts w:ascii="Times New Roman" w:eastAsiaTheme="minorHAnsi" w:hAnsi="Times New Roman" w:cs="Times New Roman"/>
          <w:i/>
          <w:noProof/>
          <w:color w:val="auto"/>
          <w:lang w:val="sr-Latn-RS"/>
        </w:rPr>
        <w:t>Meditacija</w:t>
      </w:r>
      <w:r w:rsidR="00D64960">
        <w:rPr>
          <w:rFonts w:ascii="Times New Roman" w:eastAsiaTheme="minorHAnsi" w:hAnsi="Times New Roman" w:cs="Times New Roman"/>
          <w:noProof/>
          <w:color w:val="auto"/>
          <w:lang w:val="sr-Latn-RS"/>
        </w:rPr>
        <w:t xml:space="preserve"> sadrži argument</w:t>
      </w:r>
      <w:r w:rsidR="00AA0F4C">
        <w:rPr>
          <w:rFonts w:ascii="Times New Roman" w:eastAsiaTheme="minorHAnsi" w:hAnsi="Times New Roman" w:cs="Times New Roman"/>
          <w:noProof/>
          <w:color w:val="auto"/>
          <w:lang w:val="sr-Latn-RS"/>
        </w:rPr>
        <w:t>e</w:t>
      </w:r>
      <w:r w:rsidR="00D64960">
        <w:rPr>
          <w:rFonts w:ascii="Times New Roman" w:eastAsiaTheme="minorHAnsi" w:hAnsi="Times New Roman" w:cs="Times New Roman"/>
          <w:noProof/>
          <w:color w:val="auto"/>
          <w:lang w:val="sr-Latn-RS"/>
        </w:rPr>
        <w:t xml:space="preserve"> za besmrtnost ljudske duše</w:t>
      </w:r>
      <w:r w:rsidR="0023321F">
        <w:rPr>
          <w:rFonts w:ascii="Times New Roman" w:eastAsiaTheme="minorHAnsi" w:hAnsi="Times New Roman" w:cs="Times New Roman"/>
          <w:noProof/>
          <w:color w:val="auto"/>
          <w:lang w:val="sr-Latn-RS"/>
        </w:rPr>
        <w:t xml:space="preserve"> i</w:t>
      </w:r>
      <w:r w:rsidR="00122900">
        <w:rPr>
          <w:rFonts w:ascii="Times New Roman" w:eastAsiaTheme="minorHAnsi" w:hAnsi="Times New Roman" w:cs="Times New Roman"/>
          <w:noProof/>
          <w:color w:val="auto"/>
          <w:lang w:val="sr-Latn-RS"/>
        </w:rPr>
        <w:t xml:space="preserve"> da se</w:t>
      </w:r>
      <w:r w:rsidR="0023321F">
        <w:rPr>
          <w:rFonts w:ascii="Times New Roman" w:eastAsiaTheme="minorHAnsi" w:hAnsi="Times New Roman" w:cs="Times New Roman"/>
          <w:noProof/>
          <w:color w:val="auto"/>
          <w:lang w:val="sr-Latn-RS"/>
        </w:rPr>
        <w:t xml:space="preserve"> on</w:t>
      </w:r>
      <w:r w:rsidR="00AA0F4C">
        <w:rPr>
          <w:rFonts w:ascii="Times New Roman" w:eastAsiaTheme="minorHAnsi" w:hAnsi="Times New Roman" w:cs="Times New Roman"/>
          <w:noProof/>
          <w:color w:val="auto"/>
          <w:lang w:val="sr-Latn-RS"/>
        </w:rPr>
        <w:t>i</w:t>
      </w:r>
      <w:r w:rsidR="0023321F">
        <w:rPr>
          <w:rFonts w:ascii="Times New Roman" w:eastAsiaTheme="minorHAnsi" w:hAnsi="Times New Roman" w:cs="Times New Roman"/>
          <w:noProof/>
          <w:color w:val="auto"/>
          <w:lang w:val="sr-Latn-RS"/>
        </w:rPr>
        <w:t xml:space="preserve"> </w:t>
      </w:r>
      <w:r w:rsidR="00AA0F4C">
        <w:rPr>
          <w:rFonts w:ascii="Times New Roman" w:eastAsiaTheme="minorHAnsi" w:hAnsi="Times New Roman" w:cs="Times New Roman"/>
          <w:noProof/>
          <w:color w:val="auto"/>
          <w:lang w:val="sr-Latn-RS"/>
        </w:rPr>
        <w:t>mogu eksplicitno i sistematično</w:t>
      </w:r>
      <w:r w:rsidR="0023321F">
        <w:rPr>
          <w:rFonts w:ascii="Times New Roman" w:eastAsiaTheme="minorHAnsi" w:hAnsi="Times New Roman" w:cs="Times New Roman"/>
          <w:noProof/>
          <w:color w:val="auto"/>
          <w:lang w:val="sr-Latn-RS"/>
        </w:rPr>
        <w:t xml:space="preserve"> </w:t>
      </w:r>
      <w:r w:rsidR="00FA28D6">
        <w:rPr>
          <w:rFonts w:ascii="Times New Roman" w:eastAsiaTheme="minorHAnsi" w:hAnsi="Times New Roman" w:cs="Times New Roman"/>
          <w:noProof/>
          <w:color w:val="auto"/>
          <w:lang w:val="sr-Latn-RS"/>
        </w:rPr>
        <w:t>rekonstruisati</w:t>
      </w:r>
      <w:r w:rsidR="00690019">
        <w:rPr>
          <w:rFonts w:ascii="Times New Roman" w:eastAsiaTheme="minorHAnsi" w:hAnsi="Times New Roman" w:cs="Times New Roman"/>
          <w:noProof/>
          <w:color w:val="auto"/>
          <w:lang w:val="sr-Latn-RS"/>
        </w:rPr>
        <w:t>.</w:t>
      </w:r>
      <w:r w:rsidR="00FA28D6">
        <w:rPr>
          <w:rFonts w:ascii="Times New Roman" w:eastAsiaTheme="minorHAnsi" w:hAnsi="Times New Roman" w:cs="Times New Roman"/>
          <w:noProof/>
          <w:color w:val="auto"/>
          <w:lang w:val="sr-Latn-RS"/>
        </w:rPr>
        <w:t xml:space="preserve"> Jevtić razlikuje </w:t>
      </w:r>
      <w:r w:rsidR="00B3449C">
        <w:rPr>
          <w:rFonts w:ascii="Times New Roman" w:eastAsiaTheme="minorHAnsi" w:hAnsi="Times New Roman" w:cs="Times New Roman"/>
          <w:noProof/>
          <w:color w:val="auto"/>
          <w:lang w:val="sr-Latn-RS"/>
        </w:rPr>
        <w:t>dva različita Dekratova</w:t>
      </w:r>
      <w:r w:rsidR="00AA0F4C">
        <w:rPr>
          <w:rFonts w:ascii="Times New Roman" w:eastAsiaTheme="minorHAnsi" w:hAnsi="Times New Roman" w:cs="Times New Roman"/>
          <w:noProof/>
          <w:color w:val="auto"/>
          <w:lang w:val="sr-Latn-RS"/>
        </w:rPr>
        <w:t xml:space="preserve"> argumenta</w:t>
      </w:r>
      <w:r w:rsidR="00B3449C">
        <w:rPr>
          <w:rFonts w:ascii="Times New Roman" w:eastAsiaTheme="minorHAnsi" w:hAnsi="Times New Roman" w:cs="Times New Roman"/>
          <w:noProof/>
          <w:color w:val="auto"/>
          <w:lang w:val="sr-Latn-RS"/>
        </w:rPr>
        <w:t xml:space="preserve"> za besmrtnost</w:t>
      </w:r>
      <w:r w:rsidR="00AA0F4C">
        <w:rPr>
          <w:rFonts w:ascii="Times New Roman" w:eastAsiaTheme="minorHAnsi" w:hAnsi="Times New Roman" w:cs="Times New Roman"/>
          <w:noProof/>
          <w:color w:val="auto"/>
          <w:lang w:val="sr-Latn-RS"/>
        </w:rPr>
        <w:t>: minimalan</w:t>
      </w:r>
      <w:r w:rsidR="00FA28D6">
        <w:rPr>
          <w:rFonts w:ascii="Times New Roman" w:eastAsiaTheme="minorHAnsi" w:hAnsi="Times New Roman" w:cs="Times New Roman"/>
          <w:noProof/>
          <w:color w:val="auto"/>
          <w:lang w:val="sr-Latn-RS"/>
        </w:rPr>
        <w:t xml:space="preserve"> tj. dovoljan </w:t>
      </w:r>
      <w:r w:rsidR="00AA0F4C">
        <w:rPr>
          <w:rFonts w:ascii="Times New Roman" w:eastAsiaTheme="minorHAnsi" w:hAnsi="Times New Roman" w:cs="Times New Roman"/>
          <w:noProof/>
          <w:color w:val="auto"/>
          <w:lang w:val="sr-Latn-RS"/>
        </w:rPr>
        <w:t xml:space="preserve">argument za besmrtnost i </w:t>
      </w:r>
      <w:r w:rsidR="002B748A">
        <w:rPr>
          <w:rFonts w:ascii="Times New Roman" w:eastAsiaTheme="minorHAnsi" w:hAnsi="Times New Roman" w:cs="Times New Roman"/>
          <w:noProof/>
          <w:color w:val="auto"/>
          <w:lang w:val="sr-Latn-RS"/>
        </w:rPr>
        <w:t>maksimalan</w:t>
      </w:r>
      <w:r w:rsidR="00AA0F4C">
        <w:rPr>
          <w:rFonts w:ascii="Times New Roman" w:eastAsiaTheme="minorHAnsi" w:hAnsi="Times New Roman" w:cs="Times New Roman"/>
          <w:noProof/>
          <w:color w:val="auto"/>
          <w:lang w:val="sr-Latn-RS"/>
        </w:rPr>
        <w:t xml:space="preserve"> argument za besmrtnost iz Sažetka</w:t>
      </w:r>
      <w:r w:rsidR="00152015">
        <w:rPr>
          <w:rFonts w:ascii="Times New Roman" w:eastAsiaTheme="minorHAnsi" w:hAnsi="Times New Roman" w:cs="Times New Roman"/>
          <w:noProof/>
          <w:color w:val="auto"/>
          <w:lang w:val="sr-Latn-RS"/>
        </w:rPr>
        <w:t xml:space="preserve"> Meditacija</w:t>
      </w:r>
      <w:r w:rsidR="00E93234">
        <w:rPr>
          <w:rFonts w:ascii="Times New Roman" w:eastAsiaTheme="minorHAnsi" w:hAnsi="Times New Roman" w:cs="Times New Roman"/>
          <w:noProof/>
          <w:color w:val="auto"/>
          <w:lang w:val="sr-Latn-RS"/>
        </w:rPr>
        <w:t>.</w:t>
      </w:r>
      <w:r w:rsidR="00EA7289">
        <w:rPr>
          <w:rFonts w:ascii="Times New Roman" w:eastAsiaTheme="minorHAnsi" w:hAnsi="Times New Roman" w:cs="Times New Roman"/>
          <w:noProof/>
          <w:color w:val="auto"/>
          <w:lang w:val="sr-Latn-RS"/>
        </w:rPr>
        <w:t xml:space="preserve"> S obzirom na nedostatak sekundarne literature koja se bavi</w:t>
      </w:r>
      <w:r w:rsidR="002C6A31">
        <w:rPr>
          <w:rFonts w:ascii="Times New Roman" w:eastAsiaTheme="minorHAnsi" w:hAnsi="Times New Roman" w:cs="Times New Roman"/>
          <w:noProof/>
          <w:color w:val="auto"/>
          <w:lang w:val="sr-Latn-RS"/>
        </w:rPr>
        <w:t xml:space="preserve"> ovim problemom, Jevtić će</w:t>
      </w:r>
      <w:r w:rsidR="00EA7289">
        <w:rPr>
          <w:rFonts w:ascii="Times New Roman" w:eastAsiaTheme="minorHAnsi" w:hAnsi="Times New Roman" w:cs="Times New Roman"/>
          <w:noProof/>
          <w:color w:val="auto"/>
          <w:lang w:val="sr-Latn-RS"/>
        </w:rPr>
        <w:t xml:space="preserve"> podrobnom analizom primarnog teksta precizno formulisa</w:t>
      </w:r>
      <w:r w:rsidR="00B3449C">
        <w:rPr>
          <w:rFonts w:ascii="Times New Roman" w:eastAsiaTheme="minorHAnsi" w:hAnsi="Times New Roman" w:cs="Times New Roman"/>
          <w:noProof/>
          <w:color w:val="auto"/>
          <w:lang w:val="sr-Latn-RS"/>
        </w:rPr>
        <w:t xml:space="preserve">ti ove argumente i objasniti njihov odnos. </w:t>
      </w:r>
    </w:p>
    <w:p w14:paraId="7F409E02" w14:textId="16A90C16" w:rsidR="00A651CA" w:rsidRDefault="00D64960" w:rsidP="0055515F">
      <w:pPr>
        <w:pStyle w:val="NoSpacing"/>
        <w:spacing w:before="120" w:line="276" w:lineRule="auto"/>
        <w:ind w:firstLine="720"/>
        <w:rPr>
          <w:rFonts w:ascii="Times New Roman" w:eastAsiaTheme="minorHAnsi" w:hAnsi="Times New Roman" w:cs="Times New Roman"/>
          <w:noProof/>
          <w:color w:val="auto"/>
          <w:lang w:val="sr-Latn-RS"/>
        </w:rPr>
      </w:pPr>
      <w:r>
        <w:rPr>
          <w:rFonts w:ascii="Times New Roman" w:eastAsiaTheme="minorHAnsi" w:hAnsi="Times New Roman" w:cs="Times New Roman"/>
          <w:noProof/>
          <w:color w:val="auto"/>
          <w:lang w:val="sr-Latn-RS"/>
        </w:rPr>
        <w:t xml:space="preserve">Drugo, </w:t>
      </w:r>
      <w:r w:rsidR="00991801">
        <w:rPr>
          <w:rFonts w:ascii="Times New Roman" w:eastAsiaTheme="minorHAnsi" w:hAnsi="Times New Roman" w:cs="Times New Roman"/>
          <w:noProof/>
          <w:color w:val="auto"/>
          <w:lang w:val="sr-Latn-RS"/>
        </w:rPr>
        <w:t xml:space="preserve">Jevtić tvrdi da </w:t>
      </w:r>
      <w:r>
        <w:rPr>
          <w:rFonts w:ascii="Times New Roman" w:eastAsiaTheme="minorHAnsi" w:hAnsi="Times New Roman" w:cs="Times New Roman"/>
          <w:noProof/>
          <w:color w:val="auto"/>
          <w:lang w:val="sr-Latn-RS"/>
        </w:rPr>
        <w:t xml:space="preserve">Dekart </w:t>
      </w:r>
      <w:r w:rsidR="004357B0">
        <w:rPr>
          <w:rFonts w:ascii="Times New Roman" w:eastAsiaTheme="minorHAnsi" w:hAnsi="Times New Roman" w:cs="Times New Roman"/>
          <w:noProof/>
          <w:color w:val="auto"/>
          <w:lang w:val="sr-Latn-RS"/>
        </w:rPr>
        <w:t>smatra</w:t>
      </w:r>
      <w:r w:rsidR="00BC15F7">
        <w:rPr>
          <w:rFonts w:ascii="Times New Roman" w:eastAsiaTheme="minorHAnsi" w:hAnsi="Times New Roman" w:cs="Times New Roman"/>
          <w:noProof/>
          <w:color w:val="auto"/>
          <w:lang w:val="sr-Latn-RS"/>
        </w:rPr>
        <w:t xml:space="preserve"> da je ljudsko telo </w:t>
      </w:r>
      <w:r w:rsidR="00BC15F7">
        <w:rPr>
          <w:rFonts w:ascii="Times New Roman" w:eastAsiaTheme="minorHAnsi" w:hAnsi="Times New Roman" w:cs="Times New Roman"/>
          <w:i/>
          <w:noProof/>
          <w:color w:val="auto"/>
          <w:lang w:val="sr-Latn-RS"/>
        </w:rPr>
        <w:t>materijalna supstancija</w:t>
      </w:r>
      <w:r w:rsidR="00BC15F7">
        <w:rPr>
          <w:rFonts w:ascii="Times New Roman" w:eastAsiaTheme="minorHAnsi" w:hAnsi="Times New Roman" w:cs="Times New Roman"/>
          <w:noProof/>
          <w:color w:val="auto"/>
          <w:lang w:val="sr-Latn-RS"/>
        </w:rPr>
        <w:t xml:space="preserve">. Drugim rečima, </w:t>
      </w:r>
      <w:r w:rsidR="00152015">
        <w:rPr>
          <w:rFonts w:ascii="Times New Roman" w:eastAsiaTheme="minorHAnsi" w:hAnsi="Times New Roman" w:cs="Times New Roman"/>
          <w:noProof/>
          <w:color w:val="auto"/>
          <w:lang w:val="sr-Latn-RS"/>
        </w:rPr>
        <w:t xml:space="preserve">Jevtić veruje da </w:t>
      </w:r>
      <w:r w:rsidR="00BC15F7">
        <w:rPr>
          <w:rFonts w:ascii="Times New Roman" w:eastAsiaTheme="minorHAnsi" w:hAnsi="Times New Roman" w:cs="Times New Roman"/>
          <w:noProof/>
          <w:color w:val="auto"/>
          <w:lang w:val="sr-Latn-RS"/>
        </w:rPr>
        <w:t>Dekart ljudskom telu pripisuje ontološki status</w:t>
      </w:r>
      <w:r w:rsidR="00FA28D6" w:rsidRPr="00FA28D6">
        <w:rPr>
          <w:rFonts w:ascii="Times New Roman" w:eastAsiaTheme="minorHAnsi" w:hAnsi="Times New Roman" w:cs="Times New Roman"/>
          <w:noProof/>
          <w:color w:val="auto"/>
          <w:lang w:val="sr-Latn-RS"/>
        </w:rPr>
        <w:t xml:space="preserve"> </w:t>
      </w:r>
      <w:r w:rsidR="00FA28D6">
        <w:rPr>
          <w:rFonts w:ascii="Times New Roman" w:eastAsiaTheme="minorHAnsi" w:hAnsi="Times New Roman" w:cs="Times New Roman"/>
          <w:noProof/>
          <w:color w:val="auto"/>
          <w:lang w:val="sr-Latn-RS"/>
        </w:rPr>
        <w:t>supstancije</w:t>
      </w:r>
      <w:r w:rsidR="00BC15F7">
        <w:rPr>
          <w:rFonts w:ascii="Times New Roman" w:eastAsiaTheme="minorHAnsi" w:hAnsi="Times New Roman" w:cs="Times New Roman"/>
          <w:noProof/>
          <w:color w:val="auto"/>
          <w:lang w:val="sr-Latn-RS"/>
        </w:rPr>
        <w:t>.</w:t>
      </w:r>
      <w:r w:rsidR="00E93234">
        <w:rPr>
          <w:rFonts w:ascii="Times New Roman" w:eastAsiaTheme="minorHAnsi" w:hAnsi="Times New Roman" w:cs="Times New Roman"/>
          <w:noProof/>
          <w:color w:val="auto"/>
          <w:lang w:val="sr-Latn-RS"/>
        </w:rPr>
        <w:t xml:space="preserve"> S obzirom na izuzetnu pojmovnu kompleksnost rasprave o </w:t>
      </w:r>
      <w:r w:rsidR="00991801">
        <w:rPr>
          <w:rFonts w:ascii="Times New Roman" w:eastAsiaTheme="minorHAnsi" w:hAnsi="Times New Roman" w:cs="Times New Roman"/>
          <w:noProof/>
          <w:color w:val="auto"/>
          <w:lang w:val="sr-Latn-RS"/>
        </w:rPr>
        <w:t xml:space="preserve">opštoj ontologiji materijalne supstancije i </w:t>
      </w:r>
      <w:r w:rsidR="00E93234">
        <w:rPr>
          <w:rFonts w:ascii="Times New Roman" w:eastAsiaTheme="minorHAnsi" w:hAnsi="Times New Roman" w:cs="Times New Roman"/>
          <w:noProof/>
          <w:color w:val="auto"/>
          <w:lang w:val="sr-Latn-RS"/>
        </w:rPr>
        <w:t>ontološkom statusu</w:t>
      </w:r>
      <w:r w:rsidR="00991801">
        <w:rPr>
          <w:rFonts w:ascii="Times New Roman" w:eastAsiaTheme="minorHAnsi" w:hAnsi="Times New Roman" w:cs="Times New Roman"/>
          <w:noProof/>
          <w:color w:val="auto"/>
          <w:lang w:val="sr-Latn-RS"/>
        </w:rPr>
        <w:t xml:space="preserve"> ljudskog tela, Jevtić bira </w:t>
      </w:r>
      <w:r w:rsidR="00BE2987">
        <w:rPr>
          <w:rFonts w:ascii="Times New Roman" w:eastAsiaTheme="minorHAnsi" w:hAnsi="Times New Roman" w:cs="Times New Roman"/>
          <w:noProof/>
          <w:color w:val="auto"/>
          <w:lang w:val="sr-Latn-RS"/>
        </w:rPr>
        <w:t>najefikasniji način da pokaže da je telo materijalna supstancija.</w:t>
      </w:r>
      <w:r w:rsidR="000168DB" w:rsidRPr="000168DB">
        <w:rPr>
          <w:rFonts w:ascii="Times New Roman" w:eastAsiaTheme="minorHAnsi" w:hAnsi="Times New Roman" w:cs="Times New Roman"/>
          <w:noProof/>
          <w:color w:val="auto"/>
          <w:lang w:val="sr-Latn-RS"/>
        </w:rPr>
        <w:t xml:space="preserve"> </w:t>
      </w:r>
      <w:r w:rsidR="00152015">
        <w:rPr>
          <w:rFonts w:ascii="Times New Roman" w:eastAsiaTheme="minorHAnsi" w:hAnsi="Times New Roman" w:cs="Times New Roman"/>
          <w:noProof/>
          <w:color w:val="auto"/>
          <w:lang w:val="sr-Latn-RS"/>
        </w:rPr>
        <w:t>Pošto je metafizička činjenica Dekartovog sistema</w:t>
      </w:r>
      <w:r w:rsidR="000168DB">
        <w:rPr>
          <w:rFonts w:ascii="Times New Roman" w:eastAsiaTheme="minorHAnsi" w:hAnsi="Times New Roman" w:cs="Times New Roman"/>
          <w:noProof/>
          <w:color w:val="auto"/>
          <w:lang w:val="sr-Latn-RS"/>
        </w:rPr>
        <w:t xml:space="preserve"> da telo ne može biti istovremeno i supstancija i modus, najbolji način da se pokaže da je telo supstancija je da se pokaže zašto ono ne može biti modus. Otud Jevtić</w:t>
      </w:r>
      <w:r w:rsidR="00BE2987">
        <w:rPr>
          <w:rFonts w:ascii="Times New Roman" w:eastAsiaTheme="minorHAnsi" w:hAnsi="Times New Roman" w:cs="Times New Roman"/>
          <w:noProof/>
          <w:color w:val="auto"/>
          <w:lang w:val="sr-Latn-RS"/>
        </w:rPr>
        <w:t xml:space="preserve"> </w:t>
      </w:r>
      <w:r w:rsidR="002C6A31">
        <w:rPr>
          <w:rFonts w:ascii="Times New Roman" w:eastAsiaTheme="minorHAnsi" w:hAnsi="Times New Roman" w:cs="Times New Roman"/>
          <w:noProof/>
          <w:color w:val="auto"/>
          <w:lang w:val="sr-Latn-RS"/>
        </w:rPr>
        <w:t>opsežno kritikuje</w:t>
      </w:r>
      <w:r w:rsidR="000168DB">
        <w:rPr>
          <w:rFonts w:ascii="Times New Roman" w:eastAsiaTheme="minorHAnsi" w:hAnsi="Times New Roman" w:cs="Times New Roman"/>
          <w:noProof/>
          <w:color w:val="auto"/>
          <w:lang w:val="sr-Latn-RS"/>
        </w:rPr>
        <w:t xml:space="preserve"> stanovište koje</w:t>
      </w:r>
      <w:r w:rsidR="001B2CDE">
        <w:rPr>
          <w:rFonts w:ascii="Times New Roman" w:eastAsiaTheme="minorHAnsi" w:hAnsi="Times New Roman" w:cs="Times New Roman"/>
          <w:noProof/>
          <w:color w:val="auto"/>
          <w:lang w:val="sr-Latn-RS"/>
        </w:rPr>
        <w:t xml:space="preserve"> implicira da je ljudsko telo samo modus materijalne supstancije</w:t>
      </w:r>
      <w:r w:rsidR="00C77004">
        <w:rPr>
          <w:rFonts w:ascii="Times New Roman" w:eastAsiaTheme="minorHAnsi" w:hAnsi="Times New Roman" w:cs="Times New Roman"/>
          <w:noProof/>
          <w:color w:val="auto"/>
          <w:lang w:val="sr-Latn-RS"/>
        </w:rPr>
        <w:t>.</w:t>
      </w:r>
      <w:r w:rsidR="000168DB">
        <w:rPr>
          <w:rFonts w:ascii="Times New Roman" w:eastAsiaTheme="minorHAnsi" w:hAnsi="Times New Roman" w:cs="Times New Roman"/>
          <w:noProof/>
          <w:color w:val="auto"/>
          <w:lang w:val="sr-Latn-RS"/>
        </w:rPr>
        <w:t xml:space="preserve"> Drugim rečima,</w:t>
      </w:r>
      <w:r w:rsidR="00C77004">
        <w:rPr>
          <w:rFonts w:ascii="Times New Roman" w:eastAsiaTheme="minorHAnsi" w:hAnsi="Times New Roman" w:cs="Times New Roman"/>
          <w:noProof/>
          <w:color w:val="auto"/>
          <w:lang w:val="sr-Latn-RS"/>
        </w:rPr>
        <w:t xml:space="preserve"> </w:t>
      </w:r>
      <w:r w:rsidR="00E137F3">
        <w:rPr>
          <w:rFonts w:ascii="Times New Roman" w:eastAsiaTheme="minorHAnsi" w:hAnsi="Times New Roman" w:cs="Times New Roman"/>
          <w:noProof/>
          <w:color w:val="auto"/>
          <w:lang w:val="sr-Latn-RS"/>
        </w:rPr>
        <w:t xml:space="preserve">Jevtić kritikuje monizam materijalne supstancije prema kojem postoji samo jedna </w:t>
      </w:r>
      <w:r w:rsidR="000168DB">
        <w:rPr>
          <w:rFonts w:ascii="Times New Roman" w:eastAsiaTheme="minorHAnsi" w:hAnsi="Times New Roman" w:cs="Times New Roman"/>
          <w:noProof/>
          <w:color w:val="auto"/>
          <w:lang w:val="sr-Latn-RS"/>
        </w:rPr>
        <w:t>telesna</w:t>
      </w:r>
      <w:r w:rsidR="00E137F3">
        <w:rPr>
          <w:rFonts w:ascii="Times New Roman" w:eastAsiaTheme="minorHAnsi" w:hAnsi="Times New Roman" w:cs="Times New Roman"/>
          <w:noProof/>
          <w:color w:val="auto"/>
          <w:lang w:val="sr-Latn-RS"/>
        </w:rPr>
        <w:t xml:space="preserve"> supstancija tj. čitav prostor</w:t>
      </w:r>
      <w:r w:rsidR="00260DAC">
        <w:rPr>
          <w:rFonts w:ascii="Times New Roman" w:eastAsiaTheme="minorHAnsi" w:hAnsi="Times New Roman" w:cs="Times New Roman"/>
          <w:noProof/>
          <w:color w:val="auto"/>
          <w:lang w:val="sr-Latn-RS"/>
        </w:rPr>
        <w:t xml:space="preserve">. Odbacivanjem monizma nestaje glavni razlog da se ljudsko telo </w:t>
      </w:r>
      <w:r w:rsidR="00C77004">
        <w:rPr>
          <w:rFonts w:ascii="Times New Roman" w:eastAsiaTheme="minorHAnsi" w:hAnsi="Times New Roman" w:cs="Times New Roman"/>
          <w:noProof/>
          <w:color w:val="auto"/>
          <w:lang w:val="sr-Latn-RS"/>
        </w:rPr>
        <w:t xml:space="preserve">ne </w:t>
      </w:r>
      <w:r w:rsidR="00260DAC">
        <w:rPr>
          <w:rFonts w:ascii="Times New Roman" w:eastAsiaTheme="minorHAnsi" w:hAnsi="Times New Roman" w:cs="Times New Roman"/>
          <w:noProof/>
          <w:color w:val="auto"/>
          <w:lang w:val="sr-Latn-RS"/>
        </w:rPr>
        <w:t>smatra supstancijom.</w:t>
      </w:r>
      <w:r w:rsidR="00152C08">
        <w:rPr>
          <w:rFonts w:ascii="Times New Roman" w:eastAsiaTheme="minorHAnsi" w:hAnsi="Times New Roman" w:cs="Times New Roman"/>
          <w:noProof/>
          <w:color w:val="auto"/>
          <w:lang w:val="sr-Latn-RS"/>
        </w:rPr>
        <w:t xml:space="preserve"> Jevtić ukazuje na tekstualne izvore monističke pozicije u primarnoj i sekundarnoj li</w:t>
      </w:r>
      <w:r w:rsidR="002C6A31">
        <w:rPr>
          <w:rFonts w:ascii="Times New Roman" w:eastAsiaTheme="minorHAnsi" w:hAnsi="Times New Roman" w:cs="Times New Roman"/>
          <w:noProof/>
          <w:color w:val="auto"/>
          <w:lang w:val="sr-Latn-RS"/>
        </w:rPr>
        <w:t>teraturi i kritikom najjačih</w:t>
      </w:r>
      <w:r w:rsidR="00152C08">
        <w:rPr>
          <w:rFonts w:ascii="Times New Roman" w:eastAsiaTheme="minorHAnsi" w:hAnsi="Times New Roman" w:cs="Times New Roman"/>
          <w:noProof/>
          <w:color w:val="auto"/>
          <w:lang w:val="sr-Latn-RS"/>
        </w:rPr>
        <w:t xml:space="preserve"> argumenata </w:t>
      </w:r>
      <w:r w:rsidR="003E5BCB">
        <w:rPr>
          <w:rFonts w:ascii="Times New Roman" w:eastAsiaTheme="minorHAnsi" w:hAnsi="Times New Roman" w:cs="Times New Roman"/>
          <w:noProof/>
          <w:color w:val="auto"/>
          <w:lang w:val="sr-Latn-RS"/>
        </w:rPr>
        <w:t>u korist</w:t>
      </w:r>
      <w:r w:rsidR="00152C08">
        <w:rPr>
          <w:rFonts w:ascii="Times New Roman" w:eastAsiaTheme="minorHAnsi" w:hAnsi="Times New Roman" w:cs="Times New Roman"/>
          <w:noProof/>
          <w:color w:val="auto"/>
          <w:lang w:val="sr-Latn-RS"/>
        </w:rPr>
        <w:t xml:space="preserve"> monizma pokazuje da ova pozicija ne može da opstane. Samim tim, </w:t>
      </w:r>
      <w:r w:rsidR="000168DB">
        <w:rPr>
          <w:rFonts w:ascii="Times New Roman" w:eastAsiaTheme="minorHAnsi" w:hAnsi="Times New Roman" w:cs="Times New Roman"/>
          <w:noProof/>
          <w:color w:val="auto"/>
          <w:lang w:val="sr-Latn-RS"/>
        </w:rPr>
        <w:t xml:space="preserve">on dolazi do zaključka da je </w:t>
      </w:r>
      <w:r w:rsidR="00152C08">
        <w:rPr>
          <w:rFonts w:ascii="Times New Roman" w:eastAsiaTheme="minorHAnsi" w:hAnsi="Times New Roman" w:cs="Times New Roman"/>
          <w:noProof/>
          <w:color w:val="auto"/>
          <w:lang w:val="sr-Latn-RS"/>
        </w:rPr>
        <w:t>ljudsko telo supstancija.</w:t>
      </w:r>
    </w:p>
    <w:p w14:paraId="132EBC49" w14:textId="7991C76F" w:rsidR="00BC15F7" w:rsidRDefault="00BC15F7" w:rsidP="0055515F">
      <w:pPr>
        <w:pStyle w:val="NoSpacing"/>
        <w:spacing w:before="120" w:line="276" w:lineRule="auto"/>
        <w:ind w:firstLine="720"/>
        <w:rPr>
          <w:rFonts w:ascii="Times New Roman" w:eastAsiaTheme="minorHAnsi" w:hAnsi="Times New Roman" w:cs="Times New Roman"/>
          <w:noProof/>
          <w:color w:val="auto"/>
          <w:lang w:val="sr-Latn-RS"/>
        </w:rPr>
      </w:pPr>
      <w:r>
        <w:rPr>
          <w:rFonts w:ascii="Times New Roman" w:eastAsiaTheme="minorHAnsi" w:hAnsi="Times New Roman" w:cs="Times New Roman"/>
          <w:noProof/>
          <w:color w:val="auto"/>
          <w:lang w:val="sr-Latn-RS"/>
        </w:rPr>
        <w:t xml:space="preserve">Treća hipoteza </w:t>
      </w:r>
      <w:r w:rsidR="00765FA2">
        <w:rPr>
          <w:rFonts w:ascii="Times New Roman" w:eastAsiaTheme="minorHAnsi" w:hAnsi="Times New Roman" w:cs="Times New Roman"/>
          <w:noProof/>
          <w:color w:val="auto"/>
          <w:lang w:val="sr-Latn-RS"/>
        </w:rPr>
        <w:t xml:space="preserve">je najsloženija i otud </w:t>
      </w:r>
      <w:r w:rsidR="004B2E22">
        <w:rPr>
          <w:rFonts w:ascii="Times New Roman" w:eastAsiaTheme="minorHAnsi" w:hAnsi="Times New Roman" w:cs="Times New Roman"/>
          <w:noProof/>
          <w:color w:val="auto"/>
          <w:lang w:val="sr-Latn-RS"/>
        </w:rPr>
        <w:t>je nužno razdvojiti njena dva aspekta</w:t>
      </w:r>
      <w:r w:rsidR="00765FA2">
        <w:rPr>
          <w:rFonts w:ascii="Times New Roman" w:eastAsiaTheme="minorHAnsi" w:hAnsi="Times New Roman" w:cs="Times New Roman"/>
          <w:noProof/>
          <w:color w:val="auto"/>
          <w:lang w:val="sr-Latn-RS"/>
        </w:rPr>
        <w:t>.</w:t>
      </w:r>
      <w:r w:rsidR="00471ADA">
        <w:rPr>
          <w:rFonts w:ascii="Times New Roman" w:eastAsiaTheme="minorHAnsi" w:hAnsi="Times New Roman" w:cs="Times New Roman"/>
          <w:noProof/>
          <w:color w:val="auto"/>
          <w:lang w:val="sr-Latn-RS"/>
        </w:rPr>
        <w:t xml:space="preserve"> Prvi </w:t>
      </w:r>
      <w:r w:rsidR="001122AF">
        <w:rPr>
          <w:rFonts w:ascii="Times New Roman" w:eastAsiaTheme="minorHAnsi" w:hAnsi="Times New Roman" w:cs="Times New Roman"/>
          <w:noProof/>
          <w:color w:val="auto"/>
          <w:lang w:val="sr-Latn-RS"/>
        </w:rPr>
        <w:t>aspekt</w:t>
      </w:r>
      <w:r w:rsidR="00471ADA">
        <w:rPr>
          <w:rFonts w:ascii="Times New Roman" w:eastAsiaTheme="minorHAnsi" w:hAnsi="Times New Roman" w:cs="Times New Roman"/>
          <w:noProof/>
          <w:color w:val="auto"/>
          <w:lang w:val="sr-Latn-RS"/>
        </w:rPr>
        <w:t xml:space="preserve"> </w:t>
      </w:r>
      <w:r w:rsidR="00D155B8">
        <w:rPr>
          <w:rFonts w:ascii="Times New Roman" w:eastAsiaTheme="minorHAnsi" w:hAnsi="Times New Roman" w:cs="Times New Roman"/>
          <w:noProof/>
          <w:color w:val="auto"/>
          <w:lang w:val="sr-Latn-RS"/>
        </w:rPr>
        <w:t>treće hipoteze</w:t>
      </w:r>
      <w:r w:rsidR="00471ADA">
        <w:rPr>
          <w:rFonts w:ascii="Times New Roman" w:eastAsiaTheme="minorHAnsi" w:hAnsi="Times New Roman" w:cs="Times New Roman"/>
          <w:noProof/>
          <w:color w:val="auto"/>
          <w:lang w:val="sr-Latn-RS"/>
        </w:rPr>
        <w:t xml:space="preserve"> je</w:t>
      </w:r>
      <w:r w:rsidR="00D155B8">
        <w:rPr>
          <w:rFonts w:ascii="Times New Roman" w:eastAsiaTheme="minorHAnsi" w:hAnsi="Times New Roman" w:cs="Times New Roman"/>
          <w:noProof/>
          <w:color w:val="auto"/>
          <w:lang w:val="sr-Latn-RS"/>
        </w:rPr>
        <w:t xml:space="preserve"> negativan, a drugi je pozitivan.</w:t>
      </w:r>
    </w:p>
    <w:p w14:paraId="762021D3" w14:textId="19484A47" w:rsidR="007B5D8A" w:rsidRDefault="00471ADA" w:rsidP="0055515F">
      <w:pPr>
        <w:pStyle w:val="NoSpacing"/>
        <w:spacing w:before="120" w:line="276" w:lineRule="auto"/>
        <w:ind w:firstLine="720"/>
        <w:rPr>
          <w:rFonts w:ascii="Times New Roman" w:eastAsiaTheme="minorHAnsi" w:hAnsi="Times New Roman" w:cs="Times New Roman"/>
          <w:noProof/>
          <w:color w:val="auto"/>
          <w:lang w:val="sr-Latn-RS"/>
        </w:rPr>
      </w:pPr>
      <w:r>
        <w:rPr>
          <w:rFonts w:ascii="Times New Roman" w:eastAsiaTheme="minorHAnsi" w:hAnsi="Times New Roman" w:cs="Times New Roman"/>
          <w:noProof/>
          <w:color w:val="auto"/>
          <w:lang w:val="sr-Latn-RS"/>
        </w:rPr>
        <w:t>Prv</w:t>
      </w:r>
      <w:r w:rsidR="00D155B8">
        <w:rPr>
          <w:rFonts w:ascii="Times New Roman" w:eastAsiaTheme="minorHAnsi" w:hAnsi="Times New Roman" w:cs="Times New Roman"/>
          <w:noProof/>
          <w:color w:val="auto"/>
          <w:lang w:val="sr-Latn-RS"/>
        </w:rPr>
        <w:t>o</w:t>
      </w:r>
      <w:r>
        <w:rPr>
          <w:rFonts w:ascii="Times New Roman" w:eastAsiaTheme="minorHAnsi" w:hAnsi="Times New Roman" w:cs="Times New Roman"/>
          <w:noProof/>
          <w:color w:val="auto"/>
          <w:lang w:val="sr-Latn-RS"/>
        </w:rPr>
        <w:t xml:space="preserve">, Jevtić zastupa negativnu </w:t>
      </w:r>
      <w:r w:rsidR="00260DAC">
        <w:rPr>
          <w:rFonts w:ascii="Times New Roman" w:eastAsiaTheme="minorHAnsi" w:hAnsi="Times New Roman" w:cs="Times New Roman"/>
          <w:noProof/>
          <w:color w:val="auto"/>
          <w:lang w:val="sr-Latn-RS"/>
        </w:rPr>
        <w:t>tvrdnju</w:t>
      </w:r>
      <w:r w:rsidR="00D155B8">
        <w:rPr>
          <w:rFonts w:ascii="Times New Roman" w:eastAsiaTheme="minorHAnsi" w:hAnsi="Times New Roman" w:cs="Times New Roman"/>
          <w:i/>
          <w:noProof/>
          <w:color w:val="auto"/>
          <w:lang w:val="sr-Latn-RS"/>
        </w:rPr>
        <w:t xml:space="preserve"> </w:t>
      </w:r>
      <w:r w:rsidR="00D155B8">
        <w:rPr>
          <w:rFonts w:ascii="Times New Roman" w:eastAsiaTheme="minorHAnsi" w:hAnsi="Times New Roman" w:cs="Times New Roman"/>
          <w:noProof/>
          <w:color w:val="auto"/>
          <w:lang w:val="sr-Latn-RS"/>
        </w:rPr>
        <w:t xml:space="preserve">da </w:t>
      </w:r>
      <w:r w:rsidR="00765FA2" w:rsidRPr="00D155B8">
        <w:rPr>
          <w:rFonts w:ascii="Times New Roman" w:eastAsiaTheme="minorHAnsi" w:hAnsi="Times New Roman" w:cs="Times New Roman"/>
          <w:i/>
          <w:noProof/>
          <w:color w:val="auto"/>
          <w:lang w:val="sr-Latn-RS"/>
        </w:rPr>
        <w:t xml:space="preserve">kauzalna interakcija duše i tela nije problem prema Dekartovom </w:t>
      </w:r>
      <w:r w:rsidR="00C43998" w:rsidRPr="00D155B8">
        <w:rPr>
          <w:rFonts w:ascii="Times New Roman" w:eastAsiaTheme="minorHAnsi" w:hAnsi="Times New Roman" w:cs="Times New Roman"/>
          <w:i/>
          <w:noProof/>
          <w:color w:val="auto"/>
          <w:lang w:val="sr-Latn-RS"/>
        </w:rPr>
        <w:t>mišljenju</w:t>
      </w:r>
      <w:r w:rsidR="00765FA2">
        <w:rPr>
          <w:rFonts w:ascii="Times New Roman" w:eastAsiaTheme="minorHAnsi" w:hAnsi="Times New Roman" w:cs="Times New Roman"/>
          <w:noProof/>
          <w:color w:val="auto"/>
          <w:lang w:val="sr-Latn-RS"/>
        </w:rPr>
        <w:t>.</w:t>
      </w:r>
      <w:r w:rsidR="00AE0130">
        <w:rPr>
          <w:rFonts w:ascii="Times New Roman" w:eastAsiaTheme="minorHAnsi" w:hAnsi="Times New Roman" w:cs="Times New Roman"/>
          <w:noProof/>
          <w:color w:val="auto"/>
          <w:lang w:val="sr-Latn-RS"/>
        </w:rPr>
        <w:t xml:space="preserve"> U široj naučnoj i filozofskoj zajednici smatra se da je najveći problem Dekartove filozofije </w:t>
      </w:r>
      <w:r w:rsidR="00AE0130">
        <w:rPr>
          <w:rFonts w:ascii="Times New Roman" w:eastAsiaTheme="minorHAnsi" w:hAnsi="Times New Roman" w:cs="Times New Roman"/>
          <w:i/>
          <w:noProof/>
          <w:color w:val="auto"/>
          <w:lang w:val="sr-Latn-RS"/>
        </w:rPr>
        <w:t xml:space="preserve">problem interakcije. </w:t>
      </w:r>
      <w:r w:rsidR="00260DAC">
        <w:rPr>
          <w:rFonts w:ascii="Times New Roman" w:eastAsiaTheme="minorHAnsi" w:hAnsi="Times New Roman" w:cs="Times New Roman"/>
          <w:noProof/>
          <w:color w:val="auto"/>
          <w:lang w:val="sr-Latn-RS"/>
        </w:rPr>
        <w:t>Veruje</w:t>
      </w:r>
      <w:r w:rsidR="00AE0130">
        <w:rPr>
          <w:rFonts w:ascii="Times New Roman" w:eastAsiaTheme="minorHAnsi" w:hAnsi="Times New Roman" w:cs="Times New Roman"/>
          <w:noProof/>
          <w:color w:val="auto"/>
          <w:lang w:val="sr-Latn-RS"/>
        </w:rPr>
        <w:t xml:space="preserve"> se da je </w:t>
      </w:r>
      <w:r w:rsidR="00080704">
        <w:rPr>
          <w:rFonts w:ascii="Times New Roman" w:eastAsiaTheme="minorHAnsi" w:hAnsi="Times New Roman" w:cs="Times New Roman"/>
          <w:noProof/>
          <w:color w:val="auto"/>
          <w:lang w:val="sr-Latn-RS"/>
        </w:rPr>
        <w:t xml:space="preserve">nemoguće da </w:t>
      </w:r>
      <w:r w:rsidR="00D909E4">
        <w:rPr>
          <w:rFonts w:ascii="Times New Roman" w:eastAsiaTheme="minorHAnsi" w:hAnsi="Times New Roman" w:cs="Times New Roman"/>
          <w:noProof/>
          <w:color w:val="auto"/>
          <w:lang w:val="sr-Latn-RS"/>
        </w:rPr>
        <w:t>telo</w:t>
      </w:r>
      <w:r w:rsidR="00080704">
        <w:rPr>
          <w:rFonts w:ascii="Times New Roman" w:eastAsiaTheme="minorHAnsi" w:hAnsi="Times New Roman" w:cs="Times New Roman"/>
          <w:noProof/>
          <w:color w:val="auto"/>
          <w:lang w:val="sr-Latn-RS"/>
        </w:rPr>
        <w:t xml:space="preserve"> </w:t>
      </w:r>
      <w:r w:rsidR="007B5D8A">
        <w:rPr>
          <w:rFonts w:ascii="Times New Roman" w:eastAsiaTheme="minorHAnsi" w:hAnsi="Times New Roman" w:cs="Times New Roman"/>
          <w:noProof/>
          <w:color w:val="auto"/>
          <w:lang w:val="sr-Latn-RS"/>
        </w:rPr>
        <w:t xml:space="preserve">utiče na dušu i da duša utiče na telo. Ipak, pažljivim čitanjem Dekartovog teksta uviđa se da </w:t>
      </w:r>
      <w:r w:rsidR="00D909E4">
        <w:rPr>
          <w:rFonts w:ascii="Times New Roman" w:eastAsiaTheme="minorHAnsi" w:hAnsi="Times New Roman" w:cs="Times New Roman"/>
          <w:noProof/>
          <w:color w:val="auto"/>
          <w:lang w:val="sr-Latn-RS"/>
        </w:rPr>
        <w:t xml:space="preserve">Dekart veruje </w:t>
      </w:r>
      <w:r w:rsidR="003E5BCB">
        <w:rPr>
          <w:rFonts w:ascii="Times New Roman" w:eastAsiaTheme="minorHAnsi" w:hAnsi="Times New Roman" w:cs="Times New Roman"/>
          <w:noProof/>
          <w:color w:val="auto"/>
          <w:lang w:val="sr-Latn-RS"/>
        </w:rPr>
        <w:t xml:space="preserve">suprotno: da je sasvim moguće da materijalni entiteti vrše </w:t>
      </w:r>
      <w:r w:rsidR="00D909E4">
        <w:rPr>
          <w:rFonts w:ascii="Times New Roman" w:eastAsiaTheme="minorHAnsi" w:hAnsi="Times New Roman" w:cs="Times New Roman"/>
          <w:noProof/>
          <w:color w:val="auto"/>
          <w:lang w:val="sr-Latn-RS"/>
        </w:rPr>
        <w:t>k</w:t>
      </w:r>
      <w:r w:rsidR="003E5BCB">
        <w:rPr>
          <w:rFonts w:ascii="Times New Roman" w:eastAsiaTheme="minorHAnsi" w:hAnsi="Times New Roman" w:cs="Times New Roman"/>
          <w:noProof/>
          <w:color w:val="auto"/>
          <w:lang w:val="sr-Latn-RS"/>
        </w:rPr>
        <w:t xml:space="preserve">auzalni uticaj na </w:t>
      </w:r>
      <w:r w:rsidR="003E5BCB">
        <w:rPr>
          <w:rFonts w:ascii="Times New Roman" w:eastAsiaTheme="minorHAnsi" w:hAnsi="Times New Roman" w:cs="Times New Roman"/>
          <w:noProof/>
          <w:color w:val="auto"/>
          <w:lang w:val="sr-Latn-RS"/>
        </w:rPr>
        <w:lastRenderedPageBreak/>
        <w:t xml:space="preserve">nematerijalne </w:t>
      </w:r>
      <w:r w:rsidR="00D909E4">
        <w:rPr>
          <w:rFonts w:ascii="Times New Roman" w:eastAsiaTheme="minorHAnsi" w:hAnsi="Times New Roman" w:cs="Times New Roman"/>
          <w:noProof/>
          <w:color w:val="auto"/>
          <w:lang w:val="sr-Latn-RS"/>
        </w:rPr>
        <w:t xml:space="preserve">i obrnuto. Štaviše, Dekart ima </w:t>
      </w:r>
      <w:r>
        <w:rPr>
          <w:rFonts w:ascii="Times New Roman" w:eastAsiaTheme="minorHAnsi" w:hAnsi="Times New Roman" w:cs="Times New Roman"/>
          <w:noProof/>
          <w:color w:val="auto"/>
          <w:lang w:val="sr-Latn-RS"/>
        </w:rPr>
        <w:t xml:space="preserve">i ontološke i epistemološke filozofske resurse da odgovori na ovaj problem. </w:t>
      </w:r>
    </w:p>
    <w:p w14:paraId="53DDE213" w14:textId="616D5CCE" w:rsidR="00C13011" w:rsidRDefault="00FA28D6" w:rsidP="00094C41">
      <w:pPr>
        <w:pStyle w:val="NoSpacing"/>
        <w:spacing w:before="120" w:line="276" w:lineRule="auto"/>
        <w:ind w:firstLine="720"/>
        <w:rPr>
          <w:rFonts w:ascii="Times New Roman" w:eastAsiaTheme="minorHAnsi" w:hAnsi="Times New Roman" w:cs="Times New Roman"/>
          <w:noProof/>
          <w:color w:val="auto"/>
          <w:lang w:val="sr-Latn-RS"/>
        </w:rPr>
      </w:pPr>
      <w:r>
        <w:rPr>
          <w:rFonts w:ascii="Times New Roman" w:eastAsiaTheme="minorHAnsi" w:hAnsi="Times New Roman" w:cs="Times New Roman"/>
          <w:noProof/>
          <w:color w:val="auto"/>
          <w:lang w:val="sr-Latn-RS"/>
        </w:rPr>
        <w:t xml:space="preserve">Drugo, Jevtić zastupa pozitivnu tezu da je </w:t>
      </w:r>
      <w:r w:rsidR="00260DAC">
        <w:rPr>
          <w:rFonts w:ascii="Times New Roman" w:eastAsiaTheme="minorHAnsi" w:hAnsi="Times New Roman" w:cs="Times New Roman"/>
          <w:noProof/>
          <w:color w:val="auto"/>
          <w:lang w:val="sr-Latn-RS"/>
        </w:rPr>
        <w:t xml:space="preserve">ljudsko biće </w:t>
      </w:r>
      <w:r w:rsidR="00260DAC">
        <w:rPr>
          <w:rFonts w:ascii="Times New Roman" w:eastAsiaTheme="minorHAnsi" w:hAnsi="Times New Roman" w:cs="Times New Roman"/>
          <w:i/>
          <w:noProof/>
          <w:color w:val="auto"/>
          <w:lang w:val="sr-Latn-RS"/>
        </w:rPr>
        <w:t xml:space="preserve">sui generis </w:t>
      </w:r>
      <w:r w:rsidR="00C261B7">
        <w:rPr>
          <w:rFonts w:ascii="Times New Roman" w:eastAsiaTheme="minorHAnsi" w:hAnsi="Times New Roman" w:cs="Times New Roman"/>
          <w:noProof/>
          <w:color w:val="auto"/>
          <w:lang w:val="sr-Latn-RS"/>
        </w:rPr>
        <w:t>vrsta</w:t>
      </w:r>
      <w:r w:rsidR="00260DAC">
        <w:rPr>
          <w:rFonts w:ascii="Times New Roman" w:eastAsiaTheme="minorHAnsi" w:hAnsi="Times New Roman" w:cs="Times New Roman"/>
          <w:noProof/>
          <w:color w:val="auto"/>
          <w:lang w:val="sr-Latn-RS"/>
        </w:rPr>
        <w:t xml:space="preserve"> entiteta nasta</w:t>
      </w:r>
      <w:r w:rsidR="00C261B7">
        <w:rPr>
          <w:rFonts w:ascii="Times New Roman" w:eastAsiaTheme="minorHAnsi" w:hAnsi="Times New Roman" w:cs="Times New Roman"/>
          <w:noProof/>
          <w:color w:val="auto"/>
          <w:lang w:val="sr-Latn-RS"/>
        </w:rPr>
        <w:t xml:space="preserve">la uspostavljanjem odnosa </w:t>
      </w:r>
      <w:r w:rsidR="003E5BCB">
        <w:rPr>
          <w:rFonts w:ascii="Times New Roman" w:eastAsiaTheme="minorHAnsi" w:hAnsi="Times New Roman" w:cs="Times New Roman"/>
          <w:noProof/>
          <w:color w:val="auto"/>
          <w:lang w:val="sr-Latn-RS"/>
        </w:rPr>
        <w:t>jedinstva između duše i tela</w:t>
      </w:r>
      <w:r w:rsidR="00C261B7">
        <w:rPr>
          <w:rFonts w:ascii="Times New Roman" w:eastAsiaTheme="minorHAnsi" w:hAnsi="Times New Roman" w:cs="Times New Roman"/>
          <w:noProof/>
          <w:color w:val="auto"/>
          <w:lang w:val="sr-Latn-RS"/>
        </w:rPr>
        <w:t>.</w:t>
      </w:r>
      <w:r w:rsidR="003D2953">
        <w:rPr>
          <w:rFonts w:ascii="Times New Roman" w:eastAsiaTheme="minorHAnsi" w:hAnsi="Times New Roman" w:cs="Times New Roman"/>
          <w:noProof/>
          <w:color w:val="auto"/>
          <w:lang w:val="sr-Latn-RS"/>
        </w:rPr>
        <w:t xml:space="preserve"> Uspostavljanjem ovakvog odnosa</w:t>
      </w:r>
      <w:r w:rsidR="003E5BCB">
        <w:rPr>
          <w:rFonts w:ascii="Times New Roman" w:eastAsiaTheme="minorHAnsi" w:hAnsi="Times New Roman" w:cs="Times New Roman"/>
          <w:noProof/>
          <w:color w:val="auto"/>
          <w:lang w:val="sr-Latn-RS"/>
        </w:rPr>
        <w:t xml:space="preserve"> kakvog nema nigde drugde u prirodi</w:t>
      </w:r>
      <w:r w:rsidR="003D2953">
        <w:rPr>
          <w:rFonts w:ascii="Times New Roman" w:eastAsiaTheme="minorHAnsi" w:hAnsi="Times New Roman" w:cs="Times New Roman"/>
          <w:noProof/>
          <w:color w:val="auto"/>
          <w:lang w:val="sr-Latn-RS"/>
        </w:rPr>
        <w:t xml:space="preserve"> </w:t>
      </w:r>
      <w:r w:rsidR="003E5BCB">
        <w:rPr>
          <w:rFonts w:ascii="Times New Roman" w:eastAsiaTheme="minorHAnsi" w:hAnsi="Times New Roman" w:cs="Times New Roman"/>
          <w:noProof/>
          <w:color w:val="auto"/>
          <w:lang w:val="sr-Latn-RS"/>
        </w:rPr>
        <w:t>ljudsko biće stiče</w:t>
      </w:r>
      <w:r w:rsidR="001124F6">
        <w:rPr>
          <w:rFonts w:ascii="Times New Roman" w:eastAsiaTheme="minorHAnsi" w:hAnsi="Times New Roman" w:cs="Times New Roman"/>
          <w:noProof/>
          <w:color w:val="auto"/>
          <w:lang w:val="sr-Latn-RS"/>
        </w:rPr>
        <w:t xml:space="preserve"> </w:t>
      </w:r>
      <w:r w:rsidR="003E5BCB">
        <w:rPr>
          <w:rFonts w:ascii="Times New Roman" w:eastAsiaTheme="minorHAnsi" w:hAnsi="Times New Roman" w:cs="Times New Roman"/>
          <w:noProof/>
          <w:color w:val="auto"/>
          <w:lang w:val="sr-Latn-RS"/>
        </w:rPr>
        <w:t>specifične kvaziatribute</w:t>
      </w:r>
      <w:r w:rsidR="008D66D2">
        <w:rPr>
          <w:rFonts w:ascii="Times New Roman" w:eastAsiaTheme="minorHAnsi" w:hAnsi="Times New Roman" w:cs="Times New Roman"/>
          <w:noProof/>
          <w:color w:val="auto"/>
          <w:lang w:val="sr-Latn-RS"/>
        </w:rPr>
        <w:t xml:space="preserve"> protežnosti moći duše</w:t>
      </w:r>
      <w:r w:rsidR="00F60709">
        <w:rPr>
          <w:rFonts w:ascii="Times New Roman" w:eastAsiaTheme="minorHAnsi" w:hAnsi="Times New Roman" w:cs="Times New Roman"/>
          <w:noProof/>
          <w:color w:val="auto"/>
          <w:lang w:val="sr-Latn-RS"/>
        </w:rPr>
        <w:t xml:space="preserve"> </w:t>
      </w:r>
      <w:r w:rsidR="008D66D2">
        <w:rPr>
          <w:rFonts w:ascii="Times New Roman" w:eastAsiaTheme="minorHAnsi" w:hAnsi="Times New Roman" w:cs="Times New Roman"/>
          <w:noProof/>
          <w:color w:val="auto"/>
          <w:lang w:val="sr-Latn-RS"/>
        </w:rPr>
        <w:t>i funkcionalnog jedinstva tela</w:t>
      </w:r>
      <w:r w:rsidR="00F60709">
        <w:rPr>
          <w:rFonts w:ascii="Times New Roman" w:eastAsiaTheme="minorHAnsi" w:hAnsi="Times New Roman" w:cs="Times New Roman"/>
          <w:noProof/>
          <w:color w:val="auto"/>
          <w:lang w:val="sr-Latn-RS"/>
        </w:rPr>
        <w:t xml:space="preserve">. Ovi kvaziatributi zatim omogućavaju </w:t>
      </w:r>
      <w:r w:rsidR="00671981">
        <w:rPr>
          <w:rFonts w:ascii="Times New Roman" w:eastAsiaTheme="minorHAnsi" w:hAnsi="Times New Roman" w:cs="Times New Roman"/>
          <w:noProof/>
          <w:color w:val="auto"/>
          <w:lang w:val="sr-Latn-RS"/>
        </w:rPr>
        <w:t>stanja ljudskog bića tj. kvazimoduse</w:t>
      </w:r>
      <w:r w:rsidR="00B0643A">
        <w:rPr>
          <w:rFonts w:ascii="Times New Roman" w:eastAsiaTheme="minorHAnsi" w:hAnsi="Times New Roman" w:cs="Times New Roman"/>
          <w:noProof/>
          <w:color w:val="auto"/>
          <w:lang w:val="sr-Latn-RS"/>
        </w:rPr>
        <w:t xml:space="preserve">: telesne pokrete koji nastaju pod </w:t>
      </w:r>
      <w:r w:rsidR="00094C41">
        <w:rPr>
          <w:rFonts w:ascii="Times New Roman" w:eastAsiaTheme="minorHAnsi" w:hAnsi="Times New Roman" w:cs="Times New Roman"/>
          <w:noProof/>
          <w:color w:val="auto"/>
          <w:lang w:val="sr-Latn-RS"/>
        </w:rPr>
        <w:t xml:space="preserve">kauzalnim </w:t>
      </w:r>
      <w:r w:rsidR="00B0643A">
        <w:rPr>
          <w:rFonts w:ascii="Times New Roman" w:eastAsiaTheme="minorHAnsi" w:hAnsi="Times New Roman" w:cs="Times New Roman"/>
          <w:noProof/>
          <w:color w:val="auto"/>
          <w:lang w:val="sr-Latn-RS"/>
        </w:rPr>
        <w:t xml:space="preserve">uticajem duše i senzacije kao stanja duše </w:t>
      </w:r>
      <w:r w:rsidR="00094C41">
        <w:rPr>
          <w:rFonts w:ascii="Times New Roman" w:eastAsiaTheme="minorHAnsi" w:hAnsi="Times New Roman" w:cs="Times New Roman"/>
          <w:noProof/>
          <w:color w:val="auto"/>
          <w:lang w:val="sr-Latn-RS"/>
        </w:rPr>
        <w:t xml:space="preserve">koja nastaju pod kauzalnim uticajem tela. </w:t>
      </w:r>
    </w:p>
    <w:p w14:paraId="3799FB39" w14:textId="77777777" w:rsidR="00094C41" w:rsidRPr="00094C41" w:rsidRDefault="00094C41" w:rsidP="00094C41">
      <w:pPr>
        <w:pStyle w:val="NoSpacing"/>
        <w:spacing w:before="120" w:line="276" w:lineRule="auto"/>
        <w:ind w:firstLine="720"/>
        <w:rPr>
          <w:rFonts w:ascii="Times New Roman" w:eastAsiaTheme="minorHAnsi" w:hAnsi="Times New Roman" w:cs="Times New Roman"/>
          <w:noProof/>
          <w:color w:val="auto"/>
          <w:lang w:val="sr-Latn-RS"/>
        </w:rPr>
      </w:pPr>
    </w:p>
    <w:p w14:paraId="29478BD5" w14:textId="0E14E103" w:rsidR="00094C41" w:rsidRPr="00094C41" w:rsidRDefault="00C13011" w:rsidP="00094C41">
      <w:pPr>
        <w:pStyle w:val="Heading2"/>
        <w:numPr>
          <w:ilvl w:val="0"/>
          <w:numId w:val="2"/>
        </w:numPr>
        <w:spacing w:before="120" w:line="276" w:lineRule="auto"/>
        <w:rPr>
          <w:rFonts w:ascii="Times New Roman" w:hAnsi="Times New Roman" w:cs="Times New Roman"/>
          <w:i w:val="0"/>
          <w:noProof/>
          <w:color w:val="auto"/>
          <w:lang w:val="sr-Latn-RS"/>
        </w:rPr>
      </w:pPr>
      <w:r w:rsidRPr="00724AFE">
        <w:rPr>
          <w:rFonts w:ascii="Times New Roman" w:hAnsi="Times New Roman" w:cs="Times New Roman"/>
          <w:i w:val="0"/>
          <w:noProof/>
          <w:color w:val="auto"/>
          <w:lang w:val="sr-Latn-RS"/>
        </w:rPr>
        <w:t xml:space="preserve">Kratak opis sadržaja </w:t>
      </w:r>
      <w:r w:rsidR="00536960" w:rsidRPr="00724AFE">
        <w:rPr>
          <w:rFonts w:ascii="Times New Roman" w:hAnsi="Times New Roman" w:cs="Times New Roman"/>
          <w:i w:val="0"/>
          <w:noProof/>
          <w:color w:val="auto"/>
          <w:lang w:val="sr-Latn-RS"/>
        </w:rPr>
        <w:t xml:space="preserve">doktorske </w:t>
      </w:r>
      <w:r w:rsidRPr="00724AFE">
        <w:rPr>
          <w:rFonts w:ascii="Times New Roman" w:hAnsi="Times New Roman" w:cs="Times New Roman"/>
          <w:i w:val="0"/>
          <w:noProof/>
          <w:color w:val="auto"/>
          <w:lang w:val="sr-Latn-RS"/>
        </w:rPr>
        <w:t>disertacije</w:t>
      </w:r>
    </w:p>
    <w:p w14:paraId="7D6D1E98" w14:textId="0B0E3A94" w:rsidR="00CB06A9" w:rsidRDefault="006D1BF1" w:rsidP="0055515F">
      <w:pPr>
        <w:pStyle w:val="NoSpacing"/>
        <w:spacing w:before="120" w:line="276" w:lineRule="auto"/>
        <w:rPr>
          <w:rFonts w:ascii="Times New Roman" w:hAnsi="Times New Roman" w:cs="Times New Roman"/>
          <w:color w:val="auto"/>
          <w:lang w:val="sr-Latn-RS"/>
        </w:rPr>
      </w:pPr>
      <w:r w:rsidRPr="006419FB">
        <w:rPr>
          <w:rFonts w:ascii="Times New Roman" w:hAnsi="Times New Roman" w:cs="Times New Roman"/>
          <w:color w:val="auto"/>
          <w:lang w:val="sr-Latn-RS"/>
        </w:rPr>
        <w:tab/>
        <w:t xml:space="preserve">U </w:t>
      </w:r>
      <w:r w:rsidR="00094C41">
        <w:rPr>
          <w:rFonts w:ascii="Times New Roman" w:hAnsi="Times New Roman" w:cs="Times New Roman"/>
          <w:color w:val="auto"/>
          <w:lang w:val="sr-Latn-RS"/>
        </w:rPr>
        <w:t xml:space="preserve">uvodu Jevtić upoznaje </w:t>
      </w:r>
      <w:r w:rsidR="0066526D">
        <w:rPr>
          <w:rFonts w:ascii="Times New Roman" w:hAnsi="Times New Roman" w:cs="Times New Roman"/>
          <w:color w:val="auto"/>
          <w:lang w:val="sr-Latn-RS"/>
        </w:rPr>
        <w:t xml:space="preserve">čitaoca sa osnovnim pojmovima </w:t>
      </w:r>
      <w:r w:rsidR="00B3069C">
        <w:rPr>
          <w:rFonts w:ascii="Times New Roman" w:hAnsi="Times New Roman" w:cs="Times New Roman"/>
          <w:color w:val="auto"/>
          <w:lang w:val="sr-Latn-RS"/>
        </w:rPr>
        <w:t xml:space="preserve">Dekartove metafizike. Radi se o pojmovima supstancije, atributa i modusa. </w:t>
      </w:r>
      <w:r w:rsidR="00CB06A9">
        <w:rPr>
          <w:rFonts w:ascii="Times New Roman" w:hAnsi="Times New Roman" w:cs="Times New Roman"/>
          <w:color w:val="auto"/>
          <w:lang w:val="sr-Latn-RS"/>
        </w:rPr>
        <w:t xml:space="preserve">Jevtić ih definiše i nudi ilustracije koje treba da pojasne njihovo značenje. </w:t>
      </w:r>
      <w:r w:rsidR="00F465FC">
        <w:rPr>
          <w:rFonts w:ascii="Times New Roman" w:hAnsi="Times New Roman" w:cs="Times New Roman"/>
          <w:color w:val="auto"/>
          <w:lang w:val="sr-Latn-RS"/>
        </w:rPr>
        <w:t>Potom ukratko skicira strukturu disertacije i objašnjava g</w:t>
      </w:r>
      <w:r w:rsidR="005A3862">
        <w:rPr>
          <w:rFonts w:ascii="Times New Roman" w:hAnsi="Times New Roman" w:cs="Times New Roman"/>
          <w:color w:val="auto"/>
          <w:lang w:val="sr-Latn-RS"/>
        </w:rPr>
        <w:t xml:space="preserve">lavne teze svakog od poglavlja. </w:t>
      </w:r>
    </w:p>
    <w:p w14:paraId="0FE04F8A" w14:textId="72F42476" w:rsidR="00474439" w:rsidRDefault="002A76A1" w:rsidP="00A30ED3">
      <w:pPr>
        <w:pStyle w:val="NoSpacing"/>
        <w:spacing w:before="120" w:line="276" w:lineRule="auto"/>
        <w:rPr>
          <w:rFonts w:ascii="Times New Roman" w:hAnsi="Times New Roman" w:cs="Times New Roman"/>
          <w:color w:val="auto"/>
          <w:lang w:val="sr-Latn-RS"/>
        </w:rPr>
      </w:pPr>
      <w:r w:rsidRPr="006419FB">
        <w:rPr>
          <w:rFonts w:ascii="Times New Roman" w:hAnsi="Times New Roman" w:cs="Times New Roman"/>
          <w:color w:val="auto"/>
          <w:lang w:val="sr-Latn-RS"/>
        </w:rPr>
        <w:tab/>
      </w:r>
      <w:r w:rsidR="00641C8A">
        <w:rPr>
          <w:rFonts w:ascii="Times New Roman" w:hAnsi="Times New Roman" w:cs="Times New Roman"/>
          <w:color w:val="auto"/>
          <w:lang w:val="sr-Latn-RS"/>
        </w:rPr>
        <w:t xml:space="preserve">Prvo poglavlje Jevtić započinje </w:t>
      </w:r>
      <w:r w:rsidR="00C03DAC">
        <w:rPr>
          <w:rFonts w:ascii="Times New Roman" w:hAnsi="Times New Roman" w:cs="Times New Roman"/>
          <w:color w:val="auto"/>
          <w:lang w:val="sr-Latn-RS"/>
        </w:rPr>
        <w:t>objašnjenjem</w:t>
      </w:r>
      <w:r w:rsidR="00641C8A">
        <w:rPr>
          <w:rFonts w:ascii="Times New Roman" w:hAnsi="Times New Roman" w:cs="Times New Roman"/>
          <w:color w:val="auto"/>
          <w:lang w:val="sr-Latn-RS"/>
        </w:rPr>
        <w:t xml:space="preserve"> problema besmrtnosti duše. </w:t>
      </w:r>
      <w:r w:rsidR="0098052D">
        <w:rPr>
          <w:rFonts w:ascii="Times New Roman" w:hAnsi="Times New Roman" w:cs="Times New Roman"/>
          <w:color w:val="auto"/>
          <w:lang w:val="sr-Latn-RS"/>
        </w:rPr>
        <w:t>Problem besmrtnosti duše ima dva aspekta. Prv</w:t>
      </w:r>
      <w:r w:rsidR="000949B1">
        <w:rPr>
          <w:rFonts w:ascii="Times New Roman" w:hAnsi="Times New Roman" w:cs="Times New Roman"/>
          <w:color w:val="auto"/>
          <w:lang w:val="sr-Latn-RS"/>
        </w:rPr>
        <w:t xml:space="preserve">i aspekt se sastoji u </w:t>
      </w:r>
      <w:r w:rsidR="0027019B">
        <w:rPr>
          <w:rFonts w:ascii="Times New Roman" w:hAnsi="Times New Roman" w:cs="Times New Roman"/>
          <w:color w:val="auto"/>
          <w:lang w:val="sr-Latn-RS"/>
        </w:rPr>
        <w:t xml:space="preserve">tome što je na osnovu mnoštva mesta iz Dekartovog teksta prosto očigledno da Dekart besmrtnost smatra izuzetno značajnom temom filozofije. Štaviše, on je smatra </w:t>
      </w:r>
      <w:r w:rsidR="00B75A1E">
        <w:rPr>
          <w:rFonts w:ascii="Times New Roman" w:hAnsi="Times New Roman" w:cs="Times New Roman"/>
          <w:color w:val="auto"/>
          <w:lang w:val="sr-Latn-RS"/>
        </w:rPr>
        <w:t xml:space="preserve">drugom najznačajnijom filozofskom temom pored Boga. </w:t>
      </w:r>
      <w:r w:rsidR="005A3862">
        <w:rPr>
          <w:rFonts w:ascii="Times New Roman" w:hAnsi="Times New Roman" w:cs="Times New Roman"/>
          <w:color w:val="auto"/>
          <w:lang w:val="sr-Latn-RS"/>
        </w:rPr>
        <w:t>Drugi aspekt problema se sastoji u nedostatku eksplicitnog i sistematizovanog argumenta za besmrtnost duše</w:t>
      </w:r>
      <w:r w:rsidR="0050372D">
        <w:rPr>
          <w:rFonts w:ascii="Times New Roman" w:hAnsi="Times New Roman" w:cs="Times New Roman"/>
          <w:color w:val="auto"/>
          <w:lang w:val="sr-Latn-RS"/>
        </w:rPr>
        <w:t xml:space="preserve"> u njegovim objavljenim delima. Ovaj nedostatak je pogotovo upadljiv u slučaju </w:t>
      </w:r>
      <w:r w:rsidR="0050372D" w:rsidRPr="0050372D">
        <w:rPr>
          <w:rFonts w:ascii="Times New Roman" w:hAnsi="Times New Roman" w:cs="Times New Roman"/>
          <w:i/>
          <w:color w:val="auto"/>
          <w:lang w:val="sr-Latn-RS"/>
        </w:rPr>
        <w:t>Meditacija</w:t>
      </w:r>
      <w:r w:rsidR="0050372D">
        <w:rPr>
          <w:rFonts w:ascii="Times New Roman" w:hAnsi="Times New Roman" w:cs="Times New Roman"/>
          <w:color w:val="auto"/>
          <w:lang w:val="sr-Latn-RS"/>
        </w:rPr>
        <w:t xml:space="preserve"> </w:t>
      </w:r>
      <w:r w:rsidR="00A30ED3">
        <w:rPr>
          <w:rFonts w:ascii="Times New Roman" w:hAnsi="Times New Roman" w:cs="Times New Roman"/>
          <w:color w:val="auto"/>
          <w:lang w:val="sr-Latn-RS"/>
        </w:rPr>
        <w:t xml:space="preserve">jer uvodni deo ovog teksta ističe značaj besmrtnosti kao teme, ali i zbog toga što podnaslov prvog izdanja </w:t>
      </w:r>
      <w:r w:rsidR="00A30ED3" w:rsidRPr="00A30ED3">
        <w:rPr>
          <w:rFonts w:ascii="Times New Roman" w:hAnsi="Times New Roman" w:cs="Times New Roman"/>
          <w:i/>
          <w:color w:val="auto"/>
          <w:lang w:val="sr-Latn-RS"/>
        </w:rPr>
        <w:t>Meditacija</w:t>
      </w:r>
      <w:r w:rsidR="00A30ED3">
        <w:rPr>
          <w:rFonts w:ascii="Times New Roman" w:hAnsi="Times New Roman" w:cs="Times New Roman"/>
          <w:color w:val="auto"/>
          <w:lang w:val="sr-Latn-RS"/>
        </w:rPr>
        <w:t xml:space="preserve"> sadrži tvrdnju da je u njima dokazana besmrtnost.</w:t>
      </w:r>
      <w:r w:rsidR="006B4DFE">
        <w:rPr>
          <w:rFonts w:ascii="Times New Roman" w:hAnsi="Times New Roman" w:cs="Times New Roman"/>
          <w:color w:val="auto"/>
          <w:lang w:val="sr-Latn-RS"/>
        </w:rPr>
        <w:t xml:space="preserve"> </w:t>
      </w:r>
      <w:r w:rsidR="00A30ED3">
        <w:rPr>
          <w:rFonts w:ascii="Times New Roman" w:hAnsi="Times New Roman" w:cs="Times New Roman"/>
          <w:color w:val="auto"/>
          <w:lang w:val="sr-Latn-RS"/>
        </w:rPr>
        <w:t xml:space="preserve">I pored toga, </w:t>
      </w:r>
      <w:r w:rsidR="006B4DFE">
        <w:rPr>
          <w:rFonts w:ascii="Times New Roman" w:hAnsi="Times New Roman" w:cs="Times New Roman"/>
          <w:color w:val="auto"/>
          <w:lang w:val="sr-Latn-RS"/>
        </w:rPr>
        <w:t xml:space="preserve">eksplicitan i sistematizovan argument u </w:t>
      </w:r>
      <w:r w:rsidR="006B4DFE">
        <w:rPr>
          <w:rFonts w:ascii="Times New Roman" w:hAnsi="Times New Roman" w:cs="Times New Roman"/>
          <w:i/>
          <w:color w:val="auto"/>
          <w:lang w:val="sr-Latn-RS"/>
        </w:rPr>
        <w:t xml:space="preserve">Meditacijama </w:t>
      </w:r>
      <w:r w:rsidR="006B4DFE">
        <w:rPr>
          <w:rFonts w:ascii="Times New Roman" w:hAnsi="Times New Roman" w:cs="Times New Roman"/>
          <w:color w:val="auto"/>
          <w:lang w:val="sr-Latn-RS"/>
        </w:rPr>
        <w:t xml:space="preserve">izostaje kao i u svakom drugom Dekartovom objavljenom delu. </w:t>
      </w:r>
    </w:p>
    <w:p w14:paraId="1589AD81" w14:textId="14BF385B" w:rsidR="007B071C" w:rsidRDefault="006C359C" w:rsidP="00034AD2">
      <w:pPr>
        <w:pStyle w:val="NoSpacing"/>
        <w:spacing w:before="120" w:line="276" w:lineRule="auto"/>
        <w:ind w:firstLine="720"/>
        <w:rPr>
          <w:rFonts w:ascii="Times New Roman" w:hAnsi="Times New Roman" w:cs="Times New Roman"/>
          <w:color w:val="auto"/>
          <w:lang w:val="sr-Latn-RS"/>
        </w:rPr>
      </w:pPr>
      <w:r>
        <w:rPr>
          <w:rFonts w:ascii="Times New Roman" w:hAnsi="Times New Roman" w:cs="Times New Roman"/>
          <w:color w:val="auto"/>
          <w:lang w:val="sr-Latn-RS"/>
        </w:rPr>
        <w:t xml:space="preserve">Nakon što je motivisao problem, Jevtić prelazi na  analizu najeksplicitnijeg dela teksta o besmrtnosti </w:t>
      </w:r>
      <w:r w:rsidR="00ED20B7">
        <w:rPr>
          <w:rFonts w:ascii="Times New Roman" w:hAnsi="Times New Roman" w:cs="Times New Roman"/>
          <w:color w:val="auto"/>
          <w:lang w:val="sr-Latn-RS"/>
        </w:rPr>
        <w:t>iz čitavog Dekartovog opusa</w:t>
      </w:r>
      <w:r w:rsidR="00474439">
        <w:rPr>
          <w:rFonts w:ascii="Times New Roman" w:hAnsi="Times New Roman" w:cs="Times New Roman"/>
          <w:color w:val="auto"/>
          <w:lang w:val="sr-Latn-RS"/>
        </w:rPr>
        <w:t xml:space="preserve"> koji se nalazi u Sažetku</w:t>
      </w:r>
      <w:r w:rsidR="00ED20B7">
        <w:rPr>
          <w:rFonts w:ascii="Times New Roman" w:hAnsi="Times New Roman" w:cs="Times New Roman"/>
          <w:color w:val="auto"/>
          <w:lang w:val="sr-Latn-RS"/>
        </w:rPr>
        <w:t xml:space="preserve"> </w:t>
      </w:r>
      <w:r w:rsidR="00ED20B7" w:rsidRPr="00ED20B7">
        <w:rPr>
          <w:rFonts w:ascii="Times New Roman" w:hAnsi="Times New Roman" w:cs="Times New Roman"/>
          <w:i/>
          <w:color w:val="auto"/>
          <w:lang w:val="sr-Latn-RS"/>
        </w:rPr>
        <w:t>Meditacija</w:t>
      </w:r>
      <w:r w:rsidR="00474439">
        <w:rPr>
          <w:rFonts w:ascii="Times New Roman" w:hAnsi="Times New Roman" w:cs="Times New Roman"/>
          <w:color w:val="auto"/>
          <w:lang w:val="sr-Latn-RS"/>
        </w:rPr>
        <w:t xml:space="preserve">. </w:t>
      </w:r>
      <w:r w:rsidR="007410D4">
        <w:rPr>
          <w:rFonts w:ascii="Times New Roman" w:hAnsi="Times New Roman" w:cs="Times New Roman"/>
          <w:color w:val="auto"/>
          <w:lang w:val="sr-Latn-RS"/>
        </w:rPr>
        <w:t xml:space="preserve">U ovom delu teksta </w:t>
      </w:r>
      <w:r w:rsidR="00252861">
        <w:rPr>
          <w:rFonts w:ascii="Times New Roman" w:hAnsi="Times New Roman" w:cs="Times New Roman"/>
          <w:color w:val="auto"/>
          <w:lang w:val="sr-Latn-RS"/>
        </w:rPr>
        <w:t>Dekart</w:t>
      </w:r>
      <w:r w:rsidR="00A30ED3">
        <w:rPr>
          <w:rFonts w:ascii="Times New Roman" w:hAnsi="Times New Roman" w:cs="Times New Roman"/>
          <w:color w:val="auto"/>
          <w:lang w:val="sr-Latn-RS"/>
        </w:rPr>
        <w:t xml:space="preserve"> objašnjava zbog čega </w:t>
      </w:r>
      <w:r w:rsidR="007410D4">
        <w:rPr>
          <w:rFonts w:ascii="Times New Roman" w:hAnsi="Times New Roman" w:cs="Times New Roman"/>
          <w:color w:val="auto"/>
          <w:lang w:val="sr-Latn-RS"/>
        </w:rPr>
        <w:t>nije izneo eksplicitan i sistem</w:t>
      </w:r>
      <w:r w:rsidR="00A30ED3">
        <w:rPr>
          <w:rFonts w:ascii="Times New Roman" w:hAnsi="Times New Roman" w:cs="Times New Roman"/>
          <w:color w:val="auto"/>
          <w:lang w:val="sr-Latn-RS"/>
        </w:rPr>
        <w:t>atičan argument za besmrtnost</w:t>
      </w:r>
      <w:r w:rsidR="00A52947">
        <w:rPr>
          <w:rFonts w:ascii="Times New Roman" w:hAnsi="Times New Roman" w:cs="Times New Roman"/>
          <w:color w:val="auto"/>
          <w:lang w:val="sr-Latn-RS"/>
        </w:rPr>
        <w:t xml:space="preserve"> u glavnom tekstu </w:t>
      </w:r>
      <w:r w:rsidR="001D5C71" w:rsidRPr="001D5C71">
        <w:rPr>
          <w:rFonts w:ascii="Times New Roman" w:hAnsi="Times New Roman" w:cs="Times New Roman"/>
          <w:i/>
          <w:color w:val="auto"/>
          <w:lang w:val="sr-Latn-RS"/>
        </w:rPr>
        <w:t>Meditacija</w:t>
      </w:r>
      <w:r w:rsidR="00A30ED3">
        <w:rPr>
          <w:rFonts w:ascii="Times New Roman" w:hAnsi="Times New Roman" w:cs="Times New Roman"/>
          <w:color w:val="auto"/>
          <w:lang w:val="sr-Latn-RS"/>
        </w:rPr>
        <w:t xml:space="preserve">. </w:t>
      </w:r>
      <w:r w:rsidR="00001AB8">
        <w:rPr>
          <w:rFonts w:ascii="Times New Roman" w:hAnsi="Times New Roman" w:cs="Times New Roman"/>
          <w:color w:val="auto"/>
          <w:lang w:val="sr-Latn-RS"/>
        </w:rPr>
        <w:t xml:space="preserve">Upravo Dekartovo </w:t>
      </w:r>
      <w:r w:rsidR="00A30ED3">
        <w:rPr>
          <w:rFonts w:ascii="Times New Roman" w:hAnsi="Times New Roman" w:cs="Times New Roman"/>
          <w:color w:val="auto"/>
          <w:lang w:val="sr-Latn-RS"/>
        </w:rPr>
        <w:t xml:space="preserve">sopstveno </w:t>
      </w:r>
      <w:r w:rsidR="00001AB8">
        <w:rPr>
          <w:rFonts w:ascii="Times New Roman" w:hAnsi="Times New Roman" w:cs="Times New Roman"/>
          <w:color w:val="auto"/>
          <w:lang w:val="sr-Latn-RS"/>
        </w:rPr>
        <w:t xml:space="preserve">objašnjenje </w:t>
      </w:r>
      <w:r w:rsidR="00A30ED3">
        <w:rPr>
          <w:rFonts w:ascii="Times New Roman" w:hAnsi="Times New Roman" w:cs="Times New Roman"/>
          <w:color w:val="auto"/>
          <w:lang w:val="sr-Latn-RS"/>
        </w:rPr>
        <w:t>razloga zbog koj</w:t>
      </w:r>
      <w:r w:rsidR="00FA702F">
        <w:rPr>
          <w:rFonts w:ascii="Times New Roman" w:hAnsi="Times New Roman" w:cs="Times New Roman"/>
          <w:color w:val="auto"/>
          <w:lang w:val="sr-Latn-RS"/>
        </w:rPr>
        <w:t xml:space="preserve">eg to nije učinio čini uputstvo za rekonstrukciju maksimalističkog  (argumenta za besmrtnost koji sadrži sve </w:t>
      </w:r>
      <w:r w:rsidR="00252861">
        <w:rPr>
          <w:rFonts w:ascii="Times New Roman" w:hAnsi="Times New Roman" w:cs="Times New Roman"/>
          <w:color w:val="auto"/>
          <w:lang w:val="sr-Latn-RS"/>
        </w:rPr>
        <w:t>filozofski relevantne</w:t>
      </w:r>
      <w:r w:rsidR="00FA702F">
        <w:rPr>
          <w:rFonts w:ascii="Times New Roman" w:hAnsi="Times New Roman" w:cs="Times New Roman"/>
          <w:color w:val="auto"/>
          <w:lang w:val="sr-Latn-RS"/>
        </w:rPr>
        <w:t xml:space="preserve"> premise</w:t>
      </w:r>
      <w:r w:rsidR="008F0B0D">
        <w:rPr>
          <w:rFonts w:ascii="Times New Roman" w:hAnsi="Times New Roman" w:cs="Times New Roman"/>
          <w:color w:val="auto"/>
          <w:lang w:val="sr-Latn-RS"/>
        </w:rPr>
        <w:t xml:space="preserve"> za koje Dekart kaže da se njima nije bavio u </w:t>
      </w:r>
      <w:r w:rsidR="008F0B0D" w:rsidRPr="008F0B0D">
        <w:rPr>
          <w:rFonts w:ascii="Times New Roman" w:hAnsi="Times New Roman" w:cs="Times New Roman"/>
          <w:i/>
          <w:color w:val="auto"/>
          <w:lang w:val="sr-Latn-RS"/>
        </w:rPr>
        <w:t>Meditacijama</w:t>
      </w:r>
      <w:r w:rsidR="00FA702F">
        <w:rPr>
          <w:rFonts w:ascii="Times New Roman" w:hAnsi="Times New Roman" w:cs="Times New Roman"/>
          <w:color w:val="auto"/>
          <w:lang w:val="sr-Latn-RS"/>
        </w:rPr>
        <w:t xml:space="preserve">) i minimalističkog tj. </w:t>
      </w:r>
      <w:r w:rsidR="00252861">
        <w:rPr>
          <w:rFonts w:ascii="Times New Roman" w:hAnsi="Times New Roman" w:cs="Times New Roman"/>
          <w:color w:val="auto"/>
          <w:lang w:val="sr-Latn-RS"/>
        </w:rPr>
        <w:t xml:space="preserve">argumenta koji je dovoljan da se pokaže da </w:t>
      </w:r>
      <w:r w:rsidR="008F0B0D">
        <w:rPr>
          <w:rFonts w:ascii="Times New Roman" w:hAnsi="Times New Roman" w:cs="Times New Roman"/>
          <w:color w:val="auto"/>
          <w:lang w:val="sr-Latn-RS"/>
        </w:rPr>
        <w:t xml:space="preserve">duša ne umire kada </w:t>
      </w:r>
      <w:r w:rsidR="000471B8">
        <w:rPr>
          <w:rFonts w:ascii="Times New Roman" w:hAnsi="Times New Roman" w:cs="Times New Roman"/>
          <w:color w:val="auto"/>
          <w:lang w:val="sr-Latn-RS"/>
        </w:rPr>
        <w:t>telo</w:t>
      </w:r>
      <w:r w:rsidR="008F0B0D">
        <w:rPr>
          <w:rFonts w:ascii="Times New Roman" w:hAnsi="Times New Roman" w:cs="Times New Roman"/>
          <w:color w:val="auto"/>
          <w:lang w:val="sr-Latn-RS"/>
        </w:rPr>
        <w:t xml:space="preserve"> propadne</w:t>
      </w:r>
      <w:r w:rsidR="00FA702F">
        <w:rPr>
          <w:rFonts w:ascii="Times New Roman" w:hAnsi="Times New Roman" w:cs="Times New Roman"/>
          <w:color w:val="auto"/>
          <w:lang w:val="sr-Latn-RS"/>
        </w:rPr>
        <w:t xml:space="preserve"> (za koji Dekart smatra da je</w:t>
      </w:r>
      <w:r w:rsidR="00DD5F66">
        <w:rPr>
          <w:rFonts w:ascii="Times New Roman" w:hAnsi="Times New Roman" w:cs="Times New Roman"/>
          <w:color w:val="auto"/>
          <w:lang w:val="sr-Latn-RS"/>
        </w:rPr>
        <w:t xml:space="preserve"> implicitno</w:t>
      </w:r>
      <w:r w:rsidR="00FA702F">
        <w:rPr>
          <w:rFonts w:ascii="Times New Roman" w:hAnsi="Times New Roman" w:cs="Times New Roman"/>
          <w:color w:val="auto"/>
          <w:lang w:val="sr-Latn-RS"/>
        </w:rPr>
        <w:t xml:space="preserve"> prisutan u glavnom tekstu </w:t>
      </w:r>
      <w:r w:rsidR="00FA702F" w:rsidRPr="00FA702F">
        <w:rPr>
          <w:rFonts w:ascii="Times New Roman" w:hAnsi="Times New Roman" w:cs="Times New Roman"/>
          <w:i/>
          <w:color w:val="auto"/>
          <w:lang w:val="sr-Latn-RS"/>
        </w:rPr>
        <w:t>Meditacija</w:t>
      </w:r>
      <w:r w:rsidR="00FA702F">
        <w:rPr>
          <w:rFonts w:ascii="Times New Roman" w:hAnsi="Times New Roman" w:cs="Times New Roman"/>
          <w:color w:val="auto"/>
          <w:lang w:val="sr-Latn-RS"/>
        </w:rPr>
        <w:t>)</w:t>
      </w:r>
      <w:r w:rsidR="008D3431">
        <w:rPr>
          <w:rFonts w:ascii="Times New Roman" w:hAnsi="Times New Roman" w:cs="Times New Roman"/>
          <w:color w:val="auto"/>
          <w:lang w:val="sr-Latn-RS"/>
        </w:rPr>
        <w:t>. Ključno je to što Jevtić uspeva da rekonstruiše obe vrste argumenta na eksplicitan i sistematičan način</w:t>
      </w:r>
      <w:r w:rsidR="00122900">
        <w:rPr>
          <w:rFonts w:ascii="Times New Roman" w:hAnsi="Times New Roman" w:cs="Times New Roman"/>
          <w:color w:val="auto"/>
          <w:lang w:val="sr-Latn-RS"/>
        </w:rPr>
        <w:t xml:space="preserve">. Jevtić sasvim eksplicira premise i zaključak maksimalističkog argumenta </w:t>
      </w:r>
      <w:r w:rsidR="00E65444">
        <w:rPr>
          <w:rFonts w:ascii="Times New Roman" w:hAnsi="Times New Roman" w:cs="Times New Roman"/>
          <w:color w:val="auto"/>
          <w:lang w:val="sr-Latn-RS"/>
        </w:rPr>
        <w:t xml:space="preserve">za koji Dekart kaže da se njime nije bavio, iako je </w:t>
      </w:r>
      <w:r w:rsidR="00A5160E">
        <w:rPr>
          <w:rFonts w:ascii="Times New Roman" w:hAnsi="Times New Roman" w:cs="Times New Roman"/>
          <w:color w:val="auto"/>
          <w:lang w:val="sr-Latn-RS"/>
        </w:rPr>
        <w:t xml:space="preserve">(u najboljem slučaju) </w:t>
      </w:r>
      <w:r w:rsidR="00E65444">
        <w:rPr>
          <w:rFonts w:ascii="Times New Roman" w:hAnsi="Times New Roman" w:cs="Times New Roman"/>
          <w:color w:val="auto"/>
          <w:lang w:val="sr-Latn-RS"/>
        </w:rPr>
        <w:t xml:space="preserve">samo </w:t>
      </w:r>
      <w:r w:rsidR="00A5160E">
        <w:rPr>
          <w:rFonts w:ascii="Times New Roman" w:hAnsi="Times New Roman" w:cs="Times New Roman"/>
          <w:color w:val="auto"/>
          <w:lang w:val="sr-Latn-RS"/>
        </w:rPr>
        <w:t xml:space="preserve">polovina argumenta za besmrtnost eksplicitno i sistematično izložena u tekstu </w:t>
      </w:r>
      <w:r w:rsidR="00A5160E" w:rsidRPr="00A5160E">
        <w:rPr>
          <w:rFonts w:ascii="Times New Roman" w:hAnsi="Times New Roman" w:cs="Times New Roman"/>
          <w:i/>
          <w:color w:val="auto"/>
          <w:lang w:val="sr-Latn-RS"/>
        </w:rPr>
        <w:t>Meditacija</w:t>
      </w:r>
      <w:r w:rsidR="00A5160E">
        <w:rPr>
          <w:rFonts w:ascii="Times New Roman" w:hAnsi="Times New Roman" w:cs="Times New Roman"/>
          <w:color w:val="auto"/>
          <w:lang w:val="sr-Latn-RS"/>
        </w:rPr>
        <w:t>.</w:t>
      </w:r>
      <w:r w:rsidR="00A5160E">
        <w:rPr>
          <w:rFonts w:ascii="Times New Roman" w:hAnsi="Times New Roman" w:cs="Times New Roman"/>
          <w:i/>
          <w:color w:val="auto"/>
          <w:lang w:val="sr-Latn-RS"/>
        </w:rPr>
        <w:t xml:space="preserve"> </w:t>
      </w:r>
      <w:r w:rsidR="00E65444">
        <w:rPr>
          <w:rFonts w:ascii="Times New Roman" w:hAnsi="Times New Roman" w:cs="Times New Roman"/>
          <w:color w:val="auto"/>
          <w:lang w:val="sr-Latn-RS"/>
        </w:rPr>
        <w:t>Jevtić takođe uspeva da eksplicira premise i zaključak minimalnog tj. dovoljnog argumenta za koji Dekart tvrdi da se</w:t>
      </w:r>
      <w:r w:rsidR="00021EC5">
        <w:rPr>
          <w:rFonts w:ascii="Times New Roman" w:hAnsi="Times New Roman" w:cs="Times New Roman"/>
          <w:color w:val="auto"/>
          <w:lang w:val="sr-Latn-RS"/>
        </w:rPr>
        <w:t xml:space="preserve"> u potpunosti</w:t>
      </w:r>
      <w:r w:rsidR="00E65444">
        <w:rPr>
          <w:rFonts w:ascii="Times New Roman" w:hAnsi="Times New Roman" w:cs="Times New Roman"/>
          <w:color w:val="auto"/>
          <w:lang w:val="sr-Latn-RS"/>
        </w:rPr>
        <w:t xml:space="preserve"> nalazi u glavnom tekstu Meditacija</w:t>
      </w:r>
      <w:r w:rsidR="00021EC5">
        <w:rPr>
          <w:rFonts w:ascii="Times New Roman" w:hAnsi="Times New Roman" w:cs="Times New Roman"/>
          <w:color w:val="auto"/>
          <w:lang w:val="sr-Latn-RS"/>
        </w:rPr>
        <w:t xml:space="preserve">, iako samo u </w:t>
      </w:r>
      <w:r w:rsidR="00DD5F66">
        <w:rPr>
          <w:rFonts w:ascii="Times New Roman" w:hAnsi="Times New Roman" w:cs="Times New Roman"/>
          <w:color w:val="auto"/>
          <w:lang w:val="sr-Latn-RS"/>
        </w:rPr>
        <w:t>prikrivenom, implicitnom</w:t>
      </w:r>
      <w:r w:rsidR="00021EC5">
        <w:rPr>
          <w:rFonts w:ascii="Times New Roman" w:hAnsi="Times New Roman" w:cs="Times New Roman"/>
          <w:color w:val="auto"/>
          <w:lang w:val="sr-Latn-RS"/>
        </w:rPr>
        <w:t xml:space="preserve"> obliku.</w:t>
      </w:r>
      <w:r w:rsidR="0025488F">
        <w:rPr>
          <w:rFonts w:ascii="Times New Roman" w:hAnsi="Times New Roman" w:cs="Times New Roman"/>
          <w:color w:val="auto"/>
          <w:lang w:val="sr-Latn-RS"/>
        </w:rPr>
        <w:t xml:space="preserve"> </w:t>
      </w:r>
      <w:r w:rsidR="001D5C71">
        <w:rPr>
          <w:rFonts w:ascii="Times New Roman" w:hAnsi="Times New Roman" w:cs="Times New Roman"/>
          <w:color w:val="auto"/>
          <w:lang w:val="sr-Latn-RS"/>
        </w:rPr>
        <w:t xml:space="preserve">Nakon rekonstrukcije obe vrste argumenta, Jevtić se bavi Dekartovom motivacijom da uopšte </w:t>
      </w:r>
      <w:r w:rsidR="00DB1A27">
        <w:rPr>
          <w:rFonts w:ascii="Times New Roman" w:hAnsi="Times New Roman" w:cs="Times New Roman"/>
          <w:color w:val="auto"/>
          <w:lang w:val="sr-Latn-RS"/>
        </w:rPr>
        <w:t>na</w:t>
      </w:r>
      <w:r w:rsidR="006376AA">
        <w:rPr>
          <w:rFonts w:ascii="Times New Roman" w:hAnsi="Times New Roman" w:cs="Times New Roman"/>
          <w:color w:val="auto"/>
          <w:lang w:val="sr-Latn-RS"/>
        </w:rPr>
        <w:t>piše Sažetak</w:t>
      </w:r>
      <w:r w:rsidR="001D5C71">
        <w:rPr>
          <w:rFonts w:ascii="Times New Roman" w:hAnsi="Times New Roman" w:cs="Times New Roman"/>
          <w:color w:val="auto"/>
          <w:lang w:val="sr-Latn-RS"/>
        </w:rPr>
        <w:t xml:space="preserve">. Ispostavlja se da je </w:t>
      </w:r>
      <w:r w:rsidR="00981243">
        <w:rPr>
          <w:rFonts w:ascii="Times New Roman" w:hAnsi="Times New Roman" w:cs="Times New Roman"/>
          <w:color w:val="auto"/>
          <w:lang w:val="sr-Latn-RS"/>
        </w:rPr>
        <w:t>Dekartova motivacija</w:t>
      </w:r>
      <w:r w:rsidR="00DB1A27">
        <w:rPr>
          <w:rFonts w:ascii="Times New Roman" w:hAnsi="Times New Roman" w:cs="Times New Roman"/>
          <w:color w:val="auto"/>
          <w:lang w:val="sr-Latn-RS"/>
        </w:rPr>
        <w:t xml:space="preserve"> Mersenova kritika, i to upravo onoga što Mersen smatra nedostatkom eksplicitnog i sistematičnog argumenta za besmrtnost</w:t>
      </w:r>
      <w:r w:rsidR="00576F8F">
        <w:rPr>
          <w:rFonts w:ascii="Times New Roman" w:hAnsi="Times New Roman" w:cs="Times New Roman"/>
          <w:color w:val="auto"/>
          <w:lang w:val="sr-Latn-RS"/>
        </w:rPr>
        <w:t>.</w:t>
      </w:r>
      <w:r w:rsidR="00607330">
        <w:rPr>
          <w:rFonts w:ascii="Times New Roman" w:hAnsi="Times New Roman" w:cs="Times New Roman"/>
          <w:color w:val="auto"/>
          <w:lang w:val="sr-Latn-RS"/>
        </w:rPr>
        <w:t xml:space="preserve"> Ipak, Jevtićevo tumačenje Mersenove kritike otkriva da Mersen ima drugačije shvatanje pojma </w:t>
      </w:r>
      <w:r w:rsidR="00607330">
        <w:rPr>
          <w:rFonts w:ascii="Times New Roman" w:hAnsi="Times New Roman" w:cs="Times New Roman"/>
          <w:color w:val="auto"/>
          <w:lang w:val="sr-Latn-RS"/>
        </w:rPr>
        <w:lastRenderedPageBreak/>
        <w:t>besmrtnosti tj. onoga što bi trebalo da bude dokaz</w:t>
      </w:r>
      <w:r w:rsidR="000471B8">
        <w:rPr>
          <w:rFonts w:ascii="Times New Roman" w:hAnsi="Times New Roman" w:cs="Times New Roman"/>
          <w:color w:val="auto"/>
          <w:lang w:val="sr-Latn-RS"/>
        </w:rPr>
        <w:t>ano</w:t>
      </w:r>
      <w:r w:rsidR="00607330">
        <w:rPr>
          <w:rFonts w:ascii="Times New Roman" w:hAnsi="Times New Roman" w:cs="Times New Roman"/>
          <w:color w:val="auto"/>
          <w:lang w:val="sr-Latn-RS"/>
        </w:rPr>
        <w:t xml:space="preserve"> </w:t>
      </w:r>
      <w:r w:rsidR="000471B8">
        <w:rPr>
          <w:rFonts w:ascii="Times New Roman" w:hAnsi="Times New Roman" w:cs="Times New Roman"/>
          <w:color w:val="auto"/>
          <w:lang w:val="sr-Latn-RS"/>
        </w:rPr>
        <w:t>argumentom za besmrtnost</w:t>
      </w:r>
      <w:r w:rsidR="00607330">
        <w:rPr>
          <w:rFonts w:ascii="Times New Roman" w:hAnsi="Times New Roman" w:cs="Times New Roman"/>
          <w:color w:val="auto"/>
          <w:lang w:val="sr-Latn-RS"/>
        </w:rPr>
        <w:t xml:space="preserve">. Mersenov zahtev je da dokaz za besmrtnost sadrži </w:t>
      </w:r>
      <w:r w:rsidR="00025A0C">
        <w:rPr>
          <w:rFonts w:ascii="Times New Roman" w:hAnsi="Times New Roman" w:cs="Times New Roman"/>
          <w:color w:val="auto"/>
          <w:lang w:val="sr-Latn-RS"/>
        </w:rPr>
        <w:t xml:space="preserve">opravdanje tvrdnje da </w:t>
      </w:r>
      <w:r w:rsidR="00D50DBE">
        <w:rPr>
          <w:rFonts w:ascii="Times New Roman" w:hAnsi="Times New Roman" w:cs="Times New Roman"/>
          <w:color w:val="auto"/>
          <w:lang w:val="sr-Latn-RS"/>
        </w:rPr>
        <w:t xml:space="preserve">je Bog odlučio da duša ne prestane da postoji kada telo propadne. S druge strane, Dekart ovakav zahtev smatra preteranim jer </w:t>
      </w:r>
      <w:r w:rsidR="00A00D30">
        <w:rPr>
          <w:rFonts w:ascii="Times New Roman" w:hAnsi="Times New Roman" w:cs="Times New Roman"/>
          <w:color w:val="auto"/>
          <w:lang w:val="sr-Latn-RS"/>
        </w:rPr>
        <w:t xml:space="preserve">konačni umovi poput ljudskih ne mogu </w:t>
      </w:r>
      <w:r w:rsidR="00D50DBE">
        <w:rPr>
          <w:rFonts w:ascii="Times New Roman" w:hAnsi="Times New Roman" w:cs="Times New Roman"/>
          <w:color w:val="auto"/>
          <w:lang w:val="sr-Latn-RS"/>
        </w:rPr>
        <w:t xml:space="preserve">dokazati Božje odluke. Iz Dekartovog ugla, dokaz besmrtnosti </w:t>
      </w:r>
      <w:r w:rsidR="00A00D30">
        <w:rPr>
          <w:rFonts w:ascii="Times New Roman" w:hAnsi="Times New Roman" w:cs="Times New Roman"/>
          <w:color w:val="auto"/>
          <w:lang w:val="sr-Latn-RS"/>
        </w:rPr>
        <w:t xml:space="preserve">treba samo da dođe do zaključka da </w:t>
      </w:r>
      <w:r w:rsidR="00A00D30">
        <w:rPr>
          <w:rFonts w:ascii="Times New Roman" w:hAnsi="Times New Roman" w:cs="Times New Roman"/>
          <w:i/>
          <w:color w:val="auto"/>
          <w:lang w:val="sr-Latn-RS"/>
        </w:rPr>
        <w:t xml:space="preserve">ne postoji nikakav prirodni razlog da duša prestane da postoji kada telo propadne. </w:t>
      </w:r>
      <w:r w:rsidR="00B20B22">
        <w:rPr>
          <w:rFonts w:ascii="Times New Roman" w:hAnsi="Times New Roman" w:cs="Times New Roman"/>
          <w:color w:val="auto"/>
          <w:lang w:val="sr-Latn-RS"/>
        </w:rPr>
        <w:t xml:space="preserve">Upravo ovo postižu minimalan i maksimalan argument koje je Jevtić ranije rekonstruisao. Nakon što je napravio razliku između tri pojma besmrtnosti koji potiču od tri </w:t>
      </w:r>
      <w:r w:rsidR="007F24D5">
        <w:rPr>
          <w:rFonts w:ascii="Times New Roman" w:hAnsi="Times New Roman" w:cs="Times New Roman"/>
          <w:color w:val="auto"/>
          <w:lang w:val="sr-Latn-RS"/>
        </w:rPr>
        <w:t>različita argumenta – minimalnog, maksimalnog i argumenta za apsolutnu besmrtnost</w:t>
      </w:r>
      <w:r w:rsidR="00F41346">
        <w:rPr>
          <w:rFonts w:ascii="Times New Roman" w:hAnsi="Times New Roman" w:cs="Times New Roman"/>
          <w:color w:val="auto"/>
          <w:lang w:val="sr-Latn-RS"/>
        </w:rPr>
        <w:t xml:space="preserve"> koji Mersen zahteva </w:t>
      </w:r>
      <w:r w:rsidR="007F24D5">
        <w:rPr>
          <w:rFonts w:ascii="Times New Roman" w:hAnsi="Times New Roman" w:cs="Times New Roman"/>
          <w:color w:val="auto"/>
          <w:lang w:val="sr-Latn-RS"/>
        </w:rPr>
        <w:t xml:space="preserve">– </w:t>
      </w:r>
      <w:r w:rsidR="00F41346">
        <w:rPr>
          <w:rFonts w:ascii="Times New Roman" w:hAnsi="Times New Roman" w:cs="Times New Roman"/>
          <w:color w:val="auto"/>
          <w:lang w:val="sr-Latn-RS"/>
        </w:rPr>
        <w:t xml:space="preserve">Jevtić upoređuje </w:t>
      </w:r>
      <w:r w:rsidR="000471B8">
        <w:rPr>
          <w:rFonts w:ascii="Times New Roman" w:hAnsi="Times New Roman" w:cs="Times New Roman"/>
          <w:color w:val="auto"/>
          <w:lang w:val="sr-Latn-RS"/>
        </w:rPr>
        <w:t>svoje rezultate</w:t>
      </w:r>
      <w:r w:rsidR="00F41346">
        <w:rPr>
          <w:rFonts w:ascii="Times New Roman" w:hAnsi="Times New Roman" w:cs="Times New Roman"/>
          <w:color w:val="auto"/>
          <w:lang w:val="sr-Latn-RS"/>
        </w:rPr>
        <w:t xml:space="preserve"> sa </w:t>
      </w:r>
      <w:r w:rsidR="000471B8">
        <w:rPr>
          <w:rFonts w:ascii="Times New Roman" w:hAnsi="Times New Roman" w:cs="Times New Roman"/>
          <w:color w:val="auto"/>
          <w:lang w:val="sr-Latn-RS"/>
        </w:rPr>
        <w:t>Hiksonovim, s obzirom na to da je on</w:t>
      </w:r>
      <w:r w:rsidR="00630683">
        <w:rPr>
          <w:rFonts w:ascii="Times New Roman" w:hAnsi="Times New Roman" w:cs="Times New Roman"/>
          <w:color w:val="auto"/>
          <w:lang w:val="sr-Latn-RS"/>
        </w:rPr>
        <w:t xml:space="preserve"> </w:t>
      </w:r>
      <w:r w:rsidR="000471B8">
        <w:rPr>
          <w:rFonts w:ascii="Times New Roman" w:hAnsi="Times New Roman" w:cs="Times New Roman"/>
          <w:color w:val="auto"/>
          <w:lang w:val="sr-Latn-RS"/>
        </w:rPr>
        <w:t>jedini savremeni</w:t>
      </w:r>
      <w:r w:rsidR="00630683">
        <w:rPr>
          <w:rFonts w:ascii="Times New Roman" w:hAnsi="Times New Roman" w:cs="Times New Roman"/>
          <w:color w:val="auto"/>
          <w:lang w:val="sr-Latn-RS"/>
        </w:rPr>
        <w:t xml:space="preserve"> </w:t>
      </w:r>
      <w:r w:rsidR="000471B8">
        <w:rPr>
          <w:rFonts w:ascii="Times New Roman" w:hAnsi="Times New Roman" w:cs="Times New Roman"/>
          <w:color w:val="auto"/>
          <w:lang w:val="sr-Latn-RS"/>
        </w:rPr>
        <w:t>autor</w:t>
      </w:r>
      <w:r w:rsidR="00630683">
        <w:rPr>
          <w:rFonts w:ascii="Times New Roman" w:hAnsi="Times New Roman" w:cs="Times New Roman"/>
          <w:color w:val="auto"/>
          <w:lang w:val="sr-Latn-RS"/>
        </w:rPr>
        <w:t xml:space="preserve"> kod kojeg je pronašao pokušaj kategorizacije pojmova besmrtnosti prisutnih u Dekartovom opusu</w:t>
      </w:r>
      <w:r w:rsidR="00A719EC">
        <w:rPr>
          <w:rFonts w:ascii="Times New Roman" w:hAnsi="Times New Roman" w:cs="Times New Roman"/>
          <w:color w:val="auto"/>
          <w:lang w:val="sr-Latn-RS"/>
        </w:rPr>
        <w:t xml:space="preserve"> nalik sopstvenom</w:t>
      </w:r>
      <w:r w:rsidR="00630683">
        <w:rPr>
          <w:rFonts w:ascii="Times New Roman" w:hAnsi="Times New Roman" w:cs="Times New Roman"/>
          <w:color w:val="auto"/>
          <w:lang w:val="sr-Latn-RS"/>
        </w:rPr>
        <w:t xml:space="preserve">. Osim što ih upoređuje, Jevtić kritikuje Hiksonovo shvatanje pojmova i smatra sopstveno tumačenje ovih pojmova bolje podržanim primarnim tekstom. Konačno, </w:t>
      </w:r>
      <w:r w:rsidR="008E3A2B">
        <w:rPr>
          <w:rFonts w:ascii="Times New Roman" w:hAnsi="Times New Roman" w:cs="Times New Roman"/>
          <w:color w:val="auto"/>
          <w:lang w:val="sr-Latn-RS"/>
        </w:rPr>
        <w:t xml:space="preserve">u poslednjem potpoglavlju prvog poglavlja Jevtić razjašnjava konfuziju koja nastaje Dekartovim izborom podnaslova u prvom izdanju i promenom podnaslova </w:t>
      </w:r>
      <w:r w:rsidR="00BD1582">
        <w:rPr>
          <w:rFonts w:ascii="Times New Roman" w:hAnsi="Times New Roman" w:cs="Times New Roman"/>
          <w:color w:val="auto"/>
          <w:lang w:val="sr-Latn-RS"/>
        </w:rPr>
        <w:t xml:space="preserve">u drugom izdanju. U podnaslovu prvog izdanja </w:t>
      </w:r>
      <w:r w:rsidR="00034AD2">
        <w:rPr>
          <w:rFonts w:ascii="Times New Roman" w:hAnsi="Times New Roman" w:cs="Times New Roman"/>
          <w:i/>
          <w:color w:val="auto"/>
          <w:lang w:val="sr-Latn-RS"/>
        </w:rPr>
        <w:t xml:space="preserve">Meditacija </w:t>
      </w:r>
      <w:r w:rsidR="00BD1582">
        <w:rPr>
          <w:rFonts w:ascii="Times New Roman" w:hAnsi="Times New Roman" w:cs="Times New Roman"/>
          <w:color w:val="auto"/>
          <w:lang w:val="sr-Latn-RS"/>
        </w:rPr>
        <w:t xml:space="preserve">Dekart je tvrdio da je u meditacijama dokazana besmrtnost duše; u podnaslovu drugog izdanja Dekart je tvrdio </w:t>
      </w:r>
      <w:r w:rsidR="0000608A">
        <w:rPr>
          <w:rFonts w:ascii="Times New Roman" w:hAnsi="Times New Roman" w:cs="Times New Roman"/>
          <w:color w:val="auto"/>
          <w:lang w:val="sr-Latn-RS"/>
        </w:rPr>
        <w:t xml:space="preserve">da je dokazana samo stvarna razlika između duše i tela. </w:t>
      </w:r>
      <w:r w:rsidR="00034AD2">
        <w:rPr>
          <w:rFonts w:ascii="Times New Roman" w:hAnsi="Times New Roman" w:cs="Times New Roman"/>
          <w:color w:val="auto"/>
          <w:lang w:val="sr-Latn-RS"/>
        </w:rPr>
        <w:t xml:space="preserve">Koristeći svoju eksplikaciju i sistematizaciju Dekartovih argumenata za besmrtnost Jevtić tvrdi da je Dekart iz autentičnih razloga odabrao prvi podnaslov, verujući da je dokazao besmrtnost, ali da je ovaj podnaslov promenio kada je shvatio da implicitnost i nesistematičnost njegovog argumenta za </w:t>
      </w:r>
      <w:r w:rsidR="007916AE">
        <w:rPr>
          <w:rFonts w:ascii="Times New Roman" w:hAnsi="Times New Roman" w:cs="Times New Roman"/>
          <w:color w:val="auto"/>
          <w:lang w:val="sr-Latn-RS"/>
        </w:rPr>
        <w:t>besmrtnost</w:t>
      </w:r>
      <w:r w:rsidR="00034AD2">
        <w:rPr>
          <w:rFonts w:ascii="Times New Roman" w:hAnsi="Times New Roman" w:cs="Times New Roman"/>
          <w:color w:val="auto"/>
          <w:lang w:val="sr-Latn-RS"/>
        </w:rPr>
        <w:t xml:space="preserve"> </w:t>
      </w:r>
      <w:r w:rsidR="00274C04">
        <w:rPr>
          <w:rFonts w:ascii="Times New Roman" w:hAnsi="Times New Roman" w:cs="Times New Roman"/>
          <w:color w:val="auto"/>
          <w:lang w:val="sr-Latn-RS"/>
        </w:rPr>
        <w:t xml:space="preserve">ostavlja </w:t>
      </w:r>
      <w:r w:rsidR="007916AE">
        <w:rPr>
          <w:rFonts w:ascii="Times New Roman" w:hAnsi="Times New Roman" w:cs="Times New Roman"/>
          <w:color w:val="auto"/>
          <w:lang w:val="sr-Latn-RS"/>
        </w:rPr>
        <w:t>otvoren prostor</w:t>
      </w:r>
      <w:r w:rsidR="00DC01CD">
        <w:rPr>
          <w:rFonts w:ascii="Times New Roman" w:hAnsi="Times New Roman" w:cs="Times New Roman"/>
          <w:color w:val="auto"/>
          <w:lang w:val="sr-Latn-RS"/>
        </w:rPr>
        <w:t xml:space="preserve"> </w:t>
      </w:r>
      <w:r w:rsidR="00274C04">
        <w:rPr>
          <w:rFonts w:ascii="Times New Roman" w:hAnsi="Times New Roman" w:cs="Times New Roman"/>
          <w:color w:val="auto"/>
          <w:lang w:val="sr-Latn-RS"/>
        </w:rPr>
        <w:t>za kritičare poput Mersena.</w:t>
      </w:r>
    </w:p>
    <w:p w14:paraId="20467217" w14:textId="7428A6FC" w:rsidR="00EE3D7C" w:rsidRDefault="00A719EC" w:rsidP="000F0A5D">
      <w:pPr>
        <w:pStyle w:val="NoSpacing"/>
        <w:spacing w:before="120" w:line="276" w:lineRule="auto"/>
        <w:ind w:firstLine="720"/>
        <w:rPr>
          <w:rFonts w:ascii="Times New Roman" w:hAnsi="Times New Roman" w:cs="Times New Roman"/>
          <w:color w:val="auto"/>
          <w:lang w:val="sr-Latn-RS"/>
        </w:rPr>
      </w:pPr>
      <w:r>
        <w:rPr>
          <w:rFonts w:ascii="Times New Roman" w:hAnsi="Times New Roman" w:cs="Times New Roman"/>
          <w:color w:val="auto"/>
          <w:lang w:val="sr-Latn-RS"/>
        </w:rPr>
        <w:t xml:space="preserve">Drugo poglavlje Jevtić započinje objašnjenjem </w:t>
      </w:r>
      <w:r w:rsidR="00151117">
        <w:rPr>
          <w:rFonts w:ascii="Times New Roman" w:hAnsi="Times New Roman" w:cs="Times New Roman"/>
          <w:color w:val="auto"/>
          <w:lang w:val="sr-Latn-RS"/>
        </w:rPr>
        <w:t xml:space="preserve">principijelnog atributa i modusa materijalne supstancije, usput razjašnjavajući nejasnoće koje se mogu pojaviti </w:t>
      </w:r>
      <w:r>
        <w:rPr>
          <w:rFonts w:ascii="Times New Roman" w:hAnsi="Times New Roman" w:cs="Times New Roman"/>
          <w:color w:val="auto"/>
          <w:lang w:val="sr-Latn-RS"/>
        </w:rPr>
        <w:t xml:space="preserve"> </w:t>
      </w:r>
      <w:r w:rsidR="00414ADF">
        <w:rPr>
          <w:rFonts w:ascii="Times New Roman" w:hAnsi="Times New Roman" w:cs="Times New Roman"/>
          <w:color w:val="auto"/>
          <w:lang w:val="sr-Latn-RS"/>
        </w:rPr>
        <w:t>na osnovu čitanja ključnih tekstualnih izvora</w:t>
      </w:r>
      <w:r w:rsidR="00AB2DF4">
        <w:rPr>
          <w:rFonts w:ascii="Times New Roman" w:hAnsi="Times New Roman" w:cs="Times New Roman"/>
          <w:color w:val="auto"/>
          <w:lang w:val="sr-Latn-RS"/>
        </w:rPr>
        <w:t xml:space="preserve"> </w:t>
      </w:r>
      <w:r w:rsidR="00414ADF">
        <w:rPr>
          <w:rFonts w:ascii="Times New Roman" w:hAnsi="Times New Roman" w:cs="Times New Roman"/>
          <w:color w:val="auto"/>
          <w:lang w:val="sr-Latn-RS"/>
        </w:rPr>
        <w:t xml:space="preserve">poput pasusa o vosku iz Druge meditacije. Nakon što je </w:t>
      </w:r>
      <w:r w:rsidR="001E497F">
        <w:rPr>
          <w:rFonts w:ascii="Times New Roman" w:hAnsi="Times New Roman" w:cs="Times New Roman"/>
          <w:color w:val="auto"/>
          <w:lang w:val="sr-Latn-RS"/>
        </w:rPr>
        <w:t xml:space="preserve">definisao principijelni atribut i moduse materijalne supstancije, Jevtić </w:t>
      </w:r>
      <w:r w:rsidR="009C45CE">
        <w:rPr>
          <w:rFonts w:ascii="Times New Roman" w:hAnsi="Times New Roman" w:cs="Times New Roman"/>
          <w:color w:val="auto"/>
          <w:lang w:val="sr-Latn-RS"/>
        </w:rPr>
        <w:t xml:space="preserve">prelazi na definisanje ontološkog statusa ljudskog tela. Pošto </w:t>
      </w:r>
      <w:r w:rsidR="00864BBF">
        <w:rPr>
          <w:rFonts w:ascii="Times New Roman" w:hAnsi="Times New Roman" w:cs="Times New Roman"/>
          <w:color w:val="auto"/>
          <w:lang w:val="sr-Latn-RS"/>
        </w:rPr>
        <w:t xml:space="preserve">ljudsko telo kao materijalna stvar mora biti ili supstancija ili modus </w:t>
      </w:r>
      <w:r w:rsidR="00042E4A">
        <w:rPr>
          <w:rFonts w:ascii="Times New Roman" w:hAnsi="Times New Roman" w:cs="Times New Roman"/>
          <w:color w:val="auto"/>
          <w:lang w:val="sr-Latn-RS"/>
        </w:rPr>
        <w:t xml:space="preserve">(samo </w:t>
      </w:r>
      <w:r w:rsidR="00864BBF">
        <w:rPr>
          <w:rFonts w:ascii="Times New Roman" w:hAnsi="Times New Roman" w:cs="Times New Roman"/>
          <w:color w:val="auto"/>
          <w:lang w:val="sr-Latn-RS"/>
        </w:rPr>
        <w:t>jedno od ta dva</w:t>
      </w:r>
      <w:r w:rsidR="00042E4A">
        <w:rPr>
          <w:rFonts w:ascii="Times New Roman" w:hAnsi="Times New Roman" w:cs="Times New Roman"/>
          <w:color w:val="auto"/>
          <w:lang w:val="sr-Latn-RS"/>
        </w:rPr>
        <w:t xml:space="preserve">) </w:t>
      </w:r>
      <w:r w:rsidR="00864BBF">
        <w:rPr>
          <w:rFonts w:ascii="Times New Roman" w:hAnsi="Times New Roman" w:cs="Times New Roman"/>
          <w:color w:val="auto"/>
          <w:lang w:val="sr-Latn-RS"/>
        </w:rPr>
        <w:t xml:space="preserve">Jevtić želi da pokaže da ljudsko telo ne može biti modus i da stoga mora biti supstancija. Glavni razlog </w:t>
      </w:r>
      <w:r w:rsidR="00042E4A">
        <w:rPr>
          <w:rFonts w:ascii="Times New Roman" w:hAnsi="Times New Roman" w:cs="Times New Roman"/>
          <w:color w:val="auto"/>
          <w:lang w:val="sr-Latn-RS"/>
        </w:rPr>
        <w:t xml:space="preserve">za tvrdnju da je ljudsko telo modus materijalne supstancije </w:t>
      </w:r>
      <w:r w:rsidR="008F0D25">
        <w:rPr>
          <w:rFonts w:ascii="Times New Roman" w:hAnsi="Times New Roman" w:cs="Times New Roman"/>
          <w:color w:val="auto"/>
          <w:lang w:val="sr-Latn-RS"/>
        </w:rPr>
        <w:t>potiče od stanovišta</w:t>
      </w:r>
      <w:r w:rsidR="00042E4A">
        <w:rPr>
          <w:rFonts w:ascii="Times New Roman" w:hAnsi="Times New Roman" w:cs="Times New Roman"/>
          <w:color w:val="auto"/>
          <w:lang w:val="sr-Latn-RS"/>
        </w:rPr>
        <w:t xml:space="preserve"> koje se naziva </w:t>
      </w:r>
      <w:r w:rsidR="00042E4A">
        <w:rPr>
          <w:rFonts w:ascii="Times New Roman" w:hAnsi="Times New Roman" w:cs="Times New Roman"/>
          <w:i/>
          <w:color w:val="auto"/>
          <w:lang w:val="sr-Latn-RS"/>
        </w:rPr>
        <w:t xml:space="preserve">monizam </w:t>
      </w:r>
      <w:r w:rsidR="00042E4A">
        <w:rPr>
          <w:rFonts w:ascii="Times New Roman" w:hAnsi="Times New Roman" w:cs="Times New Roman"/>
          <w:color w:val="auto"/>
          <w:lang w:val="sr-Latn-RS"/>
        </w:rPr>
        <w:t>materijalne supstancije. Glavna tvrdnja monizma je da postoji isključivo</w:t>
      </w:r>
      <w:r w:rsidR="008F0D25">
        <w:rPr>
          <w:rFonts w:ascii="Times New Roman" w:hAnsi="Times New Roman" w:cs="Times New Roman"/>
          <w:color w:val="auto"/>
          <w:lang w:val="sr-Latn-RS"/>
        </w:rPr>
        <w:t xml:space="preserve"> jedna materijalna supstancija – čitav materijalni plenum; samim tim, sva posebna tela, uključujući ljudsko, moraju biti samo modusi tj. načini postojanja materijalne supstancije. </w:t>
      </w:r>
      <w:r w:rsidR="006E75C0">
        <w:rPr>
          <w:rFonts w:ascii="Times New Roman" w:hAnsi="Times New Roman" w:cs="Times New Roman"/>
          <w:color w:val="auto"/>
          <w:lang w:val="sr-Latn-RS"/>
        </w:rPr>
        <w:t xml:space="preserve">Jevtić započinje istraživanje monizma nudeći ključna mesta iz primarne i sekundarne literature koja čine njegovo opravdanje. Zatim prelazi na ključne argumente. Jevtić pokazuje da sama ideja monizma da bilo koje posebno telo, uključujući ljudsko, treba da ima status modusa nema nikakvu podršku u primarnom tekstu i da </w:t>
      </w:r>
      <w:r w:rsidR="002D1102">
        <w:rPr>
          <w:rFonts w:ascii="Times New Roman" w:hAnsi="Times New Roman" w:cs="Times New Roman"/>
          <w:color w:val="auto"/>
          <w:lang w:val="sr-Latn-RS"/>
        </w:rPr>
        <w:t xml:space="preserve">ovaj predlog </w:t>
      </w:r>
      <w:r w:rsidR="006E75C0">
        <w:rPr>
          <w:rFonts w:ascii="Times New Roman" w:hAnsi="Times New Roman" w:cs="Times New Roman"/>
          <w:color w:val="auto"/>
          <w:lang w:val="sr-Latn-RS"/>
        </w:rPr>
        <w:t xml:space="preserve">takođe generiše nepremostive probleme za Dekartove eksplicitne tvrdnje o modusima. </w:t>
      </w:r>
      <w:r w:rsidR="00B16D22">
        <w:rPr>
          <w:rFonts w:ascii="Times New Roman" w:hAnsi="Times New Roman" w:cs="Times New Roman"/>
          <w:color w:val="auto"/>
          <w:lang w:val="sr-Latn-RS"/>
        </w:rPr>
        <w:t>Nakon toga Jevtić prolazi kroz</w:t>
      </w:r>
      <w:r w:rsidR="002C6A31">
        <w:rPr>
          <w:rFonts w:ascii="Times New Roman" w:hAnsi="Times New Roman" w:cs="Times New Roman"/>
          <w:color w:val="auto"/>
          <w:lang w:val="sr-Latn-RS"/>
        </w:rPr>
        <w:t xml:space="preserve"> detalje argumentacije</w:t>
      </w:r>
      <w:r w:rsidR="00B16D22">
        <w:rPr>
          <w:rFonts w:ascii="Times New Roman" w:hAnsi="Times New Roman" w:cs="Times New Roman"/>
          <w:color w:val="auto"/>
          <w:lang w:val="sr-Latn-RS"/>
        </w:rPr>
        <w:t xml:space="preserve"> najznačajnijeg teksta u prilog monizma u </w:t>
      </w:r>
      <w:r w:rsidR="009C30B5">
        <w:rPr>
          <w:rFonts w:ascii="Times New Roman" w:hAnsi="Times New Roman" w:cs="Times New Roman"/>
          <w:color w:val="auto"/>
          <w:lang w:val="sr-Latn-RS"/>
        </w:rPr>
        <w:t>poslednjih dvadeset godina</w:t>
      </w:r>
      <w:r w:rsidR="002C6A31">
        <w:rPr>
          <w:rFonts w:ascii="Times New Roman" w:hAnsi="Times New Roman" w:cs="Times New Roman"/>
          <w:color w:val="auto"/>
          <w:lang w:val="sr-Latn-RS"/>
        </w:rPr>
        <w:t xml:space="preserve"> Smita i Nelsona</w:t>
      </w:r>
      <w:r w:rsidR="009C30B5">
        <w:rPr>
          <w:rFonts w:ascii="Times New Roman" w:hAnsi="Times New Roman" w:cs="Times New Roman"/>
          <w:color w:val="auto"/>
          <w:lang w:val="sr-Latn-RS"/>
        </w:rPr>
        <w:t>. Iako je pokušaj Smita i Nelsona zaista interesantan, Jevtić ga pro</w:t>
      </w:r>
      <w:r w:rsidR="002C6A31">
        <w:rPr>
          <w:rFonts w:ascii="Times New Roman" w:hAnsi="Times New Roman" w:cs="Times New Roman"/>
          <w:color w:val="auto"/>
          <w:lang w:val="sr-Latn-RS"/>
        </w:rPr>
        <w:t>cenjuje kao previše neusklađen</w:t>
      </w:r>
      <w:r w:rsidR="009C30B5">
        <w:rPr>
          <w:rFonts w:ascii="Times New Roman" w:hAnsi="Times New Roman" w:cs="Times New Roman"/>
          <w:color w:val="auto"/>
          <w:lang w:val="sr-Latn-RS"/>
        </w:rPr>
        <w:t xml:space="preserve"> sa ključnim i nekontroverznim delovima primarnog teksta.</w:t>
      </w:r>
      <w:r w:rsidR="000F4FF5">
        <w:rPr>
          <w:rFonts w:ascii="Times New Roman" w:hAnsi="Times New Roman" w:cs="Times New Roman"/>
          <w:color w:val="auto"/>
          <w:lang w:val="sr-Latn-RS"/>
        </w:rPr>
        <w:t xml:space="preserve"> Jevtić posle kritike Smita i Nelsona prelazi na kritiku </w:t>
      </w:r>
      <w:r w:rsidR="00F6006D">
        <w:rPr>
          <w:rFonts w:ascii="Times New Roman" w:hAnsi="Times New Roman" w:cs="Times New Roman"/>
          <w:color w:val="auto"/>
          <w:lang w:val="sr-Latn-RS"/>
        </w:rPr>
        <w:t xml:space="preserve">Slovikovog </w:t>
      </w:r>
      <w:r w:rsidR="000F4FF5">
        <w:rPr>
          <w:rFonts w:ascii="Times New Roman" w:hAnsi="Times New Roman" w:cs="Times New Roman"/>
          <w:color w:val="auto"/>
          <w:lang w:val="sr-Latn-RS"/>
        </w:rPr>
        <w:t>argumenta zavisnosti konkretnih tela</w:t>
      </w:r>
      <w:r w:rsidR="00123E79">
        <w:rPr>
          <w:rFonts w:ascii="Times New Roman" w:hAnsi="Times New Roman" w:cs="Times New Roman"/>
          <w:color w:val="auto"/>
          <w:lang w:val="sr-Latn-RS"/>
        </w:rPr>
        <w:t>. Jevtić isprva</w:t>
      </w:r>
      <w:r w:rsidR="000F4FF5">
        <w:rPr>
          <w:rFonts w:ascii="Times New Roman" w:hAnsi="Times New Roman" w:cs="Times New Roman"/>
          <w:color w:val="auto"/>
          <w:lang w:val="sr-Latn-RS"/>
        </w:rPr>
        <w:t xml:space="preserve"> </w:t>
      </w:r>
      <w:r w:rsidR="00123E79">
        <w:rPr>
          <w:rFonts w:ascii="Times New Roman" w:hAnsi="Times New Roman" w:cs="Times New Roman"/>
          <w:color w:val="auto"/>
          <w:lang w:val="sr-Latn-RS"/>
        </w:rPr>
        <w:t>rekonstruiše</w:t>
      </w:r>
      <w:r w:rsidR="000F4FF5">
        <w:rPr>
          <w:rFonts w:ascii="Times New Roman" w:hAnsi="Times New Roman" w:cs="Times New Roman"/>
          <w:color w:val="auto"/>
          <w:lang w:val="sr-Latn-RS"/>
        </w:rPr>
        <w:t xml:space="preserve"> </w:t>
      </w:r>
      <w:r w:rsidR="00123E79">
        <w:rPr>
          <w:rFonts w:ascii="Times New Roman" w:hAnsi="Times New Roman" w:cs="Times New Roman"/>
          <w:color w:val="auto"/>
          <w:lang w:val="sr-Latn-RS"/>
        </w:rPr>
        <w:t xml:space="preserve">argument i objašnjava kako do njega Slovik dolazi u svom tekstu. </w:t>
      </w:r>
      <w:r w:rsidR="00A8263D">
        <w:rPr>
          <w:rFonts w:ascii="Times New Roman" w:hAnsi="Times New Roman" w:cs="Times New Roman"/>
          <w:color w:val="auto"/>
          <w:lang w:val="sr-Latn-RS"/>
        </w:rPr>
        <w:t xml:space="preserve">Ključna tvrdnja ovog argumenta je da posebna tela ne mogu biti supstancije jer međusobno zavise jedna od drugih na osnovu pojma spoljašnjeg mesta. Otud se razumevanje pojma spoljašnjeg mesta </w:t>
      </w:r>
      <w:r w:rsidR="003F7CF8">
        <w:rPr>
          <w:rFonts w:ascii="Times New Roman" w:hAnsi="Times New Roman" w:cs="Times New Roman"/>
          <w:color w:val="auto"/>
          <w:lang w:val="sr-Latn-RS"/>
        </w:rPr>
        <w:t>pokazuje</w:t>
      </w:r>
      <w:r w:rsidR="00A8263D">
        <w:rPr>
          <w:rFonts w:ascii="Times New Roman" w:hAnsi="Times New Roman" w:cs="Times New Roman"/>
          <w:color w:val="auto"/>
          <w:lang w:val="sr-Latn-RS"/>
        </w:rPr>
        <w:t xml:space="preserve"> kao najvažnije za ovaj argument. </w:t>
      </w:r>
      <w:r w:rsidR="007535A1">
        <w:rPr>
          <w:rFonts w:ascii="Times New Roman" w:hAnsi="Times New Roman" w:cs="Times New Roman"/>
          <w:color w:val="auto"/>
          <w:lang w:val="sr-Latn-RS"/>
        </w:rPr>
        <w:t xml:space="preserve">Zato Jevtić analizira tekstualno </w:t>
      </w:r>
      <w:r w:rsidR="007535A1">
        <w:rPr>
          <w:rFonts w:ascii="Times New Roman" w:hAnsi="Times New Roman" w:cs="Times New Roman"/>
          <w:color w:val="auto"/>
          <w:lang w:val="sr-Latn-RS"/>
        </w:rPr>
        <w:lastRenderedPageBreak/>
        <w:t xml:space="preserve">izvorište </w:t>
      </w:r>
      <w:r w:rsidR="003F7CF8">
        <w:rPr>
          <w:rFonts w:ascii="Times New Roman" w:hAnsi="Times New Roman" w:cs="Times New Roman"/>
          <w:color w:val="auto"/>
          <w:lang w:val="sr-Latn-RS"/>
        </w:rPr>
        <w:t>ovog pojma</w:t>
      </w:r>
      <w:r w:rsidR="0014662C">
        <w:rPr>
          <w:rFonts w:ascii="Times New Roman" w:hAnsi="Times New Roman" w:cs="Times New Roman"/>
          <w:color w:val="auto"/>
          <w:lang w:val="sr-Latn-RS"/>
        </w:rPr>
        <w:t xml:space="preserve"> </w:t>
      </w:r>
      <w:r w:rsidR="00BC1B5A">
        <w:rPr>
          <w:rFonts w:ascii="Times New Roman" w:hAnsi="Times New Roman" w:cs="Times New Roman"/>
          <w:color w:val="auto"/>
          <w:lang w:val="sr-Latn-RS"/>
        </w:rPr>
        <w:t xml:space="preserve">– početak drugog dela </w:t>
      </w:r>
      <w:r w:rsidR="00BC1B5A" w:rsidRPr="00BC1B5A">
        <w:rPr>
          <w:rFonts w:ascii="Times New Roman" w:hAnsi="Times New Roman" w:cs="Times New Roman"/>
          <w:i/>
          <w:color w:val="auto"/>
          <w:lang w:val="sr-Latn-RS"/>
        </w:rPr>
        <w:t>Principa filozofije</w:t>
      </w:r>
      <w:r w:rsidR="00BC1B5A">
        <w:rPr>
          <w:rFonts w:ascii="Times New Roman" w:hAnsi="Times New Roman" w:cs="Times New Roman"/>
          <w:color w:val="auto"/>
          <w:lang w:val="sr-Latn-RS"/>
        </w:rPr>
        <w:t>.</w:t>
      </w:r>
      <w:r w:rsidR="00123E79">
        <w:rPr>
          <w:rFonts w:ascii="Times New Roman" w:hAnsi="Times New Roman" w:cs="Times New Roman"/>
          <w:color w:val="auto"/>
          <w:lang w:val="sr-Latn-RS"/>
        </w:rPr>
        <w:t xml:space="preserve"> </w:t>
      </w:r>
      <w:r w:rsidR="003F7CF8">
        <w:rPr>
          <w:rFonts w:ascii="Times New Roman" w:hAnsi="Times New Roman" w:cs="Times New Roman"/>
          <w:color w:val="auto"/>
          <w:lang w:val="sr-Latn-RS"/>
        </w:rPr>
        <w:t>Pokazuje se da definicija poj</w:t>
      </w:r>
      <w:r w:rsidR="00F6006D">
        <w:rPr>
          <w:rFonts w:ascii="Times New Roman" w:hAnsi="Times New Roman" w:cs="Times New Roman"/>
          <w:color w:val="auto"/>
          <w:lang w:val="sr-Latn-RS"/>
        </w:rPr>
        <w:t xml:space="preserve">ma spoljašnjeg mesta zavisi od </w:t>
      </w:r>
      <w:r w:rsidR="003F7CF8">
        <w:rPr>
          <w:rFonts w:ascii="Times New Roman" w:hAnsi="Times New Roman" w:cs="Times New Roman"/>
          <w:color w:val="auto"/>
          <w:lang w:val="sr-Latn-RS"/>
        </w:rPr>
        <w:t xml:space="preserve">definicije pojma unutrašnjeg mesta, a da pojam unutrašnjeg mesta zavisi </w:t>
      </w:r>
      <w:r w:rsidR="00A83C1E">
        <w:rPr>
          <w:rFonts w:ascii="Times New Roman" w:hAnsi="Times New Roman" w:cs="Times New Roman"/>
          <w:color w:val="auto"/>
          <w:lang w:val="sr-Latn-RS"/>
        </w:rPr>
        <w:t xml:space="preserve">od </w:t>
      </w:r>
      <w:r w:rsidR="0014662C">
        <w:rPr>
          <w:rFonts w:ascii="Times New Roman" w:hAnsi="Times New Roman" w:cs="Times New Roman"/>
          <w:color w:val="auto"/>
          <w:lang w:val="sr-Latn-RS"/>
        </w:rPr>
        <w:t>pretpostavke da je posebna materijalna supstancija već individuirana</w:t>
      </w:r>
      <w:r w:rsidR="00A83C1E">
        <w:rPr>
          <w:rFonts w:ascii="Times New Roman" w:hAnsi="Times New Roman" w:cs="Times New Roman"/>
          <w:color w:val="auto"/>
          <w:lang w:val="sr-Latn-RS"/>
        </w:rPr>
        <w:t xml:space="preserve">. Otud argument zavisnosti konkretnih tela obrće redosled individuacije. </w:t>
      </w:r>
      <w:r w:rsidR="0014662C">
        <w:rPr>
          <w:rFonts w:ascii="Times New Roman" w:hAnsi="Times New Roman" w:cs="Times New Roman"/>
          <w:color w:val="auto"/>
          <w:lang w:val="sr-Latn-RS"/>
        </w:rPr>
        <w:t>Ovaj argument</w:t>
      </w:r>
      <w:r w:rsidR="00A83C1E">
        <w:rPr>
          <w:rFonts w:ascii="Times New Roman" w:hAnsi="Times New Roman" w:cs="Times New Roman"/>
          <w:color w:val="auto"/>
          <w:lang w:val="sr-Latn-RS"/>
        </w:rPr>
        <w:t xml:space="preserve"> </w:t>
      </w:r>
      <w:r w:rsidR="00FE01BB">
        <w:rPr>
          <w:rFonts w:ascii="Times New Roman" w:hAnsi="Times New Roman" w:cs="Times New Roman"/>
          <w:color w:val="auto"/>
          <w:lang w:val="sr-Latn-RS"/>
        </w:rPr>
        <w:t>podrazumeva</w:t>
      </w:r>
      <w:r w:rsidR="00A83C1E">
        <w:rPr>
          <w:rFonts w:ascii="Times New Roman" w:hAnsi="Times New Roman" w:cs="Times New Roman"/>
          <w:color w:val="auto"/>
          <w:lang w:val="sr-Latn-RS"/>
        </w:rPr>
        <w:t xml:space="preserve"> da</w:t>
      </w:r>
      <w:r w:rsidR="00FE01BB">
        <w:rPr>
          <w:rFonts w:ascii="Times New Roman" w:hAnsi="Times New Roman" w:cs="Times New Roman"/>
          <w:color w:val="auto"/>
          <w:lang w:val="sr-Latn-RS"/>
        </w:rPr>
        <w:t xml:space="preserve"> su tela individuirana</w:t>
      </w:r>
      <w:r w:rsidR="00EA271D">
        <w:rPr>
          <w:rFonts w:ascii="Times New Roman" w:hAnsi="Times New Roman" w:cs="Times New Roman"/>
          <w:color w:val="auto"/>
          <w:lang w:val="sr-Latn-RS"/>
        </w:rPr>
        <w:t xml:space="preserve"> </w:t>
      </w:r>
      <w:r w:rsidR="00CE1A8A">
        <w:rPr>
          <w:rFonts w:ascii="Times New Roman" w:hAnsi="Times New Roman" w:cs="Times New Roman"/>
          <w:color w:val="auto"/>
          <w:lang w:val="sr-Latn-RS"/>
        </w:rPr>
        <w:t>njihovim spoljašnjim mestom tj. zajedničkom granicom koju imaju sa drugim telima. Međutim, prema</w:t>
      </w:r>
      <w:r w:rsidR="00A83C1E">
        <w:rPr>
          <w:rFonts w:ascii="Times New Roman" w:hAnsi="Times New Roman" w:cs="Times New Roman"/>
          <w:color w:val="auto"/>
          <w:lang w:val="sr-Latn-RS"/>
        </w:rPr>
        <w:t xml:space="preserve"> Dekartovim </w:t>
      </w:r>
      <w:r w:rsidR="005F72D9">
        <w:rPr>
          <w:rFonts w:ascii="Times New Roman" w:hAnsi="Times New Roman" w:cs="Times New Roman"/>
          <w:color w:val="auto"/>
          <w:lang w:val="sr-Latn-RS"/>
        </w:rPr>
        <w:t>definicijama</w:t>
      </w:r>
      <w:r w:rsidR="00A83C1E">
        <w:rPr>
          <w:rFonts w:ascii="Times New Roman" w:hAnsi="Times New Roman" w:cs="Times New Roman"/>
          <w:color w:val="auto"/>
          <w:lang w:val="sr-Latn-RS"/>
        </w:rPr>
        <w:t xml:space="preserve">, individuacija posebnog tela </w:t>
      </w:r>
      <w:r w:rsidR="00157955">
        <w:rPr>
          <w:rFonts w:ascii="Times New Roman" w:hAnsi="Times New Roman" w:cs="Times New Roman"/>
          <w:color w:val="auto"/>
          <w:lang w:val="sr-Latn-RS"/>
        </w:rPr>
        <w:t>mora prethoditi</w:t>
      </w:r>
      <w:r w:rsidR="00A83C1E">
        <w:rPr>
          <w:rFonts w:ascii="Times New Roman" w:hAnsi="Times New Roman" w:cs="Times New Roman"/>
          <w:color w:val="auto"/>
          <w:lang w:val="sr-Latn-RS"/>
        </w:rPr>
        <w:t xml:space="preserve"> individuaciji granica koje jedno telo ima</w:t>
      </w:r>
      <w:r w:rsidR="00157955">
        <w:rPr>
          <w:rFonts w:ascii="Times New Roman" w:hAnsi="Times New Roman" w:cs="Times New Roman"/>
          <w:color w:val="auto"/>
          <w:lang w:val="sr-Latn-RS"/>
        </w:rPr>
        <w:t>, pošto definicija granica zavisi od de</w:t>
      </w:r>
      <w:r w:rsidR="0014662C">
        <w:rPr>
          <w:rFonts w:ascii="Times New Roman" w:hAnsi="Times New Roman" w:cs="Times New Roman"/>
          <w:color w:val="auto"/>
          <w:lang w:val="sr-Latn-RS"/>
        </w:rPr>
        <w:t xml:space="preserve">finicije unutrašnjeg mesta koje zatim zavisi od prethodno definisanog i individuiranog posebnog materijalnog tela. Na samom kraju drugog poglavlja Jevtić analizira i </w:t>
      </w:r>
      <w:r w:rsidR="009149CD">
        <w:rPr>
          <w:rFonts w:ascii="Times New Roman" w:hAnsi="Times New Roman" w:cs="Times New Roman"/>
          <w:color w:val="auto"/>
          <w:lang w:val="sr-Latn-RS"/>
        </w:rPr>
        <w:t xml:space="preserve">poslednji veliki argument za monizam: argument iz Sažetka. On pokazuje da kontrast koji monista želi da predstavi između pojma tela uopšte i ljudskog tela ne može da opstane kao kontrast između supstancije i modusa. Glavni razlog za ovo je to što Dekartovo shvatanje </w:t>
      </w:r>
      <w:r w:rsidR="009368C4">
        <w:rPr>
          <w:rFonts w:ascii="Times New Roman" w:hAnsi="Times New Roman" w:cs="Times New Roman"/>
          <w:color w:val="auto"/>
          <w:lang w:val="sr-Latn-RS"/>
        </w:rPr>
        <w:t xml:space="preserve">procesa propadljivosti mora da se razume kao propadljivost materijalne strukture, koja nije ništa drugo do modus materijalne supstancije. </w:t>
      </w:r>
      <w:r w:rsidR="003B2F91">
        <w:rPr>
          <w:rFonts w:ascii="Times New Roman" w:hAnsi="Times New Roman" w:cs="Times New Roman"/>
          <w:color w:val="auto"/>
          <w:lang w:val="sr-Latn-RS"/>
        </w:rPr>
        <w:t>Pošto</w:t>
      </w:r>
      <w:r w:rsidR="009368C4">
        <w:rPr>
          <w:rFonts w:ascii="Times New Roman" w:hAnsi="Times New Roman" w:cs="Times New Roman"/>
          <w:color w:val="auto"/>
          <w:lang w:val="sr-Latn-RS"/>
        </w:rPr>
        <w:t xml:space="preserve"> modus ne može da postoji nezavisno od supstancije, već samo na osnovu nje, </w:t>
      </w:r>
      <w:r w:rsidR="003B2F91">
        <w:rPr>
          <w:rFonts w:ascii="Times New Roman" w:hAnsi="Times New Roman" w:cs="Times New Roman"/>
          <w:color w:val="auto"/>
          <w:lang w:val="sr-Latn-RS"/>
        </w:rPr>
        <w:t xml:space="preserve">svaki proces koji se dešava modusu, dešava se i supstanciji. Otud </w:t>
      </w:r>
      <w:r w:rsidR="00E611E1">
        <w:rPr>
          <w:rFonts w:ascii="Times New Roman" w:hAnsi="Times New Roman" w:cs="Times New Roman"/>
          <w:color w:val="auto"/>
          <w:lang w:val="sr-Latn-RS"/>
        </w:rPr>
        <w:t>propadanje</w:t>
      </w:r>
      <w:r w:rsidR="00B67655">
        <w:rPr>
          <w:rFonts w:ascii="Times New Roman" w:hAnsi="Times New Roman" w:cs="Times New Roman"/>
          <w:color w:val="auto"/>
          <w:lang w:val="sr-Latn-RS"/>
        </w:rPr>
        <w:t xml:space="preserve"> ne može biti nešto što se dešava </w:t>
      </w:r>
      <w:r w:rsidR="003B2F91">
        <w:rPr>
          <w:rFonts w:ascii="Times New Roman" w:hAnsi="Times New Roman" w:cs="Times New Roman"/>
          <w:color w:val="auto"/>
          <w:lang w:val="sr-Latn-RS"/>
        </w:rPr>
        <w:t>ljudskom telu</w:t>
      </w:r>
      <w:r w:rsidR="00B67655">
        <w:rPr>
          <w:rFonts w:ascii="Times New Roman" w:hAnsi="Times New Roman" w:cs="Times New Roman"/>
          <w:color w:val="auto"/>
          <w:lang w:val="sr-Latn-RS"/>
        </w:rPr>
        <w:t xml:space="preserve">, a da se ne dešava </w:t>
      </w:r>
      <w:r w:rsidR="003B2F91">
        <w:rPr>
          <w:rFonts w:ascii="Times New Roman" w:hAnsi="Times New Roman" w:cs="Times New Roman"/>
          <w:color w:val="auto"/>
          <w:lang w:val="sr-Latn-RS"/>
        </w:rPr>
        <w:t>materijalnoj supstanciji</w:t>
      </w:r>
      <w:r w:rsidR="00B67655">
        <w:rPr>
          <w:rFonts w:ascii="Times New Roman" w:hAnsi="Times New Roman" w:cs="Times New Roman"/>
          <w:color w:val="auto"/>
          <w:lang w:val="sr-Latn-RS"/>
        </w:rPr>
        <w:t xml:space="preserve">. </w:t>
      </w:r>
      <w:r w:rsidR="007C7C05">
        <w:rPr>
          <w:rFonts w:ascii="Times New Roman" w:hAnsi="Times New Roman" w:cs="Times New Roman"/>
          <w:color w:val="auto"/>
          <w:lang w:val="sr-Latn-RS"/>
        </w:rPr>
        <w:t xml:space="preserve">Tako Jevtić pokazuje da </w:t>
      </w:r>
      <w:r w:rsidR="000F0A5D">
        <w:rPr>
          <w:rFonts w:ascii="Times New Roman" w:hAnsi="Times New Roman" w:cs="Times New Roman"/>
          <w:color w:val="auto"/>
          <w:lang w:val="sr-Latn-RS"/>
        </w:rPr>
        <w:t xml:space="preserve">monista zloupotrebljava tekst </w:t>
      </w:r>
      <w:r w:rsidR="007C7C05">
        <w:rPr>
          <w:rFonts w:ascii="Times New Roman" w:hAnsi="Times New Roman" w:cs="Times New Roman"/>
          <w:color w:val="auto"/>
          <w:lang w:val="sr-Latn-RS"/>
        </w:rPr>
        <w:t>argument</w:t>
      </w:r>
      <w:r w:rsidR="000F0A5D">
        <w:rPr>
          <w:rFonts w:ascii="Times New Roman" w:hAnsi="Times New Roman" w:cs="Times New Roman"/>
          <w:color w:val="auto"/>
          <w:lang w:val="sr-Latn-RS"/>
        </w:rPr>
        <w:t>a</w:t>
      </w:r>
      <w:r w:rsidR="007C7C05">
        <w:rPr>
          <w:rFonts w:ascii="Times New Roman" w:hAnsi="Times New Roman" w:cs="Times New Roman"/>
          <w:color w:val="auto"/>
          <w:lang w:val="sr-Latn-RS"/>
        </w:rPr>
        <w:t xml:space="preserve"> </w:t>
      </w:r>
      <w:r w:rsidR="000F0A5D">
        <w:rPr>
          <w:rFonts w:ascii="Times New Roman" w:hAnsi="Times New Roman" w:cs="Times New Roman"/>
          <w:color w:val="auto"/>
          <w:lang w:val="sr-Latn-RS"/>
        </w:rPr>
        <w:t>za besmrtnost iz</w:t>
      </w:r>
      <w:r w:rsidR="007C7C05">
        <w:rPr>
          <w:rFonts w:ascii="Times New Roman" w:hAnsi="Times New Roman" w:cs="Times New Roman"/>
          <w:color w:val="auto"/>
          <w:lang w:val="sr-Latn-RS"/>
        </w:rPr>
        <w:t xml:space="preserve"> Sažetk</w:t>
      </w:r>
      <w:r w:rsidR="000F0A5D">
        <w:rPr>
          <w:rFonts w:ascii="Times New Roman" w:hAnsi="Times New Roman" w:cs="Times New Roman"/>
          <w:color w:val="auto"/>
          <w:lang w:val="sr-Latn-RS"/>
        </w:rPr>
        <w:t xml:space="preserve">a, pošto </w:t>
      </w:r>
      <w:r w:rsidR="008D0D91">
        <w:rPr>
          <w:rFonts w:ascii="Times New Roman" w:hAnsi="Times New Roman" w:cs="Times New Roman"/>
          <w:color w:val="auto"/>
          <w:lang w:val="sr-Latn-RS"/>
        </w:rPr>
        <w:t xml:space="preserve">Dekart njime ne pokušava da uspostavi razliku između </w:t>
      </w:r>
      <w:r w:rsidR="00493EFA">
        <w:rPr>
          <w:rFonts w:ascii="Times New Roman" w:hAnsi="Times New Roman" w:cs="Times New Roman"/>
          <w:color w:val="auto"/>
          <w:lang w:val="sr-Latn-RS"/>
        </w:rPr>
        <w:t>jedne materijalne supstancije tj. čitavog plenuma i pukih modusa</w:t>
      </w:r>
      <w:r w:rsidR="00FF7E7A">
        <w:rPr>
          <w:rFonts w:ascii="Times New Roman" w:hAnsi="Times New Roman" w:cs="Times New Roman"/>
          <w:color w:val="auto"/>
          <w:lang w:val="sr-Latn-RS"/>
        </w:rPr>
        <w:t>, već sofisticiraniju razliku između određene telesne supstancije i materijalne strukture koju ona može imati. Propadljivost je promenljivost materijalne strukture supstancije.</w:t>
      </w:r>
      <w:r w:rsidR="002B1BF5">
        <w:rPr>
          <w:rFonts w:ascii="Times New Roman" w:hAnsi="Times New Roman" w:cs="Times New Roman"/>
          <w:color w:val="auto"/>
          <w:lang w:val="sr-Latn-RS"/>
        </w:rPr>
        <w:t xml:space="preserve"> Osim toga, Jevtić koristi rezultate ostvarene u poglavlju o unutrašnjem i spoljašnjem mestu da bi pokazao da </w:t>
      </w:r>
      <w:r w:rsidR="00EE3D7C">
        <w:rPr>
          <w:rFonts w:ascii="Times New Roman" w:hAnsi="Times New Roman" w:cs="Times New Roman"/>
          <w:color w:val="auto"/>
          <w:lang w:val="sr-Latn-RS"/>
        </w:rPr>
        <w:t>prosto nema osnova da telo uopšte bude shvaćeno kao plenum, i time odbacuje  svaki dobar razlog za monizam i zaključuje da je ljudsko telo supstancija.</w:t>
      </w:r>
    </w:p>
    <w:p w14:paraId="6DEBF459" w14:textId="1D83E565" w:rsidR="00D141B3" w:rsidRDefault="00EE3D7C" w:rsidP="000F0A5D">
      <w:pPr>
        <w:pStyle w:val="NoSpacing"/>
        <w:spacing w:before="120" w:line="276" w:lineRule="auto"/>
        <w:ind w:firstLine="720"/>
        <w:rPr>
          <w:rFonts w:ascii="Times New Roman" w:hAnsi="Times New Roman" w:cs="Times New Roman"/>
          <w:color w:val="auto"/>
          <w:lang w:val="sr-Latn-RS"/>
        </w:rPr>
      </w:pPr>
      <w:r>
        <w:rPr>
          <w:rFonts w:ascii="Times New Roman" w:hAnsi="Times New Roman" w:cs="Times New Roman"/>
          <w:color w:val="auto"/>
          <w:lang w:val="sr-Latn-RS"/>
        </w:rPr>
        <w:t xml:space="preserve">Konačno, Jevtić </w:t>
      </w:r>
      <w:r w:rsidR="00DC7659">
        <w:rPr>
          <w:rFonts w:ascii="Times New Roman" w:hAnsi="Times New Roman" w:cs="Times New Roman"/>
          <w:color w:val="auto"/>
          <w:lang w:val="sr-Latn-RS"/>
        </w:rPr>
        <w:t>treće poglavlje započinje pravljenjem razlik</w:t>
      </w:r>
      <w:r w:rsidR="00A447BD">
        <w:rPr>
          <w:rFonts w:ascii="Times New Roman" w:hAnsi="Times New Roman" w:cs="Times New Roman"/>
          <w:color w:val="auto"/>
          <w:lang w:val="sr-Latn-RS"/>
        </w:rPr>
        <w:t>a između uobičajenih, opšteprihvaćenih</w:t>
      </w:r>
      <w:r w:rsidR="00DC7659">
        <w:rPr>
          <w:rFonts w:ascii="Times New Roman" w:hAnsi="Times New Roman" w:cs="Times New Roman"/>
          <w:color w:val="auto"/>
          <w:lang w:val="sr-Latn-RS"/>
        </w:rPr>
        <w:t xml:space="preserve"> interpretacija Dekartove metafizike ljudskog bića, i interpretacije </w:t>
      </w:r>
      <w:r w:rsidR="00B004C9">
        <w:rPr>
          <w:rFonts w:ascii="Times New Roman" w:hAnsi="Times New Roman" w:cs="Times New Roman"/>
          <w:color w:val="auto"/>
          <w:lang w:val="sr-Latn-RS"/>
        </w:rPr>
        <w:t xml:space="preserve">do koje se dolazi ukoliko se </w:t>
      </w:r>
      <w:r w:rsidR="00854FE0">
        <w:rPr>
          <w:rFonts w:ascii="Times New Roman" w:hAnsi="Times New Roman" w:cs="Times New Roman"/>
          <w:color w:val="auto"/>
          <w:lang w:val="sr-Latn-RS"/>
        </w:rPr>
        <w:t>sakupe, povežu i analiziraju najrazličitija mesta relevantna za Dekartovu metafiziku ljudskog bića iz čitavog Dekartovog opusa. Upravo ovo Jevtić čini u opravdanju negativnog i pozitivnog aspekta svoje treće teze. Peti odgovori na Gasendijeve prigovore Meditacijama i pismo Klerseljeu, kao i Dekartovi odgovori (izvori pisani u rasponu od oko pet godina)  pokazuju da Dekart ima ontološki</w:t>
      </w:r>
      <w:r w:rsidR="003E5897">
        <w:rPr>
          <w:rFonts w:ascii="Times New Roman" w:hAnsi="Times New Roman" w:cs="Times New Roman"/>
          <w:color w:val="auto"/>
          <w:lang w:val="sr-Latn-RS"/>
        </w:rPr>
        <w:t xml:space="preserve"> i epistemološki razlog da </w:t>
      </w:r>
      <w:r w:rsidR="003918E6">
        <w:rPr>
          <w:rFonts w:ascii="Times New Roman" w:hAnsi="Times New Roman" w:cs="Times New Roman"/>
          <w:color w:val="auto"/>
          <w:lang w:val="sr-Latn-RS"/>
        </w:rPr>
        <w:t xml:space="preserve">tvrdi da interakcija nije problem. Otud negativni aspekt svoje treće teze Jevtić crpi iz analize ovih tekstova, objašnjavajući da Dekartov opšti princip uzročnosti omogućava uticaj duha na telo i obrnuto (kontekst odgovora Gasendiju i pisma Klerseljeu) ali i da Dekartova teorija primitivnih pojmova objašnjava kako treba razumeti interakciju (kontekst pisama Elizabeti). Isti ovi tekstovi čine </w:t>
      </w:r>
      <w:r w:rsidR="00023A23">
        <w:rPr>
          <w:rFonts w:ascii="Times New Roman" w:hAnsi="Times New Roman" w:cs="Times New Roman"/>
          <w:color w:val="auto"/>
          <w:lang w:val="sr-Latn-RS"/>
        </w:rPr>
        <w:t xml:space="preserve">i podsticaj za pozitivni aspekt treće teze, pošto </w:t>
      </w:r>
      <w:r w:rsidR="00496EE6">
        <w:rPr>
          <w:rFonts w:ascii="Times New Roman" w:hAnsi="Times New Roman" w:cs="Times New Roman"/>
          <w:color w:val="auto"/>
          <w:lang w:val="sr-Latn-RS"/>
        </w:rPr>
        <w:t>oba ova teksta pokazuju da Dekart smatra da jedinstvo duše</w:t>
      </w:r>
      <w:r w:rsidR="00A447BD">
        <w:rPr>
          <w:rFonts w:ascii="Times New Roman" w:hAnsi="Times New Roman" w:cs="Times New Roman"/>
          <w:color w:val="auto"/>
          <w:lang w:val="sr-Latn-RS"/>
        </w:rPr>
        <w:t xml:space="preserve"> i tela</w:t>
      </w:r>
      <w:r w:rsidR="00496EE6">
        <w:rPr>
          <w:rFonts w:ascii="Times New Roman" w:hAnsi="Times New Roman" w:cs="Times New Roman"/>
          <w:color w:val="auto"/>
          <w:lang w:val="sr-Latn-RS"/>
        </w:rPr>
        <w:t xml:space="preserve"> ima prvenstvo u odnosu na interakciju,</w:t>
      </w:r>
      <w:r w:rsidR="003E5897">
        <w:rPr>
          <w:rFonts w:ascii="Times New Roman" w:hAnsi="Times New Roman" w:cs="Times New Roman"/>
          <w:color w:val="auto"/>
          <w:lang w:val="sr-Latn-RS"/>
        </w:rPr>
        <w:t xml:space="preserve"> </w:t>
      </w:r>
      <w:r w:rsidR="00496EE6">
        <w:rPr>
          <w:rFonts w:ascii="Times New Roman" w:hAnsi="Times New Roman" w:cs="Times New Roman"/>
          <w:color w:val="auto"/>
          <w:lang w:val="sr-Latn-RS"/>
        </w:rPr>
        <w:t xml:space="preserve">u </w:t>
      </w:r>
      <w:r w:rsidR="00553370">
        <w:rPr>
          <w:rFonts w:ascii="Times New Roman" w:hAnsi="Times New Roman" w:cs="Times New Roman"/>
          <w:color w:val="auto"/>
          <w:lang w:val="sr-Latn-RS"/>
        </w:rPr>
        <w:t xml:space="preserve">ontološkom </w:t>
      </w:r>
      <w:r w:rsidR="00496EE6">
        <w:rPr>
          <w:rFonts w:ascii="Times New Roman" w:hAnsi="Times New Roman" w:cs="Times New Roman"/>
          <w:color w:val="auto"/>
          <w:lang w:val="sr-Latn-RS"/>
        </w:rPr>
        <w:t>smislu da se interakcija dešava ut</w:t>
      </w:r>
      <w:r w:rsidR="00A447BD">
        <w:rPr>
          <w:rFonts w:ascii="Times New Roman" w:hAnsi="Times New Roman" w:cs="Times New Roman"/>
          <w:color w:val="auto"/>
          <w:lang w:val="sr-Latn-RS"/>
        </w:rPr>
        <w:t>oliko što je jedinstvo već omogućeno</w:t>
      </w:r>
      <w:r w:rsidR="00553370">
        <w:rPr>
          <w:rFonts w:ascii="Times New Roman" w:hAnsi="Times New Roman" w:cs="Times New Roman"/>
          <w:color w:val="auto"/>
          <w:lang w:val="sr-Latn-RS"/>
        </w:rPr>
        <w:t xml:space="preserve">, i u epistemološkom smislu da </w:t>
      </w:r>
      <w:r w:rsidR="00753CB1">
        <w:rPr>
          <w:rFonts w:ascii="Times New Roman" w:hAnsi="Times New Roman" w:cs="Times New Roman"/>
          <w:color w:val="auto"/>
          <w:lang w:val="sr-Latn-RS"/>
        </w:rPr>
        <w:t xml:space="preserve">saznanje jedinstva prethodi saznanju interakcije s obzirom na Dekartovu teoriju primitivnih pojmova. </w:t>
      </w:r>
      <w:r w:rsidR="00B74671">
        <w:rPr>
          <w:rFonts w:ascii="Times New Roman" w:hAnsi="Times New Roman" w:cs="Times New Roman"/>
          <w:color w:val="auto"/>
          <w:lang w:val="sr-Latn-RS"/>
        </w:rPr>
        <w:t xml:space="preserve">U nastavku Jevtić </w:t>
      </w:r>
      <w:r w:rsidR="00FD5F28">
        <w:rPr>
          <w:rFonts w:ascii="Times New Roman" w:hAnsi="Times New Roman" w:cs="Times New Roman"/>
          <w:color w:val="auto"/>
          <w:lang w:val="sr-Latn-RS"/>
        </w:rPr>
        <w:t xml:space="preserve">sprovodi detaljnu analizu najraznovrsnijih mesta iz Dekartovog opusa da bi </w:t>
      </w:r>
      <w:r w:rsidR="00B40F93">
        <w:rPr>
          <w:rFonts w:ascii="Times New Roman" w:hAnsi="Times New Roman" w:cs="Times New Roman"/>
          <w:color w:val="auto"/>
          <w:lang w:val="sr-Latn-RS"/>
        </w:rPr>
        <w:t>interpretirao</w:t>
      </w:r>
      <w:r w:rsidR="00FD5F28">
        <w:rPr>
          <w:rFonts w:ascii="Times New Roman" w:hAnsi="Times New Roman" w:cs="Times New Roman"/>
          <w:color w:val="auto"/>
          <w:lang w:val="sr-Latn-RS"/>
        </w:rPr>
        <w:t xml:space="preserve"> Dekartovu </w:t>
      </w:r>
      <w:r w:rsidR="00B40F93">
        <w:rPr>
          <w:rFonts w:ascii="Times New Roman" w:hAnsi="Times New Roman" w:cs="Times New Roman"/>
          <w:color w:val="auto"/>
          <w:lang w:val="sr-Latn-RS"/>
        </w:rPr>
        <w:t xml:space="preserve">sugestiju Elizabeti da razume dušu kao materijalnu tj. kao protežnu. </w:t>
      </w:r>
      <w:r w:rsidR="001167C2">
        <w:rPr>
          <w:rFonts w:ascii="Times New Roman" w:hAnsi="Times New Roman" w:cs="Times New Roman"/>
          <w:color w:val="auto"/>
          <w:lang w:val="sr-Latn-RS"/>
        </w:rPr>
        <w:t xml:space="preserve">Nakon što vešto uspe da poveže sva ova mesta i </w:t>
      </w:r>
      <w:r w:rsidR="00F0115A">
        <w:rPr>
          <w:rFonts w:ascii="Times New Roman" w:hAnsi="Times New Roman" w:cs="Times New Roman"/>
          <w:color w:val="auto"/>
          <w:lang w:val="sr-Latn-RS"/>
        </w:rPr>
        <w:t xml:space="preserve">analizira kriptične Dekartove tvrdnje, Jevtić </w:t>
      </w:r>
      <w:r w:rsidR="003E21C7">
        <w:rPr>
          <w:rFonts w:ascii="Times New Roman" w:hAnsi="Times New Roman" w:cs="Times New Roman"/>
          <w:color w:val="auto"/>
          <w:lang w:val="sr-Latn-RS"/>
        </w:rPr>
        <w:t xml:space="preserve">rezimira i zaključuje </w:t>
      </w:r>
      <w:r w:rsidR="00202586">
        <w:rPr>
          <w:rFonts w:ascii="Times New Roman" w:hAnsi="Times New Roman" w:cs="Times New Roman"/>
          <w:color w:val="auto"/>
          <w:lang w:val="sr-Latn-RS"/>
        </w:rPr>
        <w:t xml:space="preserve">da </w:t>
      </w:r>
      <w:r w:rsidR="00535FDB">
        <w:rPr>
          <w:rFonts w:ascii="Times New Roman" w:hAnsi="Times New Roman" w:cs="Times New Roman"/>
          <w:color w:val="auto"/>
          <w:lang w:val="sr-Latn-RS"/>
        </w:rPr>
        <w:t xml:space="preserve">Dekart </w:t>
      </w:r>
      <w:r w:rsidR="00E471E6">
        <w:rPr>
          <w:rFonts w:ascii="Times New Roman" w:hAnsi="Times New Roman" w:cs="Times New Roman"/>
          <w:color w:val="auto"/>
          <w:lang w:val="sr-Latn-RS"/>
        </w:rPr>
        <w:t>u stvari</w:t>
      </w:r>
      <w:r w:rsidR="008763B5">
        <w:rPr>
          <w:rFonts w:ascii="Times New Roman" w:hAnsi="Times New Roman" w:cs="Times New Roman"/>
          <w:color w:val="auto"/>
          <w:lang w:val="sr-Latn-RS"/>
        </w:rPr>
        <w:t xml:space="preserve"> tvrdnjama poput tvrdnje da je duša materijalna, da je duša protežna, i tvrdnje o tome da je čitava duša u čitavom telu i čitava duša u bilo kom delu tela, </w:t>
      </w:r>
      <w:r w:rsidR="00E471E6">
        <w:rPr>
          <w:rFonts w:ascii="Times New Roman" w:hAnsi="Times New Roman" w:cs="Times New Roman"/>
          <w:color w:val="auto"/>
          <w:lang w:val="sr-Latn-RS"/>
        </w:rPr>
        <w:t xml:space="preserve">govori o domenu ljudskog bića kao o zasebnom i nesvodivom </w:t>
      </w:r>
      <w:r w:rsidR="0096470E">
        <w:rPr>
          <w:rFonts w:ascii="Times New Roman" w:hAnsi="Times New Roman" w:cs="Times New Roman"/>
          <w:color w:val="auto"/>
          <w:lang w:val="sr-Latn-RS"/>
        </w:rPr>
        <w:t xml:space="preserve">metafizičkom </w:t>
      </w:r>
      <w:r w:rsidR="00E471E6">
        <w:rPr>
          <w:rFonts w:ascii="Times New Roman" w:hAnsi="Times New Roman" w:cs="Times New Roman"/>
          <w:color w:val="auto"/>
          <w:lang w:val="sr-Latn-RS"/>
        </w:rPr>
        <w:t xml:space="preserve">domenu. </w:t>
      </w:r>
      <w:r w:rsidR="0096470E">
        <w:rPr>
          <w:rFonts w:ascii="Times New Roman" w:hAnsi="Times New Roman" w:cs="Times New Roman"/>
          <w:color w:val="auto"/>
          <w:lang w:val="sr-Latn-RS"/>
        </w:rPr>
        <w:t xml:space="preserve">To </w:t>
      </w:r>
      <w:r w:rsidR="0096470E">
        <w:rPr>
          <w:rFonts w:ascii="Times New Roman" w:hAnsi="Times New Roman" w:cs="Times New Roman"/>
          <w:color w:val="auto"/>
          <w:lang w:val="sr-Latn-RS"/>
        </w:rPr>
        <w:lastRenderedPageBreak/>
        <w:t>znači da ljudsko bić</w:t>
      </w:r>
      <w:r w:rsidR="0063565F">
        <w:rPr>
          <w:rFonts w:ascii="Times New Roman" w:hAnsi="Times New Roman" w:cs="Times New Roman"/>
          <w:color w:val="auto"/>
          <w:lang w:val="sr-Latn-RS"/>
        </w:rPr>
        <w:t xml:space="preserve">e </w:t>
      </w:r>
      <w:r w:rsidR="0096470E">
        <w:rPr>
          <w:rFonts w:ascii="Times New Roman" w:hAnsi="Times New Roman" w:cs="Times New Roman"/>
          <w:color w:val="auto"/>
          <w:lang w:val="sr-Latn-RS"/>
        </w:rPr>
        <w:t>ima nesvodiva</w:t>
      </w:r>
      <w:r w:rsidR="0063565F">
        <w:rPr>
          <w:rFonts w:ascii="Times New Roman" w:hAnsi="Times New Roman" w:cs="Times New Roman"/>
          <w:color w:val="auto"/>
          <w:lang w:val="sr-Latn-RS"/>
        </w:rPr>
        <w:t xml:space="preserve">, emergentna i </w:t>
      </w:r>
      <w:r w:rsidR="0063565F">
        <w:rPr>
          <w:rFonts w:ascii="Times New Roman" w:hAnsi="Times New Roman" w:cs="Times New Roman"/>
          <w:i/>
          <w:color w:val="auto"/>
          <w:lang w:val="sr-Latn-RS"/>
        </w:rPr>
        <w:t xml:space="preserve">sui generis </w:t>
      </w:r>
      <w:r w:rsidR="0096470E">
        <w:rPr>
          <w:rFonts w:ascii="Times New Roman" w:hAnsi="Times New Roman" w:cs="Times New Roman"/>
          <w:color w:val="auto"/>
          <w:lang w:val="sr-Latn-RS"/>
        </w:rPr>
        <w:t>svojstva</w:t>
      </w:r>
      <w:r w:rsidR="0063565F">
        <w:rPr>
          <w:rFonts w:ascii="Times New Roman" w:hAnsi="Times New Roman" w:cs="Times New Roman"/>
          <w:color w:val="auto"/>
          <w:lang w:val="sr-Latn-RS"/>
        </w:rPr>
        <w:t xml:space="preserve">. To su </w:t>
      </w:r>
      <w:r w:rsidR="0096470E">
        <w:rPr>
          <w:rFonts w:ascii="Times New Roman" w:hAnsi="Times New Roman" w:cs="Times New Roman"/>
          <w:color w:val="auto"/>
          <w:lang w:val="sr-Latn-RS"/>
        </w:rPr>
        <w:t>kvaziatribut protežnosti moći</w:t>
      </w:r>
      <w:r w:rsidR="0063565F">
        <w:rPr>
          <w:rFonts w:ascii="Times New Roman" w:hAnsi="Times New Roman" w:cs="Times New Roman"/>
          <w:color w:val="auto"/>
          <w:lang w:val="sr-Latn-RS"/>
        </w:rPr>
        <w:t xml:space="preserve"> duše</w:t>
      </w:r>
      <w:r w:rsidR="0096470E">
        <w:rPr>
          <w:rFonts w:ascii="Times New Roman" w:hAnsi="Times New Roman" w:cs="Times New Roman"/>
          <w:color w:val="auto"/>
          <w:lang w:val="sr-Latn-RS"/>
        </w:rPr>
        <w:t xml:space="preserve"> i </w:t>
      </w:r>
      <w:r w:rsidR="0063565F">
        <w:rPr>
          <w:rFonts w:ascii="Times New Roman" w:hAnsi="Times New Roman" w:cs="Times New Roman"/>
          <w:color w:val="auto"/>
          <w:lang w:val="sr-Latn-RS"/>
        </w:rPr>
        <w:t xml:space="preserve">kvaziatribut </w:t>
      </w:r>
      <w:r w:rsidR="0096470E">
        <w:rPr>
          <w:rFonts w:ascii="Times New Roman" w:hAnsi="Times New Roman" w:cs="Times New Roman"/>
          <w:color w:val="auto"/>
          <w:lang w:val="sr-Latn-RS"/>
        </w:rPr>
        <w:t xml:space="preserve">funkcionalnog jedinstva </w:t>
      </w:r>
      <w:r w:rsidR="00A9304C">
        <w:rPr>
          <w:rFonts w:ascii="Times New Roman" w:hAnsi="Times New Roman" w:cs="Times New Roman"/>
          <w:color w:val="auto"/>
          <w:lang w:val="sr-Latn-RS"/>
        </w:rPr>
        <w:t>tela</w:t>
      </w:r>
      <w:r w:rsidR="0063565F">
        <w:rPr>
          <w:rFonts w:ascii="Times New Roman" w:hAnsi="Times New Roman" w:cs="Times New Roman"/>
          <w:color w:val="auto"/>
          <w:lang w:val="sr-Latn-RS"/>
        </w:rPr>
        <w:t xml:space="preserve"> koji </w:t>
      </w:r>
      <w:r w:rsidR="00A9304C">
        <w:rPr>
          <w:rFonts w:ascii="Times New Roman" w:hAnsi="Times New Roman" w:cs="Times New Roman"/>
          <w:color w:val="auto"/>
          <w:lang w:val="sr-Latn-RS"/>
        </w:rPr>
        <w:t xml:space="preserve">omogućavaju </w:t>
      </w:r>
      <w:r w:rsidR="005A484B">
        <w:rPr>
          <w:rFonts w:ascii="Times New Roman" w:hAnsi="Times New Roman" w:cs="Times New Roman"/>
          <w:color w:val="auto"/>
          <w:lang w:val="sr-Latn-RS"/>
        </w:rPr>
        <w:t>interakciju duše i tela koja generiše moduse telesnog kretanja uzrokovanog odlukom duše i senzacije kao moduse koje nastaju pod uticajem tela na dušu.</w:t>
      </w:r>
      <w:r w:rsidR="00472174">
        <w:rPr>
          <w:rFonts w:ascii="Times New Roman" w:hAnsi="Times New Roman" w:cs="Times New Roman"/>
          <w:color w:val="auto"/>
          <w:lang w:val="sr-Latn-RS"/>
        </w:rPr>
        <w:t xml:space="preserve"> Nakon što je </w:t>
      </w:r>
      <w:r w:rsidR="003328B0">
        <w:rPr>
          <w:rFonts w:ascii="Times New Roman" w:hAnsi="Times New Roman" w:cs="Times New Roman"/>
          <w:color w:val="auto"/>
          <w:lang w:val="sr-Latn-RS"/>
        </w:rPr>
        <w:t>taksativno naveo</w:t>
      </w:r>
      <w:r w:rsidR="00472174">
        <w:rPr>
          <w:rFonts w:ascii="Times New Roman" w:hAnsi="Times New Roman" w:cs="Times New Roman"/>
          <w:color w:val="auto"/>
          <w:lang w:val="sr-Latn-RS"/>
        </w:rPr>
        <w:t xml:space="preserve"> osnovna svojstva ljudskog bića kao zasebnog, </w:t>
      </w:r>
      <w:r w:rsidR="00472174">
        <w:rPr>
          <w:rFonts w:ascii="Times New Roman" w:hAnsi="Times New Roman" w:cs="Times New Roman"/>
          <w:i/>
          <w:color w:val="auto"/>
          <w:lang w:val="sr-Latn-RS"/>
        </w:rPr>
        <w:t xml:space="preserve">sui generis </w:t>
      </w:r>
      <w:r w:rsidR="00472174">
        <w:rPr>
          <w:rFonts w:ascii="Times New Roman" w:hAnsi="Times New Roman" w:cs="Times New Roman"/>
          <w:color w:val="auto"/>
          <w:lang w:val="sr-Latn-RS"/>
        </w:rPr>
        <w:t xml:space="preserve">etiteta u Dekartovoj filozofiji, Jevtić </w:t>
      </w:r>
      <w:r w:rsidR="00A447BD">
        <w:rPr>
          <w:rFonts w:ascii="Times New Roman" w:hAnsi="Times New Roman" w:cs="Times New Roman"/>
          <w:color w:val="auto"/>
          <w:lang w:val="sr-Latn-RS"/>
        </w:rPr>
        <w:t>se okreće tvrdnji</w:t>
      </w:r>
      <w:r w:rsidR="003F6D58">
        <w:rPr>
          <w:rFonts w:ascii="Times New Roman" w:hAnsi="Times New Roman" w:cs="Times New Roman"/>
          <w:color w:val="auto"/>
          <w:lang w:val="sr-Latn-RS"/>
        </w:rPr>
        <w:t xml:space="preserve"> Simonsove</w:t>
      </w:r>
      <w:r w:rsidR="003328B0">
        <w:rPr>
          <w:rFonts w:ascii="Times New Roman" w:hAnsi="Times New Roman" w:cs="Times New Roman"/>
          <w:color w:val="auto"/>
          <w:lang w:val="sr-Latn-RS"/>
        </w:rPr>
        <w:t xml:space="preserve"> da je metafizika ljudskog bića nemoguća usled Dekartove teorije primitivnih pojmova. Dekart u pismu Elizabeti tvrdi da je primitivni čulni pojam taj kojim se saznaje ljudsko biće tj. jedinstvo duše i tela. Jevtić pokazuje da Simons ovu tvrdnju interpretira </w:t>
      </w:r>
      <w:r w:rsidR="008763B5">
        <w:rPr>
          <w:rFonts w:ascii="Times New Roman" w:hAnsi="Times New Roman" w:cs="Times New Roman"/>
          <w:color w:val="auto"/>
          <w:lang w:val="sr-Latn-RS"/>
        </w:rPr>
        <w:t xml:space="preserve">u okviru striktne interpretacije teorije primitivnih pojmova </w:t>
      </w:r>
      <w:r w:rsidR="00E614B9">
        <w:rPr>
          <w:rFonts w:ascii="Times New Roman" w:hAnsi="Times New Roman" w:cs="Times New Roman"/>
          <w:color w:val="auto"/>
          <w:lang w:val="sr-Latn-RS"/>
        </w:rPr>
        <w:t>čija je glavna teza da se ljudsko biće tj. jedinstvo duše i tela može saznati isključivo</w:t>
      </w:r>
      <w:r w:rsidR="003328B0">
        <w:rPr>
          <w:rFonts w:ascii="Times New Roman" w:hAnsi="Times New Roman" w:cs="Times New Roman"/>
          <w:color w:val="auto"/>
          <w:lang w:val="sr-Latn-RS"/>
        </w:rPr>
        <w:t xml:space="preserve"> </w:t>
      </w:r>
      <w:r w:rsidR="00E614B9">
        <w:rPr>
          <w:rFonts w:ascii="Times New Roman" w:hAnsi="Times New Roman" w:cs="Times New Roman"/>
          <w:color w:val="auto"/>
          <w:lang w:val="sr-Latn-RS"/>
        </w:rPr>
        <w:t>čulima tj. čulnim pojmom. Drugim rečima, Simons prihvata striktni eksluzivitet Dekartov</w:t>
      </w:r>
      <w:r w:rsidR="00E151C6">
        <w:rPr>
          <w:rFonts w:ascii="Times New Roman" w:hAnsi="Times New Roman" w:cs="Times New Roman"/>
          <w:color w:val="auto"/>
          <w:lang w:val="sr-Latn-RS"/>
        </w:rPr>
        <w:t xml:space="preserve">og čulnog primitivnog pojma – samo čulni pojam može se koristiti za saznanje ljudskog bića. S druge strane, Jevtić </w:t>
      </w:r>
      <w:r w:rsidR="00FD40AE">
        <w:rPr>
          <w:rFonts w:ascii="Times New Roman" w:hAnsi="Times New Roman" w:cs="Times New Roman"/>
          <w:color w:val="auto"/>
          <w:lang w:val="sr-Latn-RS"/>
        </w:rPr>
        <w:t>prihvata umereni ekskluzivitet Dekartove teorije primitivnih pojmova</w:t>
      </w:r>
      <w:r w:rsidR="00B56D45">
        <w:rPr>
          <w:rFonts w:ascii="Times New Roman" w:hAnsi="Times New Roman" w:cs="Times New Roman"/>
          <w:color w:val="auto"/>
          <w:lang w:val="sr-Latn-RS"/>
        </w:rPr>
        <w:t xml:space="preserve"> </w:t>
      </w:r>
      <w:r w:rsidR="00FD40AE">
        <w:rPr>
          <w:rFonts w:ascii="Times New Roman" w:hAnsi="Times New Roman" w:cs="Times New Roman"/>
          <w:color w:val="auto"/>
          <w:lang w:val="sr-Latn-RS"/>
        </w:rPr>
        <w:t>što znači da je moguće primeniti različite primitivne pojmove na domen ljudskog bića, ali sa različitim stepenom uspešnosti.</w:t>
      </w:r>
      <w:r w:rsidR="00B56D45">
        <w:rPr>
          <w:rFonts w:ascii="Times New Roman" w:hAnsi="Times New Roman" w:cs="Times New Roman"/>
          <w:color w:val="auto"/>
          <w:lang w:val="sr-Latn-RS"/>
        </w:rPr>
        <w:t xml:space="preserve"> </w:t>
      </w:r>
      <w:r w:rsidR="000B2515">
        <w:rPr>
          <w:rFonts w:ascii="Times New Roman" w:hAnsi="Times New Roman" w:cs="Times New Roman"/>
          <w:color w:val="auto"/>
          <w:lang w:val="sr-Latn-RS"/>
        </w:rPr>
        <w:t xml:space="preserve">Iz Jevtićevog ugla, </w:t>
      </w:r>
      <w:r w:rsidR="00D141B3">
        <w:rPr>
          <w:rFonts w:ascii="Times New Roman" w:hAnsi="Times New Roman" w:cs="Times New Roman"/>
          <w:color w:val="auto"/>
          <w:lang w:val="sr-Latn-RS"/>
        </w:rPr>
        <w:t>čisto</w:t>
      </w:r>
      <w:r w:rsidR="00044182">
        <w:rPr>
          <w:rFonts w:ascii="Times New Roman" w:hAnsi="Times New Roman" w:cs="Times New Roman"/>
          <w:color w:val="auto"/>
          <w:lang w:val="sr-Latn-RS"/>
        </w:rPr>
        <w:t xml:space="preserve"> intelektualni pojmovi duše i tela mogu se koristiti </w:t>
      </w:r>
      <w:r w:rsidR="000B2515">
        <w:rPr>
          <w:rFonts w:ascii="Times New Roman" w:hAnsi="Times New Roman" w:cs="Times New Roman"/>
          <w:color w:val="auto"/>
          <w:lang w:val="sr-Latn-RS"/>
        </w:rPr>
        <w:t xml:space="preserve">za razumevanje ljudskog bića, ali na nesavršen način tj. sa određenim manama. </w:t>
      </w:r>
      <w:r w:rsidR="00D141B3">
        <w:rPr>
          <w:rFonts w:ascii="Times New Roman" w:hAnsi="Times New Roman" w:cs="Times New Roman"/>
          <w:color w:val="auto"/>
          <w:lang w:val="sr-Latn-RS"/>
        </w:rPr>
        <w:t xml:space="preserve">Čulni primitivni pojam je specifičan jer pruža </w:t>
      </w:r>
      <w:r w:rsidR="00D141B3">
        <w:rPr>
          <w:rFonts w:ascii="Times New Roman" w:hAnsi="Times New Roman" w:cs="Times New Roman"/>
          <w:i/>
          <w:color w:val="auto"/>
          <w:lang w:val="sr-Latn-RS"/>
        </w:rPr>
        <w:t>povlašćen način saznanja jedinstva duše i tela</w:t>
      </w:r>
      <w:r w:rsidR="00D141B3">
        <w:rPr>
          <w:rFonts w:ascii="Times New Roman" w:hAnsi="Times New Roman" w:cs="Times New Roman"/>
          <w:color w:val="auto"/>
          <w:lang w:val="sr-Latn-RS"/>
        </w:rPr>
        <w:t xml:space="preserve">, a ne jedini način. </w:t>
      </w:r>
    </w:p>
    <w:p w14:paraId="4F1BAC4C" w14:textId="77777777" w:rsidR="007D08FB" w:rsidRDefault="00D141B3" w:rsidP="00C03DE7">
      <w:pPr>
        <w:pStyle w:val="NoSpacing"/>
        <w:spacing w:before="120" w:line="276" w:lineRule="auto"/>
        <w:ind w:firstLine="720"/>
        <w:rPr>
          <w:rFonts w:ascii="Times New Roman" w:hAnsi="Times New Roman" w:cs="Times New Roman"/>
          <w:noProof/>
          <w:color w:val="auto"/>
          <w:lang w:val="sr-Latn-RS"/>
        </w:rPr>
      </w:pPr>
      <w:r>
        <w:rPr>
          <w:rFonts w:ascii="Times New Roman" w:hAnsi="Times New Roman" w:cs="Times New Roman"/>
          <w:noProof/>
          <w:color w:val="auto"/>
          <w:lang w:val="sr-Latn-RS"/>
        </w:rPr>
        <w:t xml:space="preserve">Jevtić veruje da je ovime uspeo da postavi na noge sopstvenu, </w:t>
      </w:r>
      <w:r w:rsidR="008178D7">
        <w:rPr>
          <w:rFonts w:ascii="Times New Roman" w:hAnsi="Times New Roman" w:cs="Times New Roman"/>
          <w:noProof/>
          <w:color w:val="auto"/>
          <w:lang w:val="sr-Latn-RS"/>
        </w:rPr>
        <w:t xml:space="preserve">sasvim </w:t>
      </w:r>
      <w:r>
        <w:rPr>
          <w:rFonts w:ascii="Times New Roman" w:hAnsi="Times New Roman" w:cs="Times New Roman"/>
          <w:noProof/>
          <w:color w:val="auto"/>
          <w:lang w:val="sr-Latn-RS"/>
        </w:rPr>
        <w:t xml:space="preserve">originalnu interpretaciju </w:t>
      </w:r>
      <w:r w:rsidR="007D3DCD">
        <w:rPr>
          <w:rFonts w:ascii="Times New Roman" w:hAnsi="Times New Roman" w:cs="Times New Roman"/>
          <w:noProof/>
          <w:color w:val="auto"/>
          <w:lang w:val="sr-Latn-RS"/>
        </w:rPr>
        <w:t xml:space="preserve">metafizike ljudskog bića. </w:t>
      </w:r>
      <w:r w:rsidR="008178D7">
        <w:rPr>
          <w:rFonts w:ascii="Times New Roman" w:hAnsi="Times New Roman" w:cs="Times New Roman"/>
          <w:noProof/>
          <w:color w:val="auto"/>
          <w:lang w:val="sr-Latn-RS"/>
        </w:rPr>
        <w:t>U poslednjem delu disertacije on je suprotstavlja različitim aktuelnim stanovištima iz sekundarne literature</w:t>
      </w:r>
      <w:r w:rsidR="00F17D5A">
        <w:rPr>
          <w:rFonts w:ascii="Times New Roman" w:hAnsi="Times New Roman" w:cs="Times New Roman"/>
          <w:noProof/>
          <w:color w:val="auto"/>
          <w:lang w:val="sr-Latn-RS"/>
        </w:rPr>
        <w:t>. Postoji tri glavne grupe stanovišta o metafizici ljudskog bića u sekundarnoj literaturi: interakcionizam, hilemorfizam i trijalizam. Jevtić po principu istaknutih predstavnika kritikuje ove grupe i njihove podgrupe. Glavna mana interakcionističkog stanovišta sastoji se u tome što prosto ne prepoznaje značaj primata tj. prvenstva jedinstva kao onoga što omogućava interakciju</w:t>
      </w:r>
      <w:r w:rsidR="00A56F3B">
        <w:rPr>
          <w:rFonts w:ascii="Times New Roman" w:hAnsi="Times New Roman" w:cs="Times New Roman"/>
          <w:noProof/>
          <w:color w:val="auto"/>
          <w:lang w:val="sr-Latn-RS"/>
        </w:rPr>
        <w:t xml:space="preserve"> duše i tela i saznanje o njoj; ovakvo stanovište Jevtić nalazi kod Vilson</w:t>
      </w:r>
      <w:r w:rsidR="007D08FB">
        <w:rPr>
          <w:rFonts w:ascii="Times New Roman" w:hAnsi="Times New Roman" w:cs="Times New Roman"/>
          <w:noProof/>
          <w:color w:val="auto"/>
          <w:lang w:val="sr-Latn-RS"/>
        </w:rPr>
        <w:t>a</w:t>
      </w:r>
      <w:r w:rsidR="00A56F3B">
        <w:rPr>
          <w:rFonts w:ascii="Times New Roman" w:hAnsi="Times New Roman" w:cs="Times New Roman"/>
          <w:noProof/>
          <w:color w:val="auto"/>
          <w:lang w:val="sr-Latn-RS"/>
        </w:rPr>
        <w:t xml:space="preserve">. </w:t>
      </w:r>
      <w:r w:rsidR="00F17D5A">
        <w:rPr>
          <w:rFonts w:ascii="Times New Roman" w:hAnsi="Times New Roman" w:cs="Times New Roman"/>
          <w:noProof/>
          <w:color w:val="auto"/>
          <w:lang w:val="sr-Latn-RS"/>
        </w:rPr>
        <w:t xml:space="preserve">Osim toga, različita interakcionistička stanovišta imaju specifične mane. </w:t>
      </w:r>
      <w:r w:rsidR="00A56F3B">
        <w:rPr>
          <w:rFonts w:ascii="Times New Roman" w:hAnsi="Times New Roman" w:cs="Times New Roman"/>
          <w:noProof/>
          <w:color w:val="auto"/>
          <w:lang w:val="sr-Latn-RS"/>
        </w:rPr>
        <w:t xml:space="preserve">Fenomenološki interakcionizam kakav Jevtić nalazi kod </w:t>
      </w:r>
      <w:r w:rsidR="00A56F3B" w:rsidRPr="00A56F3B">
        <w:rPr>
          <w:rFonts w:ascii="Times New Roman" w:hAnsi="Times New Roman" w:cs="Times New Roman"/>
          <w:noProof/>
          <w:color w:val="auto"/>
          <w:lang w:val="sr-Latn-RS"/>
        </w:rPr>
        <w:t>Koivuniemi i Karli</w:t>
      </w:r>
      <w:r w:rsidR="00A56F3B">
        <w:rPr>
          <w:rFonts w:ascii="Times New Roman" w:hAnsi="Times New Roman" w:cs="Times New Roman"/>
          <w:noProof/>
          <w:color w:val="auto"/>
          <w:lang w:val="sr-Latn-RS"/>
        </w:rPr>
        <w:t xml:space="preserve">ja, ima prednost što ističe značaj fenomenologije senzacija; međutim, on i dalje ima glavnu manu interakcionizma, s obzirom  na to da </w:t>
      </w:r>
      <w:r w:rsidR="00B379D5">
        <w:rPr>
          <w:rFonts w:ascii="Times New Roman" w:hAnsi="Times New Roman" w:cs="Times New Roman"/>
          <w:noProof/>
          <w:color w:val="auto"/>
          <w:lang w:val="sr-Latn-RS"/>
        </w:rPr>
        <w:t xml:space="preserve">uopšte ne uzima u obzir činjenicu da jedinstvo omogućava interakciju. Takođe, ova podvrsta interakcionizma ima manu što </w:t>
      </w:r>
      <w:r w:rsidR="00CC0701">
        <w:rPr>
          <w:rFonts w:ascii="Times New Roman" w:hAnsi="Times New Roman" w:cs="Times New Roman"/>
          <w:noProof/>
          <w:color w:val="auto"/>
          <w:lang w:val="sr-Latn-RS"/>
        </w:rPr>
        <w:t xml:space="preserve">ne prepoznaje </w:t>
      </w:r>
      <w:r w:rsidR="00A56F3B">
        <w:rPr>
          <w:rFonts w:ascii="Times New Roman" w:hAnsi="Times New Roman" w:cs="Times New Roman"/>
          <w:noProof/>
          <w:color w:val="auto"/>
          <w:lang w:val="sr-Latn-RS"/>
        </w:rPr>
        <w:t xml:space="preserve">biofunkcionalni značaj senzacija – to što senzacije </w:t>
      </w:r>
      <w:r w:rsidR="00CC0701">
        <w:rPr>
          <w:rFonts w:ascii="Times New Roman" w:hAnsi="Times New Roman" w:cs="Times New Roman"/>
          <w:noProof/>
          <w:color w:val="auto"/>
          <w:lang w:val="sr-Latn-RS"/>
        </w:rPr>
        <w:t>služe kao glavni izvor informacija o tome šta je dobro i loše za ljudsko biće, kao i glavni izvor motivacije za postupke ljudskog bića. Upravo ovo ističe sledeća</w:t>
      </w:r>
      <w:r w:rsidR="007D08FB">
        <w:rPr>
          <w:rFonts w:ascii="Times New Roman" w:hAnsi="Times New Roman" w:cs="Times New Roman"/>
          <w:noProof/>
          <w:color w:val="auto"/>
          <w:lang w:val="sr-Latn-RS"/>
        </w:rPr>
        <w:t xml:space="preserve"> podvrsta interakcionizma – bio</w:t>
      </w:r>
      <w:r w:rsidR="00CC0701">
        <w:rPr>
          <w:rFonts w:ascii="Times New Roman" w:hAnsi="Times New Roman" w:cs="Times New Roman"/>
          <w:noProof/>
          <w:color w:val="auto"/>
          <w:lang w:val="sr-Latn-RS"/>
        </w:rPr>
        <w:t xml:space="preserve">funkcionalni interakcionizam koji Jevtić nalazi kod Perlera. Nažalost, biofunkcionalni interakcionizam, osim što naravno ima glavnu manu interakcionizma, ima i problem što zanemaruje fenomenologiju tj. kvalitativni aspekt senzacija u korist njihove biofunkcionalnosti. Jevtić smatra da prikladna </w:t>
      </w:r>
      <w:r w:rsidR="00E86F1C">
        <w:rPr>
          <w:rFonts w:ascii="Times New Roman" w:hAnsi="Times New Roman" w:cs="Times New Roman"/>
          <w:noProof/>
          <w:color w:val="auto"/>
          <w:lang w:val="sr-Latn-RS"/>
        </w:rPr>
        <w:t>interpretacija ljudskog bića i</w:t>
      </w:r>
      <w:r w:rsidR="00CC0701">
        <w:rPr>
          <w:rFonts w:ascii="Times New Roman" w:hAnsi="Times New Roman" w:cs="Times New Roman"/>
          <w:noProof/>
          <w:color w:val="auto"/>
          <w:lang w:val="sr-Latn-RS"/>
        </w:rPr>
        <w:t xml:space="preserve"> senzacija u Dekartovoj filozofiji mora da uzme u obzir i kvalitativni aspekt i biofunkcionalnost senzacija. </w:t>
      </w:r>
      <w:r w:rsidR="00E86F1C">
        <w:rPr>
          <w:rFonts w:ascii="Times New Roman" w:hAnsi="Times New Roman" w:cs="Times New Roman"/>
          <w:noProof/>
          <w:color w:val="auto"/>
          <w:lang w:val="sr-Latn-RS"/>
        </w:rPr>
        <w:t xml:space="preserve">Jevtić zatim prelazi na drugu grupu </w:t>
      </w:r>
      <w:r w:rsidR="00DF3C27">
        <w:rPr>
          <w:rFonts w:ascii="Times New Roman" w:hAnsi="Times New Roman" w:cs="Times New Roman"/>
          <w:noProof/>
          <w:color w:val="auto"/>
          <w:lang w:val="sr-Latn-RS"/>
        </w:rPr>
        <w:t xml:space="preserve">interpretacija: hilemorfističke interpretacije. Glavna teza hilemorfističkih interpretacija je da je ljudsko biće jedinstvo duše kao supstancijalne forme i ljudskog tela. </w:t>
      </w:r>
      <w:r w:rsidR="00BB0F4E">
        <w:rPr>
          <w:rFonts w:ascii="Times New Roman" w:hAnsi="Times New Roman" w:cs="Times New Roman"/>
          <w:noProof/>
          <w:color w:val="auto"/>
          <w:lang w:val="sr-Latn-RS"/>
        </w:rPr>
        <w:t xml:space="preserve">Iako Jevtić smatra da ova vrsta interpretacije nije plauzibilna prosto zbog opšte poznate činjenice da Dekart odbacuje supstancijalne forme, kao i zbog činjenice da se u svim Dekartovim delima tvrdnja o duši kao formi može naći svega par puta (što znači da nema dovoljno tekstualne evidencije za </w:t>
      </w:r>
      <w:r w:rsidR="008677B3">
        <w:rPr>
          <w:rFonts w:ascii="Times New Roman" w:hAnsi="Times New Roman" w:cs="Times New Roman"/>
          <w:noProof/>
          <w:color w:val="auto"/>
          <w:lang w:val="sr-Latn-RS"/>
        </w:rPr>
        <w:t>ovakvu interpretaciju</w:t>
      </w:r>
      <w:r w:rsidR="00BB0F4E">
        <w:rPr>
          <w:rFonts w:ascii="Times New Roman" w:hAnsi="Times New Roman" w:cs="Times New Roman"/>
          <w:noProof/>
          <w:color w:val="auto"/>
          <w:lang w:val="sr-Latn-RS"/>
        </w:rPr>
        <w:t>)</w:t>
      </w:r>
      <w:r w:rsidR="008677B3">
        <w:rPr>
          <w:rFonts w:ascii="Times New Roman" w:hAnsi="Times New Roman" w:cs="Times New Roman"/>
          <w:noProof/>
          <w:color w:val="auto"/>
          <w:lang w:val="sr-Latn-RS"/>
        </w:rPr>
        <w:t xml:space="preserve"> Jevtić se trudi da blagonaklono tumači Hofmanovu pozicij</w:t>
      </w:r>
      <w:r w:rsidR="000F53FF">
        <w:rPr>
          <w:rFonts w:ascii="Times New Roman" w:hAnsi="Times New Roman" w:cs="Times New Roman"/>
          <w:noProof/>
          <w:color w:val="auto"/>
          <w:lang w:val="sr-Latn-RS"/>
        </w:rPr>
        <w:t xml:space="preserve">u i zato se posvećuje detaljima. Glavni problem Hofmanove </w:t>
      </w:r>
      <w:r w:rsidR="00A54EB1">
        <w:rPr>
          <w:rFonts w:ascii="Times New Roman" w:hAnsi="Times New Roman" w:cs="Times New Roman"/>
          <w:noProof/>
          <w:color w:val="auto"/>
          <w:lang w:val="sr-Latn-RS"/>
        </w:rPr>
        <w:t>pozicije</w:t>
      </w:r>
      <w:r w:rsidR="000F53FF">
        <w:rPr>
          <w:rFonts w:ascii="Times New Roman" w:hAnsi="Times New Roman" w:cs="Times New Roman"/>
          <w:noProof/>
          <w:color w:val="auto"/>
          <w:lang w:val="sr-Latn-RS"/>
        </w:rPr>
        <w:t xml:space="preserve"> je u tome što </w:t>
      </w:r>
      <w:r w:rsidR="00A54EB1">
        <w:rPr>
          <w:rFonts w:ascii="Times New Roman" w:hAnsi="Times New Roman" w:cs="Times New Roman"/>
          <w:noProof/>
          <w:color w:val="auto"/>
          <w:lang w:val="sr-Latn-RS"/>
        </w:rPr>
        <w:t xml:space="preserve">je ona zasnovana na verovatno najkontroverznijim pismima koje je Dekart ikada </w:t>
      </w:r>
      <w:r w:rsidR="00A54EB1">
        <w:rPr>
          <w:rFonts w:ascii="Times New Roman" w:hAnsi="Times New Roman" w:cs="Times New Roman"/>
          <w:noProof/>
          <w:color w:val="auto"/>
          <w:lang w:val="sr-Latn-RS"/>
        </w:rPr>
        <w:lastRenderedPageBreak/>
        <w:t xml:space="preserve">napisao. Radi se o pismima Regijusu koja su veoma problematična jer u njima Dekart savetuje Regijusa kako da izađe iz </w:t>
      </w:r>
      <w:r w:rsidR="0097615C">
        <w:rPr>
          <w:rFonts w:ascii="Times New Roman" w:hAnsi="Times New Roman" w:cs="Times New Roman"/>
          <w:noProof/>
          <w:color w:val="auto"/>
          <w:lang w:val="sr-Latn-RS"/>
        </w:rPr>
        <w:t xml:space="preserve">problema u koji je upao na Univerzitetu u Utrehtu zbog toga što je zastupao kartezijansku filozofiju. </w:t>
      </w:r>
      <w:r w:rsidR="00EA098D">
        <w:rPr>
          <w:rFonts w:ascii="Times New Roman" w:hAnsi="Times New Roman" w:cs="Times New Roman"/>
          <w:noProof/>
          <w:color w:val="auto"/>
          <w:lang w:val="sr-Latn-RS"/>
        </w:rPr>
        <w:t xml:space="preserve">Jevtić umereno </w:t>
      </w:r>
      <w:r w:rsidR="001926FA">
        <w:rPr>
          <w:rFonts w:ascii="Times New Roman" w:hAnsi="Times New Roman" w:cs="Times New Roman"/>
          <w:noProof/>
          <w:color w:val="auto"/>
          <w:lang w:val="sr-Latn-RS"/>
        </w:rPr>
        <w:t>interpretira sadržaj ovih pisam</w:t>
      </w:r>
      <w:r w:rsidR="00610ADA">
        <w:rPr>
          <w:rFonts w:ascii="Times New Roman" w:hAnsi="Times New Roman" w:cs="Times New Roman"/>
          <w:noProof/>
          <w:color w:val="auto"/>
          <w:lang w:val="sr-Latn-RS"/>
        </w:rPr>
        <w:t>a</w:t>
      </w:r>
      <w:r w:rsidR="000C58B9">
        <w:rPr>
          <w:rFonts w:ascii="Times New Roman" w:hAnsi="Times New Roman" w:cs="Times New Roman"/>
          <w:noProof/>
          <w:color w:val="auto"/>
          <w:lang w:val="sr-Latn-RS"/>
        </w:rPr>
        <w:t xml:space="preserve">; on </w:t>
      </w:r>
      <w:r w:rsidR="001926FA">
        <w:rPr>
          <w:rFonts w:ascii="Times New Roman" w:hAnsi="Times New Roman" w:cs="Times New Roman"/>
          <w:noProof/>
          <w:color w:val="auto"/>
          <w:lang w:val="sr-Latn-RS"/>
        </w:rPr>
        <w:t xml:space="preserve">ne misli da je Dekart </w:t>
      </w:r>
      <w:r w:rsidR="000C58B9">
        <w:rPr>
          <w:rFonts w:ascii="Times New Roman" w:hAnsi="Times New Roman" w:cs="Times New Roman"/>
          <w:noProof/>
          <w:color w:val="auto"/>
          <w:lang w:val="sr-Latn-RS"/>
        </w:rPr>
        <w:t>po cenu ostvarenja političkog cilja</w:t>
      </w:r>
      <w:r w:rsidR="001926FA">
        <w:rPr>
          <w:rFonts w:ascii="Times New Roman" w:hAnsi="Times New Roman" w:cs="Times New Roman"/>
          <w:noProof/>
          <w:color w:val="auto"/>
          <w:lang w:val="sr-Latn-RS"/>
        </w:rPr>
        <w:t xml:space="preserve"> </w:t>
      </w:r>
      <w:r w:rsidR="000C58B9">
        <w:rPr>
          <w:rFonts w:ascii="Times New Roman" w:hAnsi="Times New Roman" w:cs="Times New Roman"/>
          <w:noProof/>
          <w:color w:val="auto"/>
          <w:lang w:val="sr-Latn-RS"/>
        </w:rPr>
        <w:t>smirivanja tenzija tvrdio stvari koje nemaju nikakve veze sa njegovom filozofijom, ali ne misli ni da Dekartove tvrdnje mogu da se uzmu kao istinski reprezentativne za njegovu filozofiju. U jednom ovakvom</w:t>
      </w:r>
      <w:r w:rsidR="00ED2C2C">
        <w:rPr>
          <w:rFonts w:ascii="Times New Roman" w:hAnsi="Times New Roman" w:cs="Times New Roman"/>
          <w:noProof/>
          <w:color w:val="auto"/>
          <w:lang w:val="sr-Latn-RS"/>
        </w:rPr>
        <w:t xml:space="preserve">, diplomatskom </w:t>
      </w:r>
      <w:r w:rsidR="000C58B9">
        <w:rPr>
          <w:rFonts w:ascii="Times New Roman" w:hAnsi="Times New Roman" w:cs="Times New Roman"/>
          <w:noProof/>
          <w:color w:val="auto"/>
          <w:lang w:val="sr-Latn-RS"/>
        </w:rPr>
        <w:t xml:space="preserve">kontekstu Dekart </w:t>
      </w:r>
      <w:r w:rsidR="00ED2C2C">
        <w:rPr>
          <w:rFonts w:ascii="Times New Roman" w:hAnsi="Times New Roman" w:cs="Times New Roman"/>
          <w:noProof/>
          <w:color w:val="auto"/>
          <w:lang w:val="sr-Latn-RS"/>
        </w:rPr>
        <w:t xml:space="preserve">prevodi svoja shvatanje o ljudskoj duši na jezik sholastike, ali on nikako ne želi da se vrati sholastičkom pojmovnom okviru. Otud Jevtić odbacuje hilemorfističku interpretaciju, mada </w:t>
      </w:r>
      <w:r w:rsidR="00E97B4D">
        <w:rPr>
          <w:rFonts w:ascii="Times New Roman" w:hAnsi="Times New Roman" w:cs="Times New Roman"/>
          <w:noProof/>
          <w:color w:val="auto"/>
          <w:lang w:val="sr-Latn-RS"/>
        </w:rPr>
        <w:t xml:space="preserve">uviđa </w:t>
      </w:r>
      <w:r w:rsidR="00610ADA">
        <w:rPr>
          <w:rFonts w:ascii="Times New Roman" w:hAnsi="Times New Roman" w:cs="Times New Roman"/>
          <w:noProof/>
          <w:color w:val="auto"/>
          <w:lang w:val="sr-Latn-RS"/>
        </w:rPr>
        <w:t>razloge</w:t>
      </w:r>
      <w:r w:rsidR="00E97B4D">
        <w:rPr>
          <w:rFonts w:ascii="Times New Roman" w:hAnsi="Times New Roman" w:cs="Times New Roman"/>
          <w:noProof/>
          <w:color w:val="auto"/>
          <w:lang w:val="sr-Latn-RS"/>
        </w:rPr>
        <w:t xml:space="preserve"> zbog kojih Dekart naziva dušu supstancijalnom formom </w:t>
      </w:r>
      <w:r w:rsidR="00610ADA">
        <w:rPr>
          <w:rFonts w:ascii="Times New Roman" w:hAnsi="Times New Roman" w:cs="Times New Roman"/>
          <w:noProof/>
          <w:color w:val="auto"/>
          <w:lang w:val="sr-Latn-RS"/>
        </w:rPr>
        <w:t>u ovim pismima. Prvo, duša je metafizički primitivna baš kao supstancijalna forma, utoliko što je stvorena neposredno od strane Boga. Drugo, duša</w:t>
      </w:r>
      <w:r w:rsidR="00BF2E8C">
        <w:rPr>
          <w:rFonts w:ascii="Times New Roman" w:hAnsi="Times New Roman" w:cs="Times New Roman"/>
          <w:noProof/>
          <w:color w:val="auto"/>
          <w:lang w:val="sr-Latn-RS"/>
        </w:rPr>
        <w:t xml:space="preserve"> čini materiju sa kojim je ujedinjena ljudskim telom. Drugim rečima, </w:t>
      </w:r>
      <w:r w:rsidR="007C35B8">
        <w:rPr>
          <w:rFonts w:ascii="Times New Roman" w:hAnsi="Times New Roman" w:cs="Times New Roman"/>
          <w:noProof/>
          <w:color w:val="auto"/>
          <w:lang w:val="sr-Latn-RS"/>
        </w:rPr>
        <w:t xml:space="preserve">ljudska duša individuira tj. čini identitet jednog tela kao ljudskog i pravi razliku između njega i svih drugih tela. </w:t>
      </w:r>
    </w:p>
    <w:p w14:paraId="22070C62" w14:textId="7C29D830" w:rsidR="008677B3" w:rsidRPr="00FC4ED2" w:rsidRDefault="007C35B8" w:rsidP="00C03DE7">
      <w:pPr>
        <w:pStyle w:val="NoSpacing"/>
        <w:spacing w:before="120" w:line="276" w:lineRule="auto"/>
        <w:ind w:firstLine="720"/>
        <w:rPr>
          <w:rFonts w:ascii="Times New Roman" w:hAnsi="Times New Roman" w:cs="Times New Roman"/>
          <w:noProof/>
          <w:color w:val="auto"/>
          <w:lang w:val="sr-Latn-RS"/>
        </w:rPr>
      </w:pPr>
      <w:r>
        <w:rPr>
          <w:rFonts w:ascii="Times New Roman" w:hAnsi="Times New Roman" w:cs="Times New Roman"/>
          <w:noProof/>
          <w:color w:val="auto"/>
          <w:lang w:val="sr-Latn-RS"/>
        </w:rPr>
        <w:t>Konačno, Jevtić prelazi na grupu trijalističkih interpretacija među koje spada i njegova. Ova grupa interpretacija kao glavnu tezu ima tvrdnju da ljudsko biće nije nijedno od zasebnih supstancija</w:t>
      </w:r>
      <w:r w:rsidR="0023643A">
        <w:rPr>
          <w:rFonts w:ascii="Times New Roman" w:hAnsi="Times New Roman" w:cs="Times New Roman"/>
          <w:noProof/>
          <w:color w:val="auto"/>
          <w:lang w:val="sr-Latn-RS"/>
        </w:rPr>
        <w:t>,</w:t>
      </w:r>
      <w:r>
        <w:rPr>
          <w:rFonts w:ascii="Times New Roman" w:hAnsi="Times New Roman" w:cs="Times New Roman"/>
          <w:noProof/>
          <w:color w:val="auto"/>
          <w:lang w:val="sr-Latn-RS"/>
        </w:rPr>
        <w:t xml:space="preserve"> ni njihova interakcija</w:t>
      </w:r>
      <w:r w:rsidR="0023643A">
        <w:rPr>
          <w:rFonts w:ascii="Times New Roman" w:hAnsi="Times New Roman" w:cs="Times New Roman"/>
          <w:noProof/>
          <w:color w:val="auto"/>
          <w:lang w:val="sr-Latn-RS"/>
        </w:rPr>
        <w:t>, već nešto treće.</w:t>
      </w:r>
      <w:r>
        <w:rPr>
          <w:rFonts w:ascii="Times New Roman" w:hAnsi="Times New Roman" w:cs="Times New Roman"/>
          <w:noProof/>
          <w:color w:val="auto"/>
          <w:lang w:val="sr-Latn-RS"/>
        </w:rPr>
        <w:t xml:space="preserve"> Prvu grupu naziva atributivnim trijalizmom</w:t>
      </w:r>
      <w:r w:rsidR="00EA71A2">
        <w:rPr>
          <w:rFonts w:ascii="Times New Roman" w:hAnsi="Times New Roman" w:cs="Times New Roman"/>
          <w:noProof/>
          <w:color w:val="auto"/>
          <w:lang w:val="sr-Latn-RS"/>
        </w:rPr>
        <w:t xml:space="preserve">; njen predstavnik je Kotingem. </w:t>
      </w:r>
      <w:r w:rsidR="0023643A">
        <w:rPr>
          <w:rFonts w:ascii="Times New Roman" w:hAnsi="Times New Roman" w:cs="Times New Roman"/>
          <w:noProof/>
          <w:color w:val="auto"/>
          <w:lang w:val="sr-Latn-RS"/>
        </w:rPr>
        <w:t>Iako Jevtić smatra da je za pohvalu to što Kotingem uviđa da ljudsko biće ne može biti puka interakcija već da mora biti nešto više, Kotingem se ne obavezuje na tezu da Dekart veruje da je ljudsko biće zasebno</w:t>
      </w:r>
      <w:r w:rsidR="00AD1C32">
        <w:rPr>
          <w:rFonts w:ascii="Times New Roman" w:hAnsi="Times New Roman" w:cs="Times New Roman"/>
          <w:noProof/>
          <w:color w:val="auto"/>
          <w:lang w:val="sr-Latn-RS"/>
        </w:rPr>
        <w:t xml:space="preserve"> </w:t>
      </w:r>
      <w:r w:rsidR="0023643A">
        <w:rPr>
          <w:rFonts w:ascii="Times New Roman" w:hAnsi="Times New Roman" w:cs="Times New Roman"/>
          <w:noProof/>
          <w:color w:val="auto"/>
          <w:lang w:val="sr-Latn-RS"/>
        </w:rPr>
        <w:t xml:space="preserve">postojeći entitet, već on samo smatra da Dekart uviđa da je njegov dualizam nedovoljan da objasni ontologiju ljudskog bića. Ljudsko biće tj. jedinstvo je prema Kotingemovom stanovištu nekakav treći pojam u Dekartovoj filozofiji, ali </w:t>
      </w:r>
      <w:r w:rsidR="00FC4ED2">
        <w:rPr>
          <w:rFonts w:ascii="Times New Roman" w:hAnsi="Times New Roman" w:cs="Times New Roman"/>
          <w:noProof/>
          <w:color w:val="auto"/>
          <w:lang w:val="sr-Latn-RS"/>
        </w:rPr>
        <w:t>Kotingem</w:t>
      </w:r>
      <w:r w:rsidR="00AD1C32">
        <w:rPr>
          <w:rFonts w:ascii="Times New Roman" w:hAnsi="Times New Roman" w:cs="Times New Roman"/>
          <w:noProof/>
          <w:color w:val="auto"/>
          <w:lang w:val="sr-Latn-RS"/>
        </w:rPr>
        <w:t xml:space="preserve"> misli da to</w:t>
      </w:r>
      <w:r w:rsidR="0023643A">
        <w:rPr>
          <w:rFonts w:ascii="Times New Roman" w:hAnsi="Times New Roman" w:cs="Times New Roman"/>
          <w:noProof/>
          <w:color w:val="auto"/>
          <w:lang w:val="sr-Latn-RS"/>
        </w:rPr>
        <w:t xml:space="preserve"> znači da Dekart veruje da biće koje </w:t>
      </w:r>
      <w:r w:rsidR="00AD1C32">
        <w:rPr>
          <w:rFonts w:ascii="Times New Roman" w:hAnsi="Times New Roman" w:cs="Times New Roman"/>
          <w:noProof/>
          <w:color w:val="auto"/>
          <w:lang w:val="sr-Latn-RS"/>
        </w:rPr>
        <w:t>ovaj pojam</w:t>
      </w:r>
      <w:r w:rsidR="0023643A">
        <w:rPr>
          <w:rFonts w:ascii="Times New Roman" w:hAnsi="Times New Roman" w:cs="Times New Roman"/>
          <w:noProof/>
          <w:color w:val="auto"/>
          <w:lang w:val="sr-Latn-RS"/>
        </w:rPr>
        <w:t xml:space="preserve"> opisuje zaista </w:t>
      </w:r>
      <w:r w:rsidR="00AD1C32">
        <w:rPr>
          <w:rFonts w:ascii="Times New Roman" w:hAnsi="Times New Roman" w:cs="Times New Roman"/>
          <w:noProof/>
          <w:color w:val="auto"/>
          <w:lang w:val="sr-Latn-RS"/>
        </w:rPr>
        <w:t xml:space="preserve">objektivno </w:t>
      </w:r>
      <w:r w:rsidR="0023643A">
        <w:rPr>
          <w:rFonts w:ascii="Times New Roman" w:hAnsi="Times New Roman" w:cs="Times New Roman"/>
          <w:noProof/>
          <w:color w:val="auto"/>
          <w:lang w:val="sr-Latn-RS"/>
        </w:rPr>
        <w:t>postoji.</w:t>
      </w:r>
      <w:r w:rsidR="0048194C">
        <w:rPr>
          <w:rFonts w:ascii="Times New Roman" w:hAnsi="Times New Roman" w:cs="Times New Roman"/>
          <w:noProof/>
          <w:color w:val="auto"/>
          <w:lang w:val="sr-Latn-RS"/>
        </w:rPr>
        <w:t xml:space="preserve"> </w:t>
      </w:r>
      <w:r w:rsidR="00CB1577">
        <w:rPr>
          <w:rFonts w:ascii="Times New Roman" w:hAnsi="Times New Roman" w:cs="Times New Roman"/>
          <w:noProof/>
          <w:color w:val="auto"/>
          <w:lang w:val="sr-Latn-RS"/>
        </w:rPr>
        <w:t xml:space="preserve">Jevtić veruje da je prosto previše tekstualne evidencije u korist </w:t>
      </w:r>
      <w:r w:rsidR="00FC4ED2">
        <w:rPr>
          <w:rFonts w:ascii="Times New Roman" w:hAnsi="Times New Roman" w:cs="Times New Roman"/>
          <w:noProof/>
          <w:color w:val="auto"/>
          <w:lang w:val="sr-Latn-RS"/>
        </w:rPr>
        <w:t xml:space="preserve">objektivnog postojanja ljudskog bića kao zasebne, </w:t>
      </w:r>
      <w:r w:rsidR="00FC4ED2">
        <w:rPr>
          <w:rFonts w:ascii="Times New Roman" w:hAnsi="Times New Roman" w:cs="Times New Roman"/>
          <w:i/>
          <w:noProof/>
          <w:color w:val="auto"/>
          <w:lang w:val="sr-Latn-RS"/>
        </w:rPr>
        <w:t xml:space="preserve">sui generis </w:t>
      </w:r>
      <w:r w:rsidR="00FC4ED2">
        <w:rPr>
          <w:rFonts w:ascii="Times New Roman" w:hAnsi="Times New Roman" w:cs="Times New Roman"/>
          <w:noProof/>
          <w:color w:val="auto"/>
          <w:lang w:val="sr-Latn-RS"/>
        </w:rPr>
        <w:t xml:space="preserve">vrste entiteta Dekartove filozofije i da je to pokazao u čitavom ovom poglavlju. Zato odbacuje atributivni trijalizam. Međutim, Jevtić odbacuje i supstantivistički trijalizam čiji su zastupnici Brouton i Matern. Jevtić ne veruje da </w:t>
      </w:r>
      <w:r w:rsidR="00D91337">
        <w:rPr>
          <w:rFonts w:ascii="Times New Roman" w:hAnsi="Times New Roman" w:cs="Times New Roman"/>
          <w:noProof/>
          <w:color w:val="auto"/>
          <w:lang w:val="sr-Latn-RS"/>
        </w:rPr>
        <w:t>argumentacija protiv supstantivističkog trijalizma zaista komplikovana</w:t>
      </w:r>
      <w:r w:rsidR="009F6D3B">
        <w:rPr>
          <w:rFonts w:ascii="Times New Roman" w:hAnsi="Times New Roman" w:cs="Times New Roman"/>
          <w:noProof/>
          <w:color w:val="auto"/>
          <w:lang w:val="sr-Latn-RS"/>
        </w:rPr>
        <w:t xml:space="preserve">. Dekart prosto ni na jednom mestu u čitavom svom opusu ne tvrdi da je ljudsko biće treća supstancija. Štaviše, ljudsko biće ni ne može da zadovolji definiciju supstancije iz Principa, s obzirom na to da je ono očigledno zavisno u postojanju od drugih stvari osim od Boga – da bi ljudsko biće postojalo kao jedinstvo duše i tela, ono mora da jede, diše itd. a sve ovo podrazumeva zavisnost od drugih </w:t>
      </w:r>
      <w:r w:rsidR="00324401">
        <w:rPr>
          <w:rFonts w:ascii="Times New Roman" w:hAnsi="Times New Roman" w:cs="Times New Roman"/>
          <w:noProof/>
          <w:color w:val="auto"/>
          <w:lang w:val="sr-Latn-RS"/>
        </w:rPr>
        <w:t>stvari. I ne samo to, već l</w:t>
      </w:r>
      <w:r w:rsidR="00B04F2A">
        <w:rPr>
          <w:rFonts w:ascii="Times New Roman" w:hAnsi="Times New Roman" w:cs="Times New Roman"/>
          <w:noProof/>
          <w:color w:val="auto"/>
          <w:lang w:val="sr-Latn-RS"/>
        </w:rPr>
        <w:t>judsko biće ne može da zadovolj</w:t>
      </w:r>
      <w:r w:rsidR="00324401">
        <w:rPr>
          <w:rFonts w:ascii="Times New Roman" w:hAnsi="Times New Roman" w:cs="Times New Roman"/>
          <w:noProof/>
          <w:color w:val="auto"/>
          <w:lang w:val="sr-Latn-RS"/>
        </w:rPr>
        <w:t>i definiciju ni iz Sažetka, jer Dekart eksplicitno tvrdi da je supstancija nepropadljiva, a za ljudsko biće kaže da je propadljivo.</w:t>
      </w:r>
      <w:r w:rsidR="00C03DE7">
        <w:rPr>
          <w:rFonts w:ascii="Times New Roman" w:hAnsi="Times New Roman" w:cs="Times New Roman"/>
          <w:noProof/>
          <w:color w:val="auto"/>
          <w:lang w:val="sr-Latn-RS"/>
        </w:rPr>
        <w:t xml:space="preserve"> Tako Jevtić dolazi do </w:t>
      </w:r>
      <w:r w:rsidR="00844382">
        <w:rPr>
          <w:rFonts w:ascii="Times New Roman" w:hAnsi="Times New Roman" w:cs="Times New Roman"/>
          <w:noProof/>
          <w:color w:val="auto"/>
          <w:lang w:val="sr-Latn-RS"/>
        </w:rPr>
        <w:t xml:space="preserve">sopstvene pozicije koje naziva </w:t>
      </w:r>
      <w:r w:rsidR="00844382">
        <w:rPr>
          <w:rFonts w:ascii="Times New Roman" w:hAnsi="Times New Roman" w:cs="Times New Roman"/>
          <w:i/>
          <w:noProof/>
          <w:color w:val="auto"/>
          <w:lang w:val="sr-Latn-RS"/>
        </w:rPr>
        <w:t xml:space="preserve">kompozicionalnim trijalizmom. </w:t>
      </w:r>
      <w:r w:rsidR="00844382">
        <w:rPr>
          <w:rFonts w:ascii="Times New Roman" w:hAnsi="Times New Roman" w:cs="Times New Roman"/>
          <w:noProof/>
          <w:color w:val="auto"/>
          <w:lang w:val="sr-Latn-RS"/>
        </w:rPr>
        <w:t xml:space="preserve">Ljudsko biće zaista nije samo jedna od dve supstancije, niti samo njihova interakcija, već je ono objektivno i zasebno postojeća stvar </w:t>
      </w:r>
      <w:r w:rsidR="00324401">
        <w:rPr>
          <w:rFonts w:ascii="Times New Roman" w:hAnsi="Times New Roman" w:cs="Times New Roman"/>
          <w:noProof/>
          <w:color w:val="auto"/>
          <w:lang w:val="sr-Latn-RS"/>
        </w:rPr>
        <w:t xml:space="preserve"> </w:t>
      </w:r>
      <w:r w:rsidR="00844382">
        <w:rPr>
          <w:rFonts w:ascii="Times New Roman" w:hAnsi="Times New Roman" w:cs="Times New Roman"/>
          <w:noProof/>
          <w:color w:val="auto"/>
          <w:lang w:val="sr-Latn-RS"/>
        </w:rPr>
        <w:t>koja nastaje ujedin</w:t>
      </w:r>
      <w:r w:rsidR="00B04F2A">
        <w:rPr>
          <w:rFonts w:ascii="Times New Roman" w:hAnsi="Times New Roman" w:cs="Times New Roman"/>
          <w:noProof/>
          <w:color w:val="auto"/>
          <w:lang w:val="sr-Latn-RS"/>
        </w:rPr>
        <w:t>j</w:t>
      </w:r>
      <w:r w:rsidR="00844382">
        <w:rPr>
          <w:rFonts w:ascii="Times New Roman" w:hAnsi="Times New Roman" w:cs="Times New Roman"/>
          <w:noProof/>
          <w:color w:val="auto"/>
          <w:lang w:val="sr-Latn-RS"/>
        </w:rPr>
        <w:t xml:space="preserve">avanjem dve supstancije. Pošto je Jevtić već pružio originalno objašnjenje svog shvatanja ontologije ljudskog bića, on ga u ovom poglavlju rezimira, ali tako što naglašava da njegovo stanovište integriše sve vrline prethodnih stanovišta dok izostavlja njihove mane. </w:t>
      </w:r>
      <w:r w:rsidR="00577EC5">
        <w:rPr>
          <w:rFonts w:ascii="Times New Roman" w:hAnsi="Times New Roman" w:cs="Times New Roman"/>
          <w:noProof/>
          <w:color w:val="auto"/>
          <w:lang w:val="sr-Latn-RS"/>
        </w:rPr>
        <w:t>Konačno, Jevtić taksativno odgovara i na sva ona pitanja koja je Simons postavila objašnjavajući kako je Dekartova ontologija ljudskog bića nemoguća. Na taj način Jevtić pokazuje da je moguće sistematizovano istraživanje područja Dekartove metafizike ljudskog bića i da je upravo takvo istraživanje obavio na uspešan način.</w:t>
      </w:r>
    </w:p>
    <w:p w14:paraId="64B19591" w14:textId="3F2AC159" w:rsidR="00560573" w:rsidRPr="00724AFE" w:rsidRDefault="00C13011" w:rsidP="0055515F">
      <w:pPr>
        <w:pStyle w:val="Heading2"/>
        <w:numPr>
          <w:ilvl w:val="0"/>
          <w:numId w:val="2"/>
        </w:numPr>
        <w:spacing w:before="120" w:line="276" w:lineRule="auto"/>
        <w:rPr>
          <w:rFonts w:ascii="Times New Roman" w:hAnsi="Times New Roman" w:cs="Times New Roman"/>
          <w:i w:val="0"/>
          <w:noProof/>
          <w:color w:val="auto"/>
          <w:lang w:val="sr-Latn-RS"/>
        </w:rPr>
      </w:pPr>
      <w:r w:rsidRPr="00724AFE">
        <w:rPr>
          <w:rFonts w:ascii="Times New Roman" w:hAnsi="Times New Roman" w:cs="Times New Roman"/>
          <w:i w:val="0"/>
          <w:noProof/>
          <w:color w:val="auto"/>
          <w:lang w:val="sr-Latn-RS"/>
        </w:rPr>
        <w:t xml:space="preserve">Ostvareni rezultati i naučni doprinos </w:t>
      </w:r>
      <w:r w:rsidR="00536960" w:rsidRPr="00724AFE">
        <w:rPr>
          <w:rFonts w:ascii="Times New Roman" w:hAnsi="Times New Roman" w:cs="Times New Roman"/>
          <w:i w:val="0"/>
          <w:noProof/>
          <w:color w:val="auto"/>
          <w:lang w:val="sr-Latn-RS"/>
        </w:rPr>
        <w:t xml:space="preserve">doktorske </w:t>
      </w:r>
      <w:r w:rsidRPr="00724AFE">
        <w:rPr>
          <w:rFonts w:ascii="Times New Roman" w:hAnsi="Times New Roman" w:cs="Times New Roman"/>
          <w:i w:val="0"/>
          <w:noProof/>
          <w:color w:val="auto"/>
          <w:lang w:val="sr-Latn-RS"/>
        </w:rPr>
        <w:t>disertacije</w:t>
      </w:r>
    </w:p>
    <w:p w14:paraId="6B2220B6" w14:textId="3E7810AD" w:rsidR="00415911" w:rsidRDefault="00E6715F" w:rsidP="0055515F">
      <w:pPr>
        <w:pStyle w:val="NoSpacing"/>
        <w:spacing w:before="120" w:line="276" w:lineRule="auto"/>
        <w:ind w:firstLine="720"/>
        <w:rPr>
          <w:rFonts w:ascii="Times New Roman" w:hAnsi="Times New Roman" w:cs="Times New Roman"/>
          <w:noProof/>
          <w:color w:val="auto"/>
          <w:lang w:val="sr-Latn-RS"/>
        </w:rPr>
      </w:pPr>
      <w:r>
        <w:rPr>
          <w:rFonts w:ascii="Times New Roman" w:hAnsi="Times New Roman" w:cs="Times New Roman"/>
          <w:noProof/>
          <w:color w:val="auto"/>
          <w:lang w:val="sr-Latn-RS"/>
        </w:rPr>
        <w:lastRenderedPageBreak/>
        <w:t xml:space="preserve">Svi </w:t>
      </w:r>
      <w:r w:rsidR="00560573" w:rsidRPr="006419FB">
        <w:rPr>
          <w:rFonts w:ascii="Times New Roman" w:hAnsi="Times New Roman" w:cs="Times New Roman"/>
          <w:noProof/>
          <w:color w:val="auto"/>
          <w:lang w:val="sr-Latn-RS"/>
        </w:rPr>
        <w:t xml:space="preserve">ciljevi </w:t>
      </w:r>
      <w:r>
        <w:rPr>
          <w:rFonts w:ascii="Times New Roman" w:hAnsi="Times New Roman" w:cs="Times New Roman"/>
          <w:noProof/>
          <w:color w:val="auto"/>
          <w:lang w:val="sr-Latn-RS"/>
        </w:rPr>
        <w:t xml:space="preserve">postavljeni na početku istraživanja </w:t>
      </w:r>
      <w:r w:rsidR="00560573" w:rsidRPr="006419FB">
        <w:rPr>
          <w:rFonts w:ascii="Times New Roman" w:hAnsi="Times New Roman" w:cs="Times New Roman"/>
          <w:noProof/>
          <w:color w:val="auto"/>
          <w:lang w:val="sr-Latn-RS"/>
        </w:rPr>
        <w:t xml:space="preserve">su </w:t>
      </w:r>
      <w:r w:rsidR="00560573" w:rsidRPr="006419FB">
        <w:rPr>
          <w:rFonts w:ascii="Times New Roman" w:hAnsi="Times New Roman" w:cs="Times New Roman"/>
          <w:i/>
          <w:iCs/>
          <w:noProof/>
          <w:color w:val="auto"/>
          <w:lang w:val="sr-Latn-RS"/>
        </w:rPr>
        <w:t>ostvareni</w:t>
      </w:r>
      <w:r w:rsidR="00560573" w:rsidRPr="006419FB">
        <w:rPr>
          <w:rFonts w:ascii="Times New Roman" w:hAnsi="Times New Roman" w:cs="Times New Roman"/>
          <w:noProof/>
          <w:color w:val="auto"/>
          <w:lang w:val="sr-Latn-RS"/>
        </w:rPr>
        <w:t xml:space="preserve"> u doktorskoj disertaciji. Prema tome, rezultati su sledeći</w:t>
      </w:r>
      <w:r w:rsidR="006D1BF1" w:rsidRPr="006419FB">
        <w:rPr>
          <w:rFonts w:ascii="Times New Roman" w:hAnsi="Times New Roman" w:cs="Times New Roman"/>
          <w:noProof/>
          <w:color w:val="auto"/>
          <w:lang w:val="sr-Latn-RS"/>
        </w:rPr>
        <w:t xml:space="preserve">. Prvo, </w:t>
      </w:r>
      <w:r w:rsidR="00534F3A">
        <w:rPr>
          <w:rFonts w:ascii="Times New Roman" w:hAnsi="Times New Roman" w:cs="Times New Roman"/>
          <w:noProof/>
          <w:color w:val="auto"/>
          <w:lang w:val="sr-Latn-RS"/>
        </w:rPr>
        <w:t xml:space="preserve">Jevtić je predstavio </w:t>
      </w:r>
      <w:r w:rsidR="00A56C03">
        <w:rPr>
          <w:rFonts w:ascii="Times New Roman" w:hAnsi="Times New Roman" w:cs="Times New Roman"/>
          <w:noProof/>
          <w:color w:val="auto"/>
          <w:lang w:val="sr-Latn-RS"/>
        </w:rPr>
        <w:t xml:space="preserve">eksplicitnu i sistematičnu </w:t>
      </w:r>
      <w:r w:rsidR="00534F3A">
        <w:rPr>
          <w:rFonts w:ascii="Times New Roman" w:hAnsi="Times New Roman" w:cs="Times New Roman"/>
          <w:noProof/>
          <w:color w:val="auto"/>
          <w:lang w:val="sr-Latn-RS"/>
        </w:rPr>
        <w:t xml:space="preserve">rekonstrukciju </w:t>
      </w:r>
      <w:r w:rsidR="00356CB8">
        <w:rPr>
          <w:rFonts w:ascii="Times New Roman" w:hAnsi="Times New Roman" w:cs="Times New Roman"/>
          <w:noProof/>
          <w:color w:val="auto"/>
          <w:lang w:val="sr-Latn-RS"/>
        </w:rPr>
        <w:t xml:space="preserve">ključnih </w:t>
      </w:r>
      <w:r w:rsidR="00534F3A">
        <w:rPr>
          <w:rFonts w:ascii="Times New Roman" w:hAnsi="Times New Roman" w:cs="Times New Roman"/>
          <w:noProof/>
          <w:color w:val="auto"/>
          <w:lang w:val="sr-Latn-RS"/>
        </w:rPr>
        <w:t xml:space="preserve">argumenata za besmrtnost </w:t>
      </w:r>
      <w:r w:rsidR="00781E28">
        <w:rPr>
          <w:rFonts w:ascii="Times New Roman" w:hAnsi="Times New Roman" w:cs="Times New Roman"/>
          <w:noProof/>
          <w:color w:val="auto"/>
          <w:lang w:val="sr-Latn-RS"/>
        </w:rPr>
        <w:t xml:space="preserve">duše </w:t>
      </w:r>
      <w:r w:rsidR="00356CB8">
        <w:rPr>
          <w:rFonts w:ascii="Times New Roman" w:hAnsi="Times New Roman" w:cs="Times New Roman"/>
          <w:noProof/>
          <w:color w:val="auto"/>
          <w:lang w:val="sr-Latn-RS"/>
        </w:rPr>
        <w:t>u Dekartovom opusu.</w:t>
      </w:r>
      <w:r w:rsidR="00781E28">
        <w:rPr>
          <w:rFonts w:ascii="Times New Roman" w:hAnsi="Times New Roman" w:cs="Times New Roman"/>
          <w:noProof/>
          <w:color w:val="auto"/>
          <w:lang w:val="sr-Latn-RS"/>
        </w:rPr>
        <w:t xml:space="preserve"> S obzirom na to da je rekonstrukcija</w:t>
      </w:r>
      <w:r w:rsidR="00A56C03">
        <w:rPr>
          <w:rFonts w:ascii="Times New Roman" w:hAnsi="Times New Roman" w:cs="Times New Roman"/>
          <w:noProof/>
          <w:color w:val="auto"/>
          <w:lang w:val="sr-Latn-RS"/>
        </w:rPr>
        <w:t xml:space="preserve"> različitih</w:t>
      </w:r>
      <w:r w:rsidR="00781E28">
        <w:rPr>
          <w:rFonts w:ascii="Times New Roman" w:hAnsi="Times New Roman" w:cs="Times New Roman"/>
          <w:noProof/>
          <w:color w:val="auto"/>
          <w:lang w:val="sr-Latn-RS"/>
        </w:rPr>
        <w:t xml:space="preserve"> </w:t>
      </w:r>
      <w:r w:rsidR="00356CB8">
        <w:rPr>
          <w:rFonts w:ascii="Times New Roman" w:hAnsi="Times New Roman" w:cs="Times New Roman"/>
          <w:noProof/>
          <w:color w:val="auto"/>
          <w:lang w:val="sr-Latn-RS"/>
        </w:rPr>
        <w:t xml:space="preserve">argumenata za </w:t>
      </w:r>
      <w:r w:rsidR="00A56C03">
        <w:rPr>
          <w:rFonts w:ascii="Times New Roman" w:hAnsi="Times New Roman" w:cs="Times New Roman"/>
          <w:noProof/>
          <w:color w:val="auto"/>
          <w:lang w:val="sr-Latn-RS"/>
        </w:rPr>
        <w:t>besmrtnost duše sasvim originalna,</w:t>
      </w:r>
      <w:r w:rsidR="00781E28">
        <w:rPr>
          <w:rFonts w:ascii="Times New Roman" w:hAnsi="Times New Roman" w:cs="Times New Roman"/>
          <w:noProof/>
          <w:color w:val="auto"/>
          <w:lang w:val="sr-Latn-RS"/>
        </w:rPr>
        <w:t xml:space="preserve"> Jevtićev</w:t>
      </w:r>
      <w:r w:rsidR="0012055F">
        <w:rPr>
          <w:rFonts w:ascii="Times New Roman" w:hAnsi="Times New Roman" w:cs="Times New Roman"/>
          <w:noProof/>
          <w:color w:val="auto"/>
          <w:lang w:val="sr-Latn-RS"/>
        </w:rPr>
        <w:t xml:space="preserve"> naučni</w:t>
      </w:r>
      <w:r w:rsidR="00781E28">
        <w:rPr>
          <w:rFonts w:ascii="Times New Roman" w:hAnsi="Times New Roman" w:cs="Times New Roman"/>
          <w:noProof/>
          <w:color w:val="auto"/>
          <w:lang w:val="sr-Latn-RS"/>
        </w:rPr>
        <w:t xml:space="preserve"> doprinos ovim poglavljem je dvostruk. Jevtić </w:t>
      </w:r>
      <w:r w:rsidR="006468AE">
        <w:rPr>
          <w:rFonts w:ascii="Times New Roman" w:hAnsi="Times New Roman" w:cs="Times New Roman"/>
          <w:noProof/>
          <w:color w:val="auto"/>
          <w:lang w:val="sr-Latn-RS"/>
        </w:rPr>
        <w:t xml:space="preserve">odgovara na ključno pitanje o tome da li argument za besmrtnost nedostaje </w:t>
      </w:r>
      <w:r w:rsidR="0012055F">
        <w:rPr>
          <w:rFonts w:ascii="Times New Roman" w:hAnsi="Times New Roman" w:cs="Times New Roman"/>
          <w:noProof/>
          <w:color w:val="auto"/>
          <w:lang w:val="sr-Latn-RS"/>
        </w:rPr>
        <w:t>u tekstu</w:t>
      </w:r>
      <w:r w:rsidR="00D577F3">
        <w:rPr>
          <w:rFonts w:ascii="Times New Roman" w:hAnsi="Times New Roman" w:cs="Times New Roman"/>
          <w:noProof/>
          <w:color w:val="auto"/>
          <w:lang w:val="sr-Latn-RS"/>
        </w:rPr>
        <w:t xml:space="preserve"> </w:t>
      </w:r>
      <w:r w:rsidR="00D577F3" w:rsidRPr="0012055F">
        <w:rPr>
          <w:rFonts w:ascii="Times New Roman" w:hAnsi="Times New Roman" w:cs="Times New Roman"/>
          <w:i/>
          <w:noProof/>
          <w:color w:val="auto"/>
          <w:lang w:val="sr-Latn-RS"/>
        </w:rPr>
        <w:t>Meditacija</w:t>
      </w:r>
      <w:r w:rsidR="00D577F3">
        <w:rPr>
          <w:rFonts w:ascii="Times New Roman" w:hAnsi="Times New Roman" w:cs="Times New Roman"/>
          <w:noProof/>
          <w:color w:val="auto"/>
          <w:lang w:val="sr-Latn-RS"/>
        </w:rPr>
        <w:t xml:space="preserve"> </w:t>
      </w:r>
      <w:r w:rsidR="00415911">
        <w:rPr>
          <w:rFonts w:ascii="Times New Roman" w:hAnsi="Times New Roman" w:cs="Times New Roman"/>
          <w:noProof/>
          <w:color w:val="auto"/>
          <w:lang w:val="sr-Latn-RS"/>
        </w:rPr>
        <w:t>tako š</w:t>
      </w:r>
      <w:r w:rsidR="0012055F">
        <w:rPr>
          <w:rFonts w:ascii="Times New Roman" w:hAnsi="Times New Roman" w:cs="Times New Roman"/>
          <w:noProof/>
          <w:color w:val="auto"/>
          <w:lang w:val="sr-Latn-RS"/>
        </w:rPr>
        <w:t xml:space="preserve">to do tančina rekonstruiše argumente za besmrtnost Dekartovim sopstvenim pojmovima. </w:t>
      </w:r>
      <w:r w:rsidR="00D30C02">
        <w:rPr>
          <w:rFonts w:ascii="Times New Roman" w:hAnsi="Times New Roman" w:cs="Times New Roman"/>
          <w:noProof/>
          <w:color w:val="auto"/>
          <w:lang w:val="sr-Latn-RS"/>
        </w:rPr>
        <w:t>Osim toga,</w:t>
      </w:r>
      <w:r w:rsidR="0012055F">
        <w:rPr>
          <w:rFonts w:ascii="Times New Roman" w:hAnsi="Times New Roman" w:cs="Times New Roman"/>
          <w:noProof/>
          <w:color w:val="auto"/>
          <w:lang w:val="sr-Latn-RS"/>
        </w:rPr>
        <w:t xml:space="preserve"> Jevtić </w:t>
      </w:r>
      <w:r w:rsidR="00D30C02">
        <w:rPr>
          <w:rFonts w:ascii="Times New Roman" w:hAnsi="Times New Roman" w:cs="Times New Roman"/>
          <w:noProof/>
          <w:color w:val="auto"/>
          <w:lang w:val="sr-Latn-RS"/>
        </w:rPr>
        <w:t>istraživanjem u prvom poglavlju ukazuje na značaj teme besmrtnosti za Dekartovu filozofiju i nada se da će i drugi istraživači početi fokusirano da se b</w:t>
      </w:r>
      <w:r w:rsidR="00786048">
        <w:rPr>
          <w:rFonts w:ascii="Times New Roman" w:hAnsi="Times New Roman" w:cs="Times New Roman"/>
          <w:noProof/>
          <w:color w:val="auto"/>
          <w:lang w:val="sr-Latn-RS"/>
        </w:rPr>
        <w:t>ave ovom temom</w:t>
      </w:r>
      <w:r w:rsidR="00D30C02">
        <w:rPr>
          <w:rFonts w:ascii="Times New Roman" w:hAnsi="Times New Roman" w:cs="Times New Roman"/>
          <w:noProof/>
          <w:color w:val="auto"/>
          <w:lang w:val="sr-Latn-RS"/>
        </w:rPr>
        <w:t>.</w:t>
      </w:r>
    </w:p>
    <w:p w14:paraId="0D8ED4ED" w14:textId="1D64101C" w:rsidR="001C55C7" w:rsidRDefault="0044246D" w:rsidP="0055515F">
      <w:pPr>
        <w:pStyle w:val="NoSpacing"/>
        <w:spacing w:before="120" w:line="276" w:lineRule="auto"/>
        <w:ind w:firstLine="720"/>
        <w:rPr>
          <w:rFonts w:ascii="Times New Roman" w:hAnsi="Times New Roman" w:cs="Times New Roman"/>
          <w:noProof/>
          <w:color w:val="auto"/>
          <w:lang w:val="sr-Latn-RS"/>
        </w:rPr>
      </w:pPr>
      <w:r>
        <w:rPr>
          <w:rFonts w:ascii="Times New Roman" w:hAnsi="Times New Roman" w:cs="Times New Roman"/>
          <w:noProof/>
          <w:color w:val="auto"/>
          <w:lang w:val="sr-Latn-RS"/>
        </w:rPr>
        <w:t>Drugo, Jevtić u drugom poglavlju iznosi izuzetno snažnu kritiku monističke pozicije koja je aktuelna</w:t>
      </w:r>
      <w:r w:rsidR="00A56C03">
        <w:rPr>
          <w:rFonts w:ascii="Times New Roman" w:hAnsi="Times New Roman" w:cs="Times New Roman"/>
          <w:noProof/>
          <w:color w:val="auto"/>
          <w:lang w:val="sr-Latn-RS"/>
        </w:rPr>
        <w:t xml:space="preserve"> među interpretatorima Dekarta od</w:t>
      </w:r>
      <w:r>
        <w:rPr>
          <w:rFonts w:ascii="Times New Roman" w:hAnsi="Times New Roman" w:cs="Times New Roman"/>
          <w:noProof/>
          <w:color w:val="auto"/>
          <w:lang w:val="sr-Latn-RS"/>
        </w:rPr>
        <w:t xml:space="preserve"> </w:t>
      </w:r>
      <w:r w:rsidR="00A56C03">
        <w:rPr>
          <w:rFonts w:ascii="Times New Roman" w:hAnsi="Times New Roman" w:cs="Times New Roman"/>
          <w:noProof/>
          <w:color w:val="auto"/>
          <w:lang w:val="sr-Latn-RS"/>
        </w:rPr>
        <w:t>druge polovine</w:t>
      </w:r>
      <w:r>
        <w:rPr>
          <w:rFonts w:ascii="Times New Roman" w:hAnsi="Times New Roman" w:cs="Times New Roman"/>
          <w:noProof/>
          <w:color w:val="auto"/>
          <w:lang w:val="sr-Latn-RS"/>
        </w:rPr>
        <w:t xml:space="preserve"> </w:t>
      </w:r>
      <w:r w:rsidR="00A56C03">
        <w:rPr>
          <w:rFonts w:ascii="Times New Roman" w:hAnsi="Times New Roman" w:cs="Times New Roman"/>
          <w:noProof/>
          <w:color w:val="auto"/>
          <w:lang w:val="sr-Latn-RS"/>
        </w:rPr>
        <w:t>dvadesetog</w:t>
      </w:r>
      <w:r>
        <w:rPr>
          <w:rFonts w:ascii="Times New Roman" w:hAnsi="Times New Roman" w:cs="Times New Roman"/>
          <w:noProof/>
          <w:color w:val="auto"/>
          <w:lang w:val="sr-Latn-RS"/>
        </w:rPr>
        <w:t xml:space="preserve"> veka sve do danas. Nakon Jevtićeve opsežne kritike koja naizmenično koristi pažljivu analizu primarnog teksta i argumente sekundarnih autora, više ne </w:t>
      </w:r>
      <w:r w:rsidR="00786048">
        <w:rPr>
          <w:rFonts w:ascii="Times New Roman" w:hAnsi="Times New Roman" w:cs="Times New Roman"/>
          <w:noProof/>
          <w:color w:val="auto"/>
          <w:lang w:val="sr-Latn-RS"/>
        </w:rPr>
        <w:t>bi trebalo da postoji puno</w:t>
      </w:r>
      <w:r>
        <w:rPr>
          <w:rFonts w:ascii="Times New Roman" w:hAnsi="Times New Roman" w:cs="Times New Roman"/>
          <w:noProof/>
          <w:color w:val="auto"/>
          <w:lang w:val="sr-Latn-RS"/>
        </w:rPr>
        <w:t xml:space="preserve"> razlog</w:t>
      </w:r>
      <w:r w:rsidR="00786048">
        <w:rPr>
          <w:rFonts w:ascii="Times New Roman" w:hAnsi="Times New Roman" w:cs="Times New Roman"/>
          <w:noProof/>
          <w:color w:val="auto"/>
          <w:lang w:val="sr-Latn-RS"/>
        </w:rPr>
        <w:t>a</w:t>
      </w:r>
      <w:r>
        <w:rPr>
          <w:rFonts w:ascii="Times New Roman" w:hAnsi="Times New Roman" w:cs="Times New Roman"/>
          <w:noProof/>
          <w:color w:val="auto"/>
          <w:lang w:val="sr-Latn-RS"/>
        </w:rPr>
        <w:t xml:space="preserve"> za zastupanje monističke pozicije. </w:t>
      </w:r>
      <w:r w:rsidR="009B292F">
        <w:rPr>
          <w:rFonts w:ascii="Times New Roman" w:hAnsi="Times New Roman" w:cs="Times New Roman"/>
          <w:noProof/>
          <w:color w:val="auto"/>
          <w:lang w:val="sr-Latn-RS"/>
        </w:rPr>
        <w:t xml:space="preserve">Ovo znači da Jevtić savremenim interpretatorima Dekarta pruža bolji početni položaj </w:t>
      </w:r>
      <w:r w:rsidR="004809D6">
        <w:rPr>
          <w:rFonts w:ascii="Times New Roman" w:hAnsi="Times New Roman" w:cs="Times New Roman"/>
          <w:noProof/>
          <w:color w:val="auto"/>
          <w:lang w:val="sr-Latn-RS"/>
        </w:rPr>
        <w:t xml:space="preserve">i </w:t>
      </w:r>
      <w:r w:rsidR="009B292F">
        <w:rPr>
          <w:rFonts w:ascii="Times New Roman" w:hAnsi="Times New Roman" w:cs="Times New Roman"/>
          <w:noProof/>
          <w:color w:val="auto"/>
          <w:lang w:val="sr-Latn-RS"/>
        </w:rPr>
        <w:t>za istraživanje njegov</w:t>
      </w:r>
      <w:r w:rsidR="004809D6">
        <w:rPr>
          <w:rFonts w:ascii="Times New Roman" w:hAnsi="Times New Roman" w:cs="Times New Roman"/>
          <w:noProof/>
          <w:color w:val="auto"/>
          <w:lang w:val="sr-Latn-RS"/>
        </w:rPr>
        <w:t>e opšte ontolo</w:t>
      </w:r>
      <w:r w:rsidR="001C55C7">
        <w:rPr>
          <w:rFonts w:ascii="Times New Roman" w:hAnsi="Times New Roman" w:cs="Times New Roman"/>
          <w:noProof/>
          <w:color w:val="auto"/>
          <w:lang w:val="sr-Latn-RS"/>
        </w:rPr>
        <w:t>gije materijalne supstancije. Štaviše, Jevtić savremenim interpretatorima daje i bolju osnovu za razumevanje metafizike ljudskog bića, s obzirom na to</w:t>
      </w:r>
      <w:r w:rsidR="00023FEF">
        <w:rPr>
          <w:rFonts w:ascii="Times New Roman" w:hAnsi="Times New Roman" w:cs="Times New Roman"/>
          <w:noProof/>
          <w:color w:val="auto"/>
          <w:lang w:val="sr-Latn-RS"/>
        </w:rPr>
        <w:t xml:space="preserve"> da je glavna prepreka shvatanju ljudskog tela kao materijalne supstancije bila monistička pozicija.</w:t>
      </w:r>
      <w:r w:rsidR="00260BF5">
        <w:rPr>
          <w:rFonts w:ascii="Times New Roman" w:hAnsi="Times New Roman" w:cs="Times New Roman"/>
          <w:noProof/>
          <w:color w:val="auto"/>
          <w:lang w:val="sr-Latn-RS"/>
        </w:rPr>
        <w:t xml:space="preserve"> </w:t>
      </w:r>
      <w:r w:rsidR="00023FEF">
        <w:rPr>
          <w:rFonts w:ascii="Times New Roman" w:hAnsi="Times New Roman" w:cs="Times New Roman"/>
          <w:noProof/>
          <w:color w:val="auto"/>
          <w:lang w:val="sr-Latn-RS"/>
        </w:rPr>
        <w:t xml:space="preserve">Kada se razume da je ljudsko telo materijalna supstancija, </w:t>
      </w:r>
      <w:r w:rsidR="007664C4">
        <w:rPr>
          <w:rFonts w:ascii="Times New Roman" w:hAnsi="Times New Roman" w:cs="Times New Roman"/>
          <w:noProof/>
          <w:color w:val="auto"/>
          <w:lang w:val="sr-Latn-RS"/>
        </w:rPr>
        <w:t>mogu</w:t>
      </w:r>
      <w:r w:rsidR="00023FEF">
        <w:rPr>
          <w:rFonts w:ascii="Times New Roman" w:hAnsi="Times New Roman" w:cs="Times New Roman"/>
          <w:noProof/>
          <w:color w:val="auto"/>
          <w:lang w:val="sr-Latn-RS"/>
        </w:rPr>
        <w:t xml:space="preserve"> </w:t>
      </w:r>
      <w:r w:rsidR="007664C4">
        <w:rPr>
          <w:rFonts w:ascii="Times New Roman" w:hAnsi="Times New Roman" w:cs="Times New Roman"/>
          <w:noProof/>
          <w:color w:val="auto"/>
          <w:lang w:val="sr-Latn-RS"/>
        </w:rPr>
        <w:t>se</w:t>
      </w:r>
      <w:r w:rsidR="00023FEF">
        <w:rPr>
          <w:rFonts w:ascii="Times New Roman" w:hAnsi="Times New Roman" w:cs="Times New Roman"/>
          <w:noProof/>
          <w:color w:val="auto"/>
          <w:lang w:val="sr-Latn-RS"/>
        </w:rPr>
        <w:t xml:space="preserve"> dublje </w:t>
      </w:r>
      <w:r w:rsidR="007664C4">
        <w:rPr>
          <w:rFonts w:ascii="Times New Roman" w:hAnsi="Times New Roman" w:cs="Times New Roman"/>
          <w:noProof/>
          <w:color w:val="auto"/>
          <w:lang w:val="sr-Latn-RS"/>
        </w:rPr>
        <w:t xml:space="preserve">i preciznije </w:t>
      </w:r>
      <w:r w:rsidR="00023FEF">
        <w:rPr>
          <w:rFonts w:ascii="Times New Roman" w:hAnsi="Times New Roman" w:cs="Times New Roman"/>
          <w:noProof/>
          <w:color w:val="auto"/>
          <w:lang w:val="sr-Latn-RS"/>
        </w:rPr>
        <w:t xml:space="preserve">istražiti </w:t>
      </w:r>
      <w:r w:rsidR="007664C4">
        <w:rPr>
          <w:rFonts w:ascii="Times New Roman" w:hAnsi="Times New Roman" w:cs="Times New Roman"/>
          <w:noProof/>
          <w:color w:val="auto"/>
          <w:lang w:val="sr-Latn-RS"/>
        </w:rPr>
        <w:t>posledice ujedinj</w:t>
      </w:r>
      <w:r w:rsidR="00A56C03">
        <w:rPr>
          <w:rFonts w:ascii="Times New Roman" w:hAnsi="Times New Roman" w:cs="Times New Roman"/>
          <w:noProof/>
          <w:color w:val="auto"/>
          <w:lang w:val="sr-Latn-RS"/>
        </w:rPr>
        <w:t>avanje ove supstancije sa dušom u okviru ljudskog bića.</w:t>
      </w:r>
    </w:p>
    <w:p w14:paraId="1F33F946" w14:textId="250D74F1" w:rsidR="007664C4" w:rsidRDefault="007664C4" w:rsidP="00A92AC9">
      <w:pPr>
        <w:pStyle w:val="NoSpacing"/>
        <w:spacing w:before="120" w:line="276" w:lineRule="auto"/>
        <w:ind w:firstLine="720"/>
        <w:rPr>
          <w:rFonts w:ascii="Times New Roman" w:hAnsi="Times New Roman" w:cs="Times New Roman"/>
          <w:noProof/>
          <w:color w:val="auto"/>
          <w:lang w:val="sr-Latn-RS"/>
        </w:rPr>
      </w:pPr>
      <w:r>
        <w:rPr>
          <w:rFonts w:ascii="Times New Roman" w:hAnsi="Times New Roman" w:cs="Times New Roman"/>
          <w:noProof/>
          <w:color w:val="auto"/>
          <w:lang w:val="sr-Latn-RS"/>
        </w:rPr>
        <w:t xml:space="preserve">Treće, </w:t>
      </w:r>
      <w:r w:rsidR="00DE089A">
        <w:rPr>
          <w:rFonts w:ascii="Times New Roman" w:hAnsi="Times New Roman" w:cs="Times New Roman"/>
          <w:noProof/>
          <w:color w:val="auto"/>
          <w:lang w:val="sr-Latn-RS"/>
        </w:rPr>
        <w:t>Jevtić je uspeo da Dekartovu metafiziku ljudskog bića sistematizuje tako da njeni pojmovi p</w:t>
      </w:r>
      <w:r w:rsidR="00924E9E">
        <w:rPr>
          <w:rFonts w:ascii="Times New Roman" w:hAnsi="Times New Roman" w:cs="Times New Roman"/>
          <w:noProof/>
          <w:color w:val="auto"/>
          <w:lang w:val="sr-Latn-RS"/>
        </w:rPr>
        <w:t>ostanu dostupni široj naučnoj i filozofskoj javnosti.</w:t>
      </w:r>
      <w:r w:rsidR="00D8671E">
        <w:rPr>
          <w:rFonts w:ascii="Times New Roman" w:hAnsi="Times New Roman" w:cs="Times New Roman"/>
          <w:noProof/>
          <w:color w:val="auto"/>
          <w:lang w:val="sr-Latn-RS"/>
        </w:rPr>
        <w:t xml:space="preserve"> Osim</w:t>
      </w:r>
      <w:r w:rsidR="00AE3539">
        <w:rPr>
          <w:rFonts w:ascii="Times New Roman" w:hAnsi="Times New Roman" w:cs="Times New Roman"/>
          <w:noProof/>
          <w:color w:val="auto"/>
          <w:lang w:val="sr-Latn-RS"/>
        </w:rPr>
        <w:t xml:space="preserve"> u slučaju</w:t>
      </w:r>
      <w:r w:rsidR="00D8671E">
        <w:rPr>
          <w:rFonts w:ascii="Times New Roman" w:hAnsi="Times New Roman" w:cs="Times New Roman"/>
          <w:noProof/>
          <w:color w:val="auto"/>
          <w:lang w:val="sr-Latn-RS"/>
        </w:rPr>
        <w:t xml:space="preserve"> entuzijasta koji se bave detaljima Dekartovog filozofskog sistema, </w:t>
      </w:r>
      <w:r w:rsidR="00AE3539">
        <w:rPr>
          <w:rFonts w:ascii="Times New Roman" w:hAnsi="Times New Roman" w:cs="Times New Roman"/>
          <w:noProof/>
          <w:color w:val="auto"/>
          <w:lang w:val="sr-Latn-RS"/>
        </w:rPr>
        <w:t xml:space="preserve">akademski radnici </w:t>
      </w:r>
      <w:r w:rsidR="00B5724C">
        <w:rPr>
          <w:rFonts w:ascii="Times New Roman" w:hAnsi="Times New Roman" w:cs="Times New Roman"/>
          <w:noProof/>
          <w:color w:val="auto"/>
          <w:lang w:val="sr-Latn-RS"/>
        </w:rPr>
        <w:t xml:space="preserve">generalno </w:t>
      </w:r>
      <w:r w:rsidR="00AE3539">
        <w:rPr>
          <w:rFonts w:ascii="Times New Roman" w:hAnsi="Times New Roman" w:cs="Times New Roman"/>
          <w:noProof/>
          <w:color w:val="auto"/>
          <w:lang w:val="sr-Latn-RS"/>
        </w:rPr>
        <w:t xml:space="preserve">nemaju nikakvu ideju o </w:t>
      </w:r>
      <w:r w:rsidR="00B5724C">
        <w:rPr>
          <w:rFonts w:ascii="Times New Roman" w:hAnsi="Times New Roman" w:cs="Times New Roman"/>
          <w:noProof/>
          <w:color w:val="auto"/>
          <w:lang w:val="sr-Latn-RS"/>
        </w:rPr>
        <w:t xml:space="preserve">postojanju razvijene metafizičke teorije ljudskog bića u Dekartovoj filozofiji. Razlog za to je upravo </w:t>
      </w:r>
      <w:r w:rsidR="006001D5">
        <w:rPr>
          <w:rFonts w:ascii="Times New Roman" w:hAnsi="Times New Roman" w:cs="Times New Roman"/>
          <w:noProof/>
          <w:color w:val="auto"/>
          <w:lang w:val="sr-Latn-RS"/>
        </w:rPr>
        <w:t xml:space="preserve">tekstualna nedostupnost </w:t>
      </w:r>
      <w:r w:rsidR="00356CB8">
        <w:rPr>
          <w:rFonts w:ascii="Times New Roman" w:hAnsi="Times New Roman" w:cs="Times New Roman"/>
          <w:noProof/>
          <w:color w:val="auto"/>
          <w:lang w:val="sr-Latn-RS"/>
        </w:rPr>
        <w:t xml:space="preserve">usled haotičnosti </w:t>
      </w:r>
      <w:r w:rsidR="006001D5">
        <w:rPr>
          <w:rFonts w:ascii="Times New Roman" w:hAnsi="Times New Roman" w:cs="Times New Roman"/>
          <w:noProof/>
          <w:color w:val="auto"/>
          <w:lang w:val="sr-Latn-RS"/>
        </w:rPr>
        <w:t xml:space="preserve">ključnih izvora u pogledu Dekartove metafizike </w:t>
      </w:r>
      <w:r w:rsidR="0040696F">
        <w:rPr>
          <w:rFonts w:ascii="Times New Roman" w:hAnsi="Times New Roman" w:cs="Times New Roman"/>
          <w:noProof/>
          <w:color w:val="auto"/>
          <w:lang w:val="sr-Latn-RS"/>
        </w:rPr>
        <w:t>čoveka</w:t>
      </w:r>
      <w:r w:rsidR="006001D5">
        <w:rPr>
          <w:rFonts w:ascii="Times New Roman" w:hAnsi="Times New Roman" w:cs="Times New Roman"/>
          <w:noProof/>
          <w:color w:val="auto"/>
          <w:lang w:val="sr-Latn-RS"/>
        </w:rPr>
        <w:t xml:space="preserve">. S obzirom na to da metafizika ljudskog bića nije bila predmet nijednog Dekartovog objavljenog dela, interpretator poput Jevtića </w:t>
      </w:r>
      <w:r w:rsidR="00A92AC9">
        <w:rPr>
          <w:rFonts w:ascii="Times New Roman" w:hAnsi="Times New Roman" w:cs="Times New Roman"/>
          <w:noProof/>
          <w:color w:val="auto"/>
          <w:lang w:val="sr-Latn-RS"/>
        </w:rPr>
        <w:t xml:space="preserve">morao je </w:t>
      </w:r>
      <w:r w:rsidR="006001D5">
        <w:rPr>
          <w:rFonts w:ascii="Times New Roman" w:hAnsi="Times New Roman" w:cs="Times New Roman"/>
          <w:noProof/>
          <w:color w:val="auto"/>
          <w:lang w:val="sr-Latn-RS"/>
        </w:rPr>
        <w:t>da sakupi</w:t>
      </w:r>
      <w:r w:rsidR="00331471">
        <w:rPr>
          <w:rFonts w:ascii="Times New Roman" w:hAnsi="Times New Roman" w:cs="Times New Roman"/>
          <w:noProof/>
          <w:color w:val="auto"/>
          <w:lang w:val="sr-Latn-RS"/>
        </w:rPr>
        <w:t>, analizira i interpretira najrazličitija mesta iz sasvim raznovrsnih delova Dekartovog opusa da bi ukazao na činjenicu da Dekart ima razvijenu ontologiju i epistemologiju ljudskog bića.</w:t>
      </w:r>
      <w:r w:rsidR="005A41F5">
        <w:rPr>
          <w:rFonts w:ascii="Times New Roman" w:hAnsi="Times New Roman" w:cs="Times New Roman"/>
          <w:noProof/>
          <w:color w:val="auto"/>
          <w:lang w:val="sr-Latn-RS"/>
        </w:rPr>
        <w:t xml:space="preserve"> Ovime je Jevtić pokazao da je uobičajeno shvatanje odnosa između duše i tela kao problematičnog </w:t>
      </w:r>
      <w:r w:rsidR="0040696F">
        <w:rPr>
          <w:rFonts w:ascii="Times New Roman" w:hAnsi="Times New Roman" w:cs="Times New Roman"/>
          <w:noProof/>
          <w:color w:val="auto"/>
          <w:lang w:val="sr-Latn-RS"/>
        </w:rPr>
        <w:t xml:space="preserve">usled interakcije koje se smatra nemogućom sasvim pogrešno. </w:t>
      </w:r>
      <w:r w:rsidR="005A41F5">
        <w:rPr>
          <w:rFonts w:ascii="Times New Roman" w:hAnsi="Times New Roman" w:cs="Times New Roman"/>
          <w:noProof/>
          <w:color w:val="auto"/>
          <w:lang w:val="sr-Latn-RS"/>
        </w:rPr>
        <w:t xml:space="preserve"> </w:t>
      </w:r>
      <w:r w:rsidR="0040696F">
        <w:rPr>
          <w:rFonts w:ascii="Times New Roman" w:hAnsi="Times New Roman" w:cs="Times New Roman"/>
          <w:noProof/>
          <w:color w:val="auto"/>
          <w:lang w:val="sr-Latn-RS"/>
        </w:rPr>
        <w:t>Na ovaj nači</w:t>
      </w:r>
      <w:r w:rsidR="00274F00">
        <w:rPr>
          <w:rFonts w:ascii="Times New Roman" w:hAnsi="Times New Roman" w:cs="Times New Roman"/>
          <w:noProof/>
          <w:color w:val="auto"/>
          <w:lang w:val="sr-Latn-RS"/>
        </w:rPr>
        <w:t>n je Jevtić takođe pokazao da uspostavljanje odnosa izmeđ</w:t>
      </w:r>
      <w:r w:rsidR="005C4AEF">
        <w:rPr>
          <w:rFonts w:ascii="Times New Roman" w:hAnsi="Times New Roman" w:cs="Times New Roman"/>
          <w:noProof/>
          <w:color w:val="auto"/>
          <w:lang w:val="sr-Latn-RS"/>
        </w:rPr>
        <w:t>u duše i tela donosi veoma važne</w:t>
      </w:r>
      <w:r w:rsidR="00274F00">
        <w:rPr>
          <w:rFonts w:ascii="Times New Roman" w:hAnsi="Times New Roman" w:cs="Times New Roman"/>
          <w:noProof/>
          <w:color w:val="auto"/>
          <w:lang w:val="sr-Latn-RS"/>
        </w:rPr>
        <w:t xml:space="preserve"> posledice i za dušu i za telo u vidu emergentnih kvaziatributa.</w:t>
      </w:r>
      <w:r w:rsidR="0040696F">
        <w:rPr>
          <w:rFonts w:ascii="Times New Roman" w:hAnsi="Times New Roman" w:cs="Times New Roman"/>
          <w:noProof/>
          <w:color w:val="auto"/>
          <w:lang w:val="sr-Latn-RS"/>
        </w:rPr>
        <w:t xml:space="preserve"> </w:t>
      </w:r>
      <w:r w:rsidR="00274F00">
        <w:rPr>
          <w:rFonts w:ascii="Times New Roman" w:hAnsi="Times New Roman" w:cs="Times New Roman"/>
          <w:noProof/>
          <w:color w:val="auto"/>
          <w:lang w:val="sr-Latn-RS"/>
        </w:rPr>
        <w:t xml:space="preserve">Stoga </w:t>
      </w:r>
      <w:r w:rsidR="004A0261">
        <w:rPr>
          <w:rFonts w:ascii="Times New Roman" w:hAnsi="Times New Roman" w:cs="Times New Roman"/>
          <w:noProof/>
          <w:color w:val="auto"/>
          <w:lang w:val="sr-Latn-RS"/>
        </w:rPr>
        <w:t>uvažavanje</w:t>
      </w:r>
      <w:r w:rsidR="0040696F">
        <w:rPr>
          <w:rFonts w:ascii="Times New Roman" w:hAnsi="Times New Roman" w:cs="Times New Roman"/>
          <w:noProof/>
          <w:color w:val="auto"/>
          <w:lang w:val="sr-Latn-RS"/>
        </w:rPr>
        <w:t xml:space="preserve"> rezultata </w:t>
      </w:r>
      <w:r w:rsidR="00274F00">
        <w:rPr>
          <w:rFonts w:ascii="Times New Roman" w:hAnsi="Times New Roman" w:cs="Times New Roman"/>
          <w:noProof/>
          <w:color w:val="auto"/>
          <w:lang w:val="sr-Latn-RS"/>
        </w:rPr>
        <w:t>Jevtićeve interpretacije</w:t>
      </w:r>
      <w:r w:rsidR="0040696F">
        <w:rPr>
          <w:rFonts w:ascii="Times New Roman" w:hAnsi="Times New Roman" w:cs="Times New Roman"/>
          <w:noProof/>
          <w:color w:val="auto"/>
          <w:lang w:val="sr-Latn-RS"/>
        </w:rPr>
        <w:t xml:space="preserve"> ima </w:t>
      </w:r>
      <w:r w:rsidR="004A0261">
        <w:rPr>
          <w:rFonts w:ascii="Times New Roman" w:hAnsi="Times New Roman" w:cs="Times New Roman"/>
          <w:noProof/>
          <w:color w:val="auto"/>
          <w:lang w:val="sr-Latn-RS"/>
        </w:rPr>
        <w:t>značajne implikacije</w:t>
      </w:r>
      <w:r w:rsidR="0040696F">
        <w:rPr>
          <w:rFonts w:ascii="Times New Roman" w:hAnsi="Times New Roman" w:cs="Times New Roman"/>
          <w:noProof/>
          <w:color w:val="auto"/>
          <w:lang w:val="sr-Latn-RS"/>
        </w:rPr>
        <w:t xml:space="preserve"> i po </w:t>
      </w:r>
      <w:r w:rsidR="004E00F9">
        <w:rPr>
          <w:rFonts w:ascii="Times New Roman" w:hAnsi="Times New Roman" w:cs="Times New Roman"/>
          <w:noProof/>
          <w:color w:val="auto"/>
          <w:lang w:val="sr-Latn-RS"/>
        </w:rPr>
        <w:t>drug</w:t>
      </w:r>
      <w:r w:rsidR="00356CB8">
        <w:rPr>
          <w:rFonts w:ascii="Times New Roman" w:hAnsi="Times New Roman" w:cs="Times New Roman"/>
          <w:noProof/>
          <w:color w:val="auto"/>
          <w:lang w:val="sr-Latn-RS"/>
        </w:rPr>
        <w:t>e delove</w:t>
      </w:r>
      <w:r w:rsidR="00FE717E">
        <w:rPr>
          <w:rFonts w:ascii="Times New Roman" w:hAnsi="Times New Roman" w:cs="Times New Roman"/>
          <w:noProof/>
          <w:color w:val="auto"/>
          <w:lang w:val="sr-Latn-RS"/>
        </w:rPr>
        <w:t xml:space="preserve"> Dekartove filozofije i </w:t>
      </w:r>
      <w:r w:rsidR="004E00F9">
        <w:rPr>
          <w:rFonts w:ascii="Times New Roman" w:hAnsi="Times New Roman" w:cs="Times New Roman"/>
          <w:noProof/>
          <w:color w:val="auto"/>
          <w:lang w:val="sr-Latn-RS"/>
        </w:rPr>
        <w:t xml:space="preserve">po </w:t>
      </w:r>
      <w:r w:rsidR="00356CB8">
        <w:rPr>
          <w:rFonts w:ascii="Times New Roman" w:hAnsi="Times New Roman" w:cs="Times New Roman"/>
          <w:noProof/>
          <w:color w:val="auto"/>
          <w:lang w:val="sr-Latn-RS"/>
        </w:rPr>
        <w:t xml:space="preserve">istoriju filozofije uopšte, </w:t>
      </w:r>
      <w:r w:rsidR="00FE717E">
        <w:rPr>
          <w:rFonts w:ascii="Times New Roman" w:hAnsi="Times New Roman" w:cs="Times New Roman"/>
          <w:noProof/>
          <w:color w:val="auto"/>
          <w:lang w:val="sr-Latn-RS"/>
        </w:rPr>
        <w:t>a</w:t>
      </w:r>
      <w:r w:rsidR="00356CB8">
        <w:rPr>
          <w:rFonts w:ascii="Times New Roman" w:hAnsi="Times New Roman" w:cs="Times New Roman"/>
          <w:noProof/>
          <w:color w:val="auto"/>
          <w:lang w:val="sr-Latn-RS"/>
        </w:rPr>
        <w:t xml:space="preserve"> čak i po </w:t>
      </w:r>
      <w:r w:rsidR="00FE717E">
        <w:rPr>
          <w:rFonts w:ascii="Times New Roman" w:hAnsi="Times New Roman" w:cs="Times New Roman"/>
          <w:noProof/>
          <w:color w:val="auto"/>
          <w:lang w:val="sr-Latn-RS"/>
        </w:rPr>
        <w:t xml:space="preserve">druge filozofske oblasti. </w:t>
      </w:r>
      <w:r w:rsidR="00A92AC9">
        <w:rPr>
          <w:rFonts w:ascii="Times New Roman" w:hAnsi="Times New Roman" w:cs="Times New Roman"/>
          <w:noProof/>
          <w:color w:val="auto"/>
          <w:lang w:val="sr-Latn-RS"/>
        </w:rPr>
        <w:t xml:space="preserve">Jevtić je uspeo da filozofiju jednog klasičnog autora </w:t>
      </w:r>
      <w:r w:rsidR="004A0261">
        <w:rPr>
          <w:rFonts w:ascii="Times New Roman" w:hAnsi="Times New Roman" w:cs="Times New Roman"/>
          <w:noProof/>
          <w:color w:val="auto"/>
          <w:lang w:val="sr-Latn-RS"/>
        </w:rPr>
        <w:t xml:space="preserve">koja se </w:t>
      </w:r>
      <w:r w:rsidR="00A92AC9">
        <w:rPr>
          <w:rFonts w:ascii="Times New Roman" w:hAnsi="Times New Roman" w:cs="Times New Roman"/>
          <w:noProof/>
          <w:color w:val="auto"/>
          <w:lang w:val="sr-Latn-RS"/>
        </w:rPr>
        <w:t>lako može razumeti kao istrošena</w:t>
      </w:r>
      <w:r w:rsidR="004A0261">
        <w:rPr>
          <w:rFonts w:ascii="Times New Roman" w:hAnsi="Times New Roman" w:cs="Times New Roman"/>
          <w:noProof/>
          <w:color w:val="auto"/>
          <w:lang w:val="sr-Latn-RS"/>
        </w:rPr>
        <w:t xml:space="preserve"> </w:t>
      </w:r>
      <w:r w:rsidR="00A92AC9">
        <w:rPr>
          <w:rFonts w:ascii="Times New Roman" w:hAnsi="Times New Roman" w:cs="Times New Roman"/>
          <w:noProof/>
          <w:color w:val="auto"/>
          <w:lang w:val="sr-Latn-RS"/>
        </w:rPr>
        <w:t xml:space="preserve">i neinspirativna </w:t>
      </w:r>
      <w:r w:rsidR="00FE717E">
        <w:rPr>
          <w:rFonts w:ascii="Times New Roman" w:hAnsi="Times New Roman" w:cs="Times New Roman"/>
          <w:noProof/>
          <w:color w:val="auto"/>
          <w:lang w:val="sr-Latn-RS"/>
        </w:rPr>
        <w:t>istraži na nov</w:t>
      </w:r>
      <w:r w:rsidR="004A0261">
        <w:rPr>
          <w:rFonts w:ascii="Times New Roman" w:hAnsi="Times New Roman" w:cs="Times New Roman"/>
          <w:noProof/>
          <w:color w:val="auto"/>
          <w:lang w:val="sr-Latn-RS"/>
        </w:rPr>
        <w:t xml:space="preserve"> i svež način.</w:t>
      </w:r>
      <w:r w:rsidR="00CD5A1B">
        <w:rPr>
          <w:rFonts w:ascii="Times New Roman" w:hAnsi="Times New Roman" w:cs="Times New Roman"/>
          <w:noProof/>
          <w:color w:val="auto"/>
          <w:lang w:val="sr-Latn-RS"/>
        </w:rPr>
        <w:t xml:space="preserve"> </w:t>
      </w:r>
      <w:r w:rsidR="00A92AC9">
        <w:rPr>
          <w:rFonts w:ascii="Times New Roman" w:hAnsi="Times New Roman" w:cs="Times New Roman"/>
          <w:noProof/>
          <w:color w:val="auto"/>
          <w:lang w:val="sr-Latn-RS"/>
        </w:rPr>
        <w:t>Zato</w:t>
      </w:r>
      <w:r w:rsidR="00CD5A1B">
        <w:rPr>
          <w:rFonts w:ascii="Times New Roman" w:hAnsi="Times New Roman" w:cs="Times New Roman"/>
          <w:noProof/>
          <w:color w:val="auto"/>
          <w:lang w:val="sr-Latn-RS"/>
        </w:rPr>
        <w:t xml:space="preserve"> će se posledice</w:t>
      </w:r>
      <w:r w:rsidR="002E1178">
        <w:rPr>
          <w:rFonts w:ascii="Times New Roman" w:hAnsi="Times New Roman" w:cs="Times New Roman"/>
          <w:noProof/>
          <w:color w:val="auto"/>
          <w:lang w:val="sr-Latn-RS"/>
        </w:rPr>
        <w:t xml:space="preserve"> </w:t>
      </w:r>
      <w:r w:rsidR="00CD5A1B">
        <w:rPr>
          <w:rFonts w:ascii="Times New Roman" w:hAnsi="Times New Roman" w:cs="Times New Roman"/>
          <w:noProof/>
          <w:color w:val="auto"/>
          <w:lang w:val="sr-Latn-RS"/>
        </w:rPr>
        <w:t xml:space="preserve">Jevtićevog istraživanja osećati </w:t>
      </w:r>
      <w:r w:rsidR="002E1178">
        <w:rPr>
          <w:rFonts w:ascii="Times New Roman" w:hAnsi="Times New Roman" w:cs="Times New Roman"/>
          <w:noProof/>
          <w:color w:val="auto"/>
          <w:lang w:val="sr-Latn-RS"/>
        </w:rPr>
        <w:t xml:space="preserve">i u njegovim budućim istraživačkim radovima. </w:t>
      </w:r>
      <w:r w:rsidR="00A92AC9">
        <w:rPr>
          <w:rFonts w:ascii="Times New Roman" w:hAnsi="Times New Roman" w:cs="Times New Roman"/>
          <w:noProof/>
          <w:color w:val="auto"/>
          <w:lang w:val="sr-Latn-RS"/>
        </w:rPr>
        <w:t>Jevtić ima veliki potencijal da detalje</w:t>
      </w:r>
      <w:r w:rsidR="002E1178">
        <w:rPr>
          <w:rFonts w:ascii="Times New Roman" w:hAnsi="Times New Roman" w:cs="Times New Roman"/>
          <w:noProof/>
          <w:color w:val="auto"/>
          <w:lang w:val="sr-Latn-RS"/>
        </w:rPr>
        <w:t xml:space="preserve"> ove disertacije prikaže iz uglova koje disertacija nije dopustila i </w:t>
      </w:r>
      <w:r w:rsidR="00A92AC9">
        <w:rPr>
          <w:rFonts w:ascii="Times New Roman" w:hAnsi="Times New Roman" w:cs="Times New Roman"/>
          <w:noProof/>
          <w:color w:val="auto"/>
          <w:lang w:val="sr-Latn-RS"/>
        </w:rPr>
        <w:t>da ih primeni</w:t>
      </w:r>
      <w:r w:rsidR="002E1178">
        <w:rPr>
          <w:rFonts w:ascii="Times New Roman" w:hAnsi="Times New Roman" w:cs="Times New Roman"/>
          <w:noProof/>
          <w:color w:val="auto"/>
          <w:lang w:val="sr-Latn-RS"/>
        </w:rPr>
        <w:t xml:space="preserve"> i u okviru novih istraživanja u istoriji filozofije, i na sasvim drugačije oblasti istraživanja.</w:t>
      </w:r>
      <w:r w:rsidR="00C0154F">
        <w:rPr>
          <w:rFonts w:ascii="Times New Roman" w:hAnsi="Times New Roman" w:cs="Times New Roman"/>
          <w:noProof/>
          <w:color w:val="auto"/>
          <w:lang w:val="sr-Latn-RS"/>
        </w:rPr>
        <w:t xml:space="preserve"> Jevtićeva disertacija svedoči o činjenici da filozofski klasici uvek imaju nešto novo da ponude savremenoj filozofiji.</w:t>
      </w:r>
    </w:p>
    <w:p w14:paraId="1E2685C1" w14:textId="77777777" w:rsidR="00C13011" w:rsidRPr="006419FB" w:rsidRDefault="00C13011" w:rsidP="0055515F">
      <w:pPr>
        <w:pStyle w:val="NoSpacing"/>
        <w:spacing w:before="120" w:line="276" w:lineRule="auto"/>
        <w:rPr>
          <w:rFonts w:ascii="Times New Roman" w:hAnsi="Times New Roman" w:cs="Times New Roman"/>
          <w:noProof/>
          <w:color w:val="auto"/>
          <w:highlight w:val="yellow"/>
          <w:lang w:val="sr-Latn-RS"/>
        </w:rPr>
      </w:pPr>
    </w:p>
    <w:p w14:paraId="00AA273E" w14:textId="638E0C8E" w:rsidR="00C13011" w:rsidRPr="00724AFE" w:rsidRDefault="00C13011" w:rsidP="0055515F">
      <w:pPr>
        <w:pStyle w:val="Heading2"/>
        <w:numPr>
          <w:ilvl w:val="0"/>
          <w:numId w:val="2"/>
        </w:numPr>
        <w:spacing w:before="120" w:line="276" w:lineRule="auto"/>
        <w:rPr>
          <w:rFonts w:ascii="Times New Roman" w:hAnsi="Times New Roman" w:cs="Times New Roman"/>
          <w:i w:val="0"/>
          <w:noProof/>
          <w:color w:val="auto"/>
          <w:lang w:val="sr-Latn-RS"/>
        </w:rPr>
      </w:pPr>
      <w:r w:rsidRPr="00724AFE">
        <w:rPr>
          <w:rFonts w:ascii="Times New Roman" w:hAnsi="Times New Roman" w:cs="Times New Roman"/>
          <w:i w:val="0"/>
          <w:noProof/>
          <w:color w:val="auto"/>
          <w:lang w:val="sr-Latn-RS"/>
        </w:rPr>
        <w:t>Zaključak</w:t>
      </w:r>
    </w:p>
    <w:p w14:paraId="44E42611" w14:textId="6E943F34" w:rsidR="00753EA9" w:rsidRDefault="00C13011" w:rsidP="0055515F">
      <w:pPr>
        <w:pStyle w:val="NoSpacing"/>
        <w:spacing w:before="120" w:line="276" w:lineRule="auto"/>
        <w:ind w:firstLine="720"/>
        <w:rPr>
          <w:rFonts w:ascii="Times New Roman" w:hAnsi="Times New Roman" w:cs="Times New Roman"/>
          <w:noProof/>
          <w:color w:val="auto"/>
          <w:lang w:val="sr-Latn-RS"/>
        </w:rPr>
      </w:pPr>
      <w:r w:rsidRPr="006419FB">
        <w:rPr>
          <w:rFonts w:ascii="Times New Roman" w:hAnsi="Times New Roman" w:cs="Times New Roman"/>
          <w:noProof/>
          <w:color w:val="auto"/>
          <w:lang w:val="sr-Latn-RS"/>
        </w:rPr>
        <w:t>Na osnovu izloženog</w:t>
      </w:r>
      <w:r w:rsidR="00536960" w:rsidRPr="006419FB">
        <w:rPr>
          <w:rFonts w:ascii="Times New Roman" w:hAnsi="Times New Roman" w:cs="Times New Roman"/>
          <w:noProof/>
          <w:color w:val="auto"/>
          <w:lang w:val="sr-Latn-RS"/>
        </w:rPr>
        <w:t xml:space="preserve"> u izveštaju</w:t>
      </w:r>
      <w:r w:rsidRPr="006419FB">
        <w:rPr>
          <w:rFonts w:ascii="Times New Roman" w:hAnsi="Times New Roman" w:cs="Times New Roman"/>
          <w:noProof/>
          <w:color w:val="auto"/>
          <w:lang w:val="sr-Latn-RS"/>
        </w:rPr>
        <w:t xml:space="preserve">, </w:t>
      </w:r>
      <w:r w:rsidR="00536960" w:rsidRPr="006419FB">
        <w:rPr>
          <w:rFonts w:ascii="Times New Roman" w:hAnsi="Times New Roman" w:cs="Times New Roman"/>
          <w:noProof/>
          <w:color w:val="auto"/>
          <w:lang w:val="sr-Latn-RS"/>
        </w:rPr>
        <w:t xml:space="preserve">Kоmisiја konstatuje da je doktorska disertacija </w:t>
      </w:r>
      <w:r w:rsidR="00C0154F">
        <w:rPr>
          <w:rFonts w:ascii="Times New Roman" w:hAnsi="Times New Roman" w:cs="Times New Roman"/>
          <w:noProof/>
          <w:color w:val="auto"/>
          <w:lang w:val="sr-Latn-RS"/>
        </w:rPr>
        <w:t xml:space="preserve">Rastka </w:t>
      </w:r>
      <w:r w:rsidR="00C0154F">
        <w:rPr>
          <w:rFonts w:ascii="Times New Roman" w:hAnsi="Times New Roman" w:cs="Times New Roman"/>
          <w:noProof/>
          <w:color w:val="auto"/>
          <w:lang w:val="sr-Latn-RS"/>
        </w:rPr>
        <w:lastRenderedPageBreak/>
        <w:t>Jevtića</w:t>
      </w:r>
      <w:r w:rsidR="006912F1">
        <w:rPr>
          <w:rFonts w:ascii="Times New Roman" w:hAnsi="Times New Roman" w:cs="Times New Roman"/>
          <w:noProof/>
          <w:color w:val="auto"/>
          <w:lang w:val="sr-Latn-RS"/>
        </w:rPr>
        <w:t xml:space="preserve"> </w:t>
      </w:r>
      <w:r w:rsidR="00536960" w:rsidRPr="006419FB">
        <w:rPr>
          <w:rFonts w:ascii="Times New Roman" w:hAnsi="Times New Roman" w:cs="Times New Roman"/>
          <w:noProof/>
          <w:color w:val="auto"/>
          <w:lang w:val="sr-Latn-RS"/>
        </w:rPr>
        <w:t>izrađen</w:t>
      </w:r>
      <w:r w:rsidR="006912F1">
        <w:rPr>
          <w:rFonts w:ascii="Times New Roman" w:hAnsi="Times New Roman" w:cs="Times New Roman"/>
          <w:noProof/>
          <w:color w:val="auto"/>
          <w:lang w:val="sr-Latn-RS"/>
        </w:rPr>
        <w:t xml:space="preserve">a u skladu sa odobrenim predlogom teme, da je rezultat samostalnog istraživačkog rada autora i da </w:t>
      </w:r>
      <w:r w:rsidR="00536960" w:rsidRPr="006419FB">
        <w:rPr>
          <w:rFonts w:ascii="Times New Roman" w:hAnsi="Times New Roman" w:cs="Times New Roman"/>
          <w:noProof/>
          <w:color w:val="auto"/>
          <w:lang w:val="sr-Latn-RS"/>
        </w:rPr>
        <w:t>predstavlja orig</w:t>
      </w:r>
      <w:r w:rsidR="006912F1">
        <w:rPr>
          <w:rFonts w:ascii="Times New Roman" w:hAnsi="Times New Roman" w:cs="Times New Roman"/>
          <w:noProof/>
          <w:color w:val="auto"/>
          <w:lang w:val="sr-Latn-RS"/>
        </w:rPr>
        <w:t>inalno i samostalno naučno delo.</w:t>
      </w:r>
      <w:r w:rsidR="00536960" w:rsidRPr="006419FB">
        <w:rPr>
          <w:rFonts w:ascii="Times New Roman" w:hAnsi="Times New Roman" w:cs="Times New Roman"/>
          <w:noProof/>
          <w:color w:val="auto"/>
          <w:lang w:val="sr-Latn-RS"/>
        </w:rPr>
        <w:t xml:space="preserve"> </w:t>
      </w:r>
      <w:r w:rsidR="006912F1">
        <w:rPr>
          <w:rFonts w:ascii="Times New Roman" w:hAnsi="Times New Roman" w:cs="Times New Roman"/>
          <w:noProof/>
          <w:color w:val="auto"/>
          <w:lang w:val="sr-Latn-RS"/>
        </w:rPr>
        <w:t>Sadržaj predložene disertacije</w:t>
      </w:r>
      <w:r w:rsidR="00C0154F">
        <w:rPr>
          <w:rFonts w:ascii="Times New Roman" w:hAnsi="Times New Roman" w:cs="Times New Roman"/>
          <w:noProof/>
          <w:color w:val="auto"/>
          <w:lang w:val="sr-Latn-RS"/>
        </w:rPr>
        <w:t>, sveobuhvatno ispitivanje</w:t>
      </w:r>
      <w:r w:rsidR="00753EA9">
        <w:rPr>
          <w:rFonts w:ascii="Times New Roman" w:hAnsi="Times New Roman" w:cs="Times New Roman"/>
          <w:noProof/>
          <w:color w:val="auto"/>
          <w:lang w:val="sr-Latn-RS"/>
        </w:rPr>
        <w:t xml:space="preserve"> relevantne literature, njena teorijska utemeljenost, preciznost argumentacije i originalnost glavnih zaključaka svedoče</w:t>
      </w:r>
      <w:r w:rsidR="002D148D" w:rsidRPr="006419FB">
        <w:rPr>
          <w:rFonts w:ascii="Times New Roman" w:hAnsi="Times New Roman" w:cs="Times New Roman"/>
          <w:noProof/>
          <w:color w:val="auto"/>
          <w:lang w:val="sr-Latn-RS"/>
        </w:rPr>
        <w:t xml:space="preserve"> o tome</w:t>
      </w:r>
      <w:r w:rsidR="00753EA9">
        <w:rPr>
          <w:rFonts w:ascii="Times New Roman" w:hAnsi="Times New Roman" w:cs="Times New Roman"/>
          <w:noProof/>
          <w:color w:val="auto"/>
          <w:lang w:val="sr-Latn-RS"/>
        </w:rPr>
        <w:t xml:space="preserve"> da </w:t>
      </w:r>
      <w:r w:rsidR="00C0154F">
        <w:rPr>
          <w:rFonts w:ascii="Times New Roman" w:hAnsi="Times New Roman" w:cs="Times New Roman"/>
          <w:noProof/>
          <w:color w:val="auto"/>
          <w:lang w:val="sr-Latn-RS"/>
        </w:rPr>
        <w:t>kandidat</w:t>
      </w:r>
      <w:r w:rsidR="00753EA9">
        <w:rPr>
          <w:rFonts w:ascii="Times New Roman" w:hAnsi="Times New Roman" w:cs="Times New Roman"/>
          <w:noProof/>
          <w:color w:val="auto"/>
          <w:lang w:val="sr-Latn-RS"/>
        </w:rPr>
        <w:t xml:space="preserve"> </w:t>
      </w:r>
      <w:r w:rsidR="002D148D" w:rsidRPr="006419FB">
        <w:rPr>
          <w:rFonts w:ascii="Times New Roman" w:hAnsi="Times New Roman" w:cs="Times New Roman"/>
          <w:noProof/>
          <w:color w:val="auto"/>
          <w:lang w:val="sr-Latn-RS"/>
        </w:rPr>
        <w:t xml:space="preserve">pokazuje </w:t>
      </w:r>
      <w:r w:rsidR="00753EA9">
        <w:rPr>
          <w:rFonts w:ascii="Times New Roman" w:hAnsi="Times New Roman" w:cs="Times New Roman"/>
          <w:noProof/>
          <w:color w:val="auto"/>
          <w:lang w:val="sr-Latn-RS"/>
        </w:rPr>
        <w:t>odlično poznavanje</w:t>
      </w:r>
      <w:r w:rsidR="00C0154F">
        <w:rPr>
          <w:rFonts w:ascii="Times New Roman" w:hAnsi="Times New Roman" w:cs="Times New Roman"/>
          <w:noProof/>
          <w:color w:val="auto"/>
          <w:lang w:val="sr-Latn-RS"/>
        </w:rPr>
        <w:t xml:space="preserve"> primarnih i sekundarnih tekstova</w:t>
      </w:r>
      <w:r w:rsidR="00753EA9">
        <w:rPr>
          <w:rFonts w:ascii="Times New Roman" w:hAnsi="Times New Roman" w:cs="Times New Roman"/>
          <w:noProof/>
          <w:color w:val="auto"/>
          <w:lang w:val="sr-Latn-RS"/>
        </w:rPr>
        <w:t xml:space="preserve">, kao i </w:t>
      </w:r>
      <w:r w:rsidR="002D148D" w:rsidRPr="006419FB">
        <w:rPr>
          <w:rFonts w:ascii="Times New Roman" w:hAnsi="Times New Roman" w:cs="Times New Roman"/>
          <w:noProof/>
          <w:color w:val="auto"/>
          <w:lang w:val="sr-Latn-RS"/>
        </w:rPr>
        <w:t xml:space="preserve">izrazitu individualnost i sposobnost za bavljenjenje naučnim radom. </w:t>
      </w:r>
    </w:p>
    <w:p w14:paraId="3C9C55BF" w14:textId="46B105EC" w:rsidR="00753EA9" w:rsidRPr="00753EA9" w:rsidRDefault="00753EA9" w:rsidP="0055515F">
      <w:pPr>
        <w:pStyle w:val="NoSpacing"/>
        <w:spacing w:before="120" w:line="276" w:lineRule="auto"/>
        <w:ind w:firstLine="720"/>
        <w:rPr>
          <w:rFonts w:ascii="Times New Roman" w:hAnsi="Times New Roman" w:cs="Times New Roman"/>
          <w:noProof/>
          <w:color w:val="auto"/>
        </w:rPr>
      </w:pPr>
      <w:r>
        <w:rPr>
          <w:rFonts w:ascii="Times New Roman" w:hAnsi="Times New Roman" w:cs="Times New Roman"/>
          <w:noProof/>
          <w:color w:val="auto"/>
          <w:lang w:val="sr-Latn-RS"/>
        </w:rPr>
        <w:t xml:space="preserve">Komisija smatra da disertacija </w:t>
      </w:r>
      <w:r w:rsidR="00C0154F">
        <w:rPr>
          <w:rFonts w:ascii="Times New Roman" w:hAnsi="Times New Roman" w:cs="Times New Roman"/>
          <w:noProof/>
          <w:color w:val="auto"/>
          <w:lang w:val="sr-Latn-RS"/>
        </w:rPr>
        <w:t>Rastka Jevtića</w:t>
      </w:r>
      <w:r w:rsidRPr="00753EA9">
        <w:rPr>
          <w:rFonts w:ascii="Times New Roman" w:hAnsi="Times New Roman" w:cs="Times New Roman"/>
          <w:noProof/>
          <w:color w:val="auto"/>
          <w:lang w:val="sr-Latn-RS"/>
        </w:rPr>
        <w:t xml:space="preserve"> </w:t>
      </w:r>
      <w:r>
        <w:rPr>
          <w:rFonts w:ascii="Times New Roman" w:hAnsi="Times New Roman" w:cs="Times New Roman"/>
          <w:noProof/>
          <w:color w:val="auto"/>
          <w:lang w:val="sr-Latn-RS"/>
        </w:rPr>
        <w:t>ispunjava sve formalne,</w:t>
      </w:r>
      <w:r w:rsidRPr="006419FB">
        <w:rPr>
          <w:rFonts w:ascii="Times New Roman" w:hAnsi="Times New Roman" w:cs="Times New Roman"/>
          <w:noProof/>
          <w:color w:val="auto"/>
          <w:lang w:val="sr-Latn-RS"/>
        </w:rPr>
        <w:t xml:space="preserve"> sadržinske </w:t>
      </w:r>
      <w:r>
        <w:rPr>
          <w:rFonts w:ascii="Times New Roman" w:hAnsi="Times New Roman" w:cs="Times New Roman"/>
          <w:noProof/>
          <w:color w:val="auto"/>
          <w:lang w:val="sr-Latn-RS"/>
        </w:rPr>
        <w:t xml:space="preserve">i kvalitativne </w:t>
      </w:r>
      <w:r w:rsidRPr="006419FB">
        <w:rPr>
          <w:rFonts w:ascii="Times New Roman" w:hAnsi="Times New Roman" w:cs="Times New Roman"/>
          <w:noProof/>
          <w:color w:val="auto"/>
          <w:lang w:val="sr-Latn-RS"/>
        </w:rPr>
        <w:t>uslove propisane relevantnim pravilnicima na unive</w:t>
      </w:r>
      <w:r>
        <w:rPr>
          <w:rFonts w:ascii="Times New Roman" w:hAnsi="Times New Roman" w:cs="Times New Roman"/>
          <w:noProof/>
          <w:color w:val="auto"/>
          <w:lang w:val="sr-Latn-RS"/>
        </w:rPr>
        <w:t>rzitetskom i fakultetskom nivou. Takođe smo uverenja da će ova doktorska disertacija predstavljati važan doprino</w:t>
      </w:r>
      <w:r w:rsidR="00C0154F">
        <w:rPr>
          <w:rFonts w:ascii="Times New Roman" w:hAnsi="Times New Roman" w:cs="Times New Roman"/>
          <w:noProof/>
          <w:color w:val="auto"/>
          <w:lang w:val="sr-Latn-RS"/>
        </w:rPr>
        <w:t>s naučnoj literaturi u oblasti istorije filozofije i srodnih oblasti poput metafizike i filozofije duha.</w:t>
      </w:r>
    </w:p>
    <w:p w14:paraId="3016B798" w14:textId="08CA86AD" w:rsidR="006912F1" w:rsidRPr="0055515F" w:rsidRDefault="0055515F" w:rsidP="0055515F">
      <w:pPr>
        <w:pStyle w:val="NoSpacing"/>
        <w:spacing w:before="120" w:line="276" w:lineRule="auto"/>
        <w:ind w:firstLine="720"/>
        <w:rPr>
          <w:rFonts w:ascii="Times New Roman" w:hAnsi="Times New Roman" w:cs="Times New Roman"/>
          <w:i/>
          <w:iCs/>
          <w:noProof/>
          <w:color w:val="auto"/>
          <w:lang w:val="sr-Latn-RS"/>
        </w:rPr>
      </w:pPr>
      <w:r>
        <w:rPr>
          <w:rFonts w:ascii="Times New Roman" w:hAnsi="Times New Roman" w:cs="Times New Roman"/>
          <w:noProof/>
          <w:color w:val="auto"/>
          <w:lang w:val="sr-Latn-RS"/>
        </w:rPr>
        <w:t>Na osnovu ovih zaključaka</w:t>
      </w:r>
      <w:r w:rsidR="00536960" w:rsidRPr="006419FB">
        <w:rPr>
          <w:rFonts w:ascii="Times New Roman" w:hAnsi="Times New Roman" w:cs="Times New Roman"/>
          <w:noProof/>
          <w:color w:val="auto"/>
          <w:lang w:val="sr-Latn-RS"/>
        </w:rPr>
        <w:t xml:space="preserve">, </w:t>
      </w:r>
      <w:r>
        <w:rPr>
          <w:rFonts w:ascii="Times New Roman" w:hAnsi="Times New Roman" w:cs="Times New Roman"/>
          <w:noProof/>
          <w:color w:val="auto"/>
          <w:lang w:val="sr-Latn-RS"/>
        </w:rPr>
        <w:t xml:space="preserve">Komisija pozitivno ocenjuje razmatranu doktorsku disertaciju i konstatuje da su se stekli uslovi za njenu javnu odbranu. Stoga, čast nam je </w:t>
      </w:r>
      <w:r w:rsidR="00C13011" w:rsidRPr="006419FB">
        <w:rPr>
          <w:rFonts w:ascii="Times New Roman" w:hAnsi="Times New Roman" w:cs="Times New Roman"/>
          <w:noProof/>
          <w:color w:val="auto"/>
          <w:lang w:val="sr-Latn-RS"/>
        </w:rPr>
        <w:t xml:space="preserve">da </w:t>
      </w:r>
      <w:r w:rsidR="00B92467" w:rsidRPr="006419FB">
        <w:rPr>
          <w:rFonts w:ascii="Times New Roman" w:hAnsi="Times New Roman" w:cs="Times New Roman"/>
          <w:noProof/>
          <w:color w:val="auto"/>
          <w:lang w:val="sr-Latn-RS"/>
        </w:rPr>
        <w:t>Nastavno-naučnom v</w:t>
      </w:r>
      <w:r w:rsidR="00C13011" w:rsidRPr="006419FB">
        <w:rPr>
          <w:rFonts w:ascii="Times New Roman" w:hAnsi="Times New Roman" w:cs="Times New Roman"/>
          <w:noProof/>
          <w:color w:val="auto"/>
          <w:lang w:val="sr-Latn-RS"/>
        </w:rPr>
        <w:t xml:space="preserve">eću predložimo da </w:t>
      </w:r>
      <w:r w:rsidR="00C0154F">
        <w:rPr>
          <w:rFonts w:ascii="Times New Roman" w:hAnsi="Times New Roman" w:cs="Times New Roman"/>
          <w:noProof/>
          <w:color w:val="auto"/>
          <w:lang w:val="sr-Latn-RS"/>
        </w:rPr>
        <w:t>kandidatu</w:t>
      </w:r>
      <w:r w:rsidR="00C13011" w:rsidRPr="006419FB">
        <w:rPr>
          <w:rFonts w:ascii="Times New Roman" w:hAnsi="Times New Roman" w:cs="Times New Roman"/>
          <w:noProof/>
          <w:color w:val="auto"/>
          <w:lang w:val="sr-Latn-RS"/>
        </w:rPr>
        <w:t xml:space="preserve"> </w:t>
      </w:r>
      <w:r w:rsidR="00C0154F">
        <w:rPr>
          <w:rFonts w:ascii="Times New Roman" w:hAnsi="Times New Roman" w:cs="Times New Roman"/>
          <w:noProof/>
          <w:color w:val="auto"/>
          <w:lang w:val="sr-Latn-RS"/>
        </w:rPr>
        <w:t>Rastku Jevtiću</w:t>
      </w:r>
      <w:r w:rsidR="00C13011" w:rsidRPr="006419FB">
        <w:rPr>
          <w:rFonts w:ascii="Times New Roman" w:hAnsi="Times New Roman" w:cs="Times New Roman"/>
          <w:noProof/>
          <w:color w:val="auto"/>
          <w:lang w:val="sr-Latn-RS"/>
        </w:rPr>
        <w:t xml:space="preserve"> </w:t>
      </w:r>
      <w:r w:rsidR="00C13011" w:rsidRPr="006419FB">
        <w:rPr>
          <w:rFonts w:ascii="Times New Roman" w:hAnsi="Times New Roman" w:cs="Times New Roman"/>
          <w:i/>
          <w:iCs/>
          <w:noProof/>
          <w:color w:val="auto"/>
          <w:lang w:val="sr-Latn-RS"/>
        </w:rPr>
        <w:t>odobri</w:t>
      </w:r>
      <w:r w:rsidR="00C13011" w:rsidRPr="006419FB">
        <w:rPr>
          <w:rFonts w:ascii="Times New Roman" w:hAnsi="Times New Roman" w:cs="Times New Roman"/>
          <w:noProof/>
          <w:color w:val="auto"/>
          <w:lang w:val="sr-Latn-RS"/>
        </w:rPr>
        <w:t xml:space="preserve"> usmenu odbranu doktorske disertacije</w:t>
      </w:r>
      <w:r w:rsidR="00536960" w:rsidRPr="006419FB">
        <w:rPr>
          <w:rFonts w:ascii="Times New Roman" w:hAnsi="Times New Roman" w:cs="Times New Roman"/>
          <w:noProof/>
          <w:color w:val="auto"/>
          <w:lang w:val="sr-Latn-RS"/>
        </w:rPr>
        <w:t xml:space="preserve"> </w:t>
      </w:r>
      <w:r>
        <w:rPr>
          <w:rFonts w:ascii="Times New Roman" w:hAnsi="Times New Roman" w:cs="Times New Roman"/>
          <w:noProof/>
          <w:color w:val="auto"/>
          <w:lang w:val="sr-Latn-RS"/>
        </w:rPr>
        <w:t>„</w:t>
      </w:r>
      <w:r w:rsidR="00663261">
        <w:rPr>
          <w:rFonts w:ascii="Times New Roman" w:hAnsi="Times New Roman" w:cs="Times New Roman"/>
          <w:noProof/>
          <w:color w:val="auto"/>
          <w:lang w:val="sr-Latn-RS"/>
        </w:rPr>
        <w:t>Metafizika ljudskog bića u Dekartovoj filozofiji</w:t>
      </w:r>
      <w:r w:rsidR="00663261">
        <w:rPr>
          <w:rFonts w:ascii="Times New Roman" w:hAnsi="Times New Roman" w:cs="Times New Roman"/>
          <w:i/>
          <w:iCs/>
          <w:noProof/>
          <w:color w:val="auto"/>
          <w:lang w:val="sr-Latn-RS"/>
        </w:rPr>
        <w:t xml:space="preserve"> (Metaphysics of the Human Being in Descartes’ Philosophy</w:t>
      </w:r>
      <w:r>
        <w:rPr>
          <w:rFonts w:ascii="Times New Roman" w:hAnsi="Times New Roman" w:cs="Times New Roman"/>
          <w:i/>
          <w:iCs/>
          <w:noProof/>
          <w:color w:val="auto"/>
          <w:lang w:val="sr-Latn-RS"/>
        </w:rPr>
        <w:t>)</w:t>
      </w:r>
      <w:r>
        <w:rPr>
          <w:rFonts w:ascii="Times New Roman" w:hAnsi="Times New Roman" w:cs="Times New Roman"/>
          <w:noProof/>
          <w:color w:val="auto"/>
          <w:lang w:val="sr-Latn-RS"/>
        </w:rPr>
        <w:t>“</w:t>
      </w:r>
    </w:p>
    <w:p w14:paraId="31590731" w14:textId="4B2D67EA" w:rsidR="00942CC2" w:rsidRDefault="00942CC2" w:rsidP="0055515F">
      <w:pPr>
        <w:pStyle w:val="NoSpacing"/>
        <w:spacing w:before="120" w:line="276" w:lineRule="auto"/>
        <w:rPr>
          <w:rFonts w:ascii="Times New Roman" w:hAnsi="Times New Roman" w:cs="Times New Roman"/>
          <w:noProof/>
          <w:color w:val="auto"/>
          <w:lang w:val="sr-Latn-RS"/>
        </w:rPr>
      </w:pPr>
    </w:p>
    <w:p w14:paraId="175E5ABD" w14:textId="3ACDB614" w:rsidR="006566DE" w:rsidRPr="006419FB" w:rsidRDefault="00C13011" w:rsidP="0055515F">
      <w:pPr>
        <w:pStyle w:val="NoSpacing"/>
        <w:spacing w:before="120" w:line="276" w:lineRule="auto"/>
        <w:rPr>
          <w:rFonts w:ascii="Times New Roman" w:hAnsi="Times New Roman" w:cs="Times New Roman"/>
          <w:noProof/>
          <w:color w:val="auto"/>
          <w:lang w:val="sr-Latn-RS"/>
        </w:rPr>
      </w:pPr>
      <w:r w:rsidRPr="006419FB">
        <w:rPr>
          <w:rFonts w:ascii="Times New Roman" w:hAnsi="Times New Roman" w:cs="Times New Roman"/>
          <w:noProof/>
          <w:color w:val="auto"/>
          <w:lang w:val="sr-Latn-RS"/>
        </w:rPr>
        <w:t>U Beogradu,</w:t>
      </w:r>
      <w:r w:rsidR="00A82561">
        <w:rPr>
          <w:rFonts w:ascii="Times New Roman" w:hAnsi="Times New Roman" w:cs="Times New Roman"/>
          <w:noProof/>
          <w:color w:val="auto"/>
          <w:lang w:val="sr-Latn-RS"/>
        </w:rPr>
        <w:t xml:space="preserve"> 25</w:t>
      </w:r>
      <w:r w:rsidRPr="006419FB">
        <w:rPr>
          <w:rFonts w:ascii="Times New Roman" w:hAnsi="Times New Roman" w:cs="Times New Roman"/>
          <w:noProof/>
          <w:color w:val="auto"/>
          <w:lang w:val="sr-Latn-RS"/>
        </w:rPr>
        <w:t>.</w:t>
      </w:r>
      <w:r w:rsidR="006566DE" w:rsidRPr="006419FB">
        <w:rPr>
          <w:rFonts w:ascii="Times New Roman" w:hAnsi="Times New Roman" w:cs="Times New Roman"/>
          <w:noProof/>
          <w:color w:val="auto"/>
          <w:lang w:val="sr-Latn-RS"/>
        </w:rPr>
        <w:t xml:space="preserve"> </w:t>
      </w:r>
      <w:r w:rsidR="00A82561">
        <w:rPr>
          <w:rFonts w:ascii="Times New Roman" w:hAnsi="Times New Roman" w:cs="Times New Roman"/>
          <w:noProof/>
          <w:color w:val="auto"/>
          <w:lang w:val="sr-Latn-RS"/>
        </w:rPr>
        <w:t xml:space="preserve">5. 2026. </w:t>
      </w:r>
      <w:r w:rsidR="006566DE" w:rsidRPr="006419FB">
        <w:rPr>
          <w:rFonts w:ascii="Times New Roman" w:hAnsi="Times New Roman" w:cs="Times New Roman"/>
          <w:noProof/>
          <w:color w:val="auto"/>
          <w:lang w:val="sr-Latn-RS"/>
        </w:rPr>
        <w:t>godine</w:t>
      </w:r>
    </w:p>
    <w:p w14:paraId="2B1CB805" w14:textId="77777777" w:rsidR="00990399" w:rsidRDefault="00C13011" w:rsidP="0055515F">
      <w:pPr>
        <w:pStyle w:val="NoSpacing"/>
        <w:spacing w:before="120" w:line="276" w:lineRule="auto"/>
        <w:jc w:val="right"/>
        <w:rPr>
          <w:rFonts w:ascii="Times New Roman" w:hAnsi="Times New Roman" w:cs="Times New Roman"/>
          <w:b/>
          <w:bCs/>
          <w:noProof/>
          <w:color w:val="auto"/>
          <w:lang w:val="sr-Latn-RS"/>
        </w:rPr>
      </w:pPr>
      <w:r w:rsidRPr="006419FB">
        <w:rPr>
          <w:rFonts w:ascii="Times New Roman" w:hAnsi="Times New Roman" w:cs="Times New Roman"/>
          <w:b/>
          <w:bCs/>
          <w:noProof/>
          <w:color w:val="auto"/>
          <w:lang w:val="sr-Latn-RS"/>
        </w:rPr>
        <w:t>KOMISIJA</w:t>
      </w:r>
    </w:p>
    <w:p w14:paraId="688EF63E" w14:textId="31B29577" w:rsidR="00C13011" w:rsidRPr="006419FB" w:rsidRDefault="00C13011" w:rsidP="0055515F">
      <w:pPr>
        <w:pStyle w:val="NoSpacing"/>
        <w:spacing w:before="120" w:line="276" w:lineRule="auto"/>
        <w:jc w:val="right"/>
        <w:rPr>
          <w:rFonts w:ascii="Times New Roman" w:hAnsi="Times New Roman" w:cs="Times New Roman"/>
          <w:b/>
          <w:bCs/>
          <w:noProof/>
          <w:color w:val="auto"/>
          <w:lang w:val="sr-Latn-RS"/>
        </w:rPr>
      </w:pPr>
      <w:r w:rsidRPr="006419FB">
        <w:rPr>
          <w:rFonts w:ascii="Times New Roman" w:hAnsi="Times New Roman" w:cs="Times New Roman"/>
          <w:b/>
          <w:bCs/>
          <w:noProof/>
          <w:color w:val="auto"/>
          <w:lang w:val="sr-Latn-RS"/>
        </w:rPr>
        <w:t xml:space="preserve"> </w:t>
      </w:r>
    </w:p>
    <w:p w14:paraId="4F8985BC" w14:textId="7777777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p>
    <w:p w14:paraId="69DC6CA3" w14:textId="7777777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p>
    <w:p w14:paraId="4840A645" w14:textId="7777777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r w:rsidRPr="006419FB">
        <w:rPr>
          <w:rFonts w:ascii="Times New Roman" w:hAnsi="Times New Roman" w:cs="Times New Roman"/>
          <w:noProof/>
          <w:color w:val="auto"/>
          <w:lang w:val="sr-Latn-RS"/>
        </w:rPr>
        <w:t>_____________________________</w:t>
      </w:r>
    </w:p>
    <w:p w14:paraId="733784F9" w14:textId="3E9111A0"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r w:rsidRPr="006419FB">
        <w:rPr>
          <w:rFonts w:ascii="Times New Roman" w:hAnsi="Times New Roman" w:cs="Times New Roman"/>
          <w:noProof/>
          <w:color w:val="auto"/>
          <w:lang w:val="sr-Latn-RS"/>
        </w:rPr>
        <w:t xml:space="preserve">dr </w:t>
      </w:r>
      <w:r w:rsidR="00663261">
        <w:rPr>
          <w:rFonts w:ascii="Times New Roman" w:hAnsi="Times New Roman" w:cs="Times New Roman"/>
          <w:noProof/>
          <w:color w:val="auto"/>
          <w:lang w:val="sr-Latn-RS"/>
        </w:rPr>
        <w:t>Slobodan Perović</w:t>
      </w:r>
      <w:r w:rsidR="0055515F">
        <w:rPr>
          <w:rFonts w:ascii="Times New Roman" w:hAnsi="Times New Roman" w:cs="Times New Roman"/>
          <w:noProof/>
          <w:color w:val="auto"/>
          <w:lang w:val="sr-Latn-RS"/>
        </w:rPr>
        <w:t>, redovni profesor</w:t>
      </w:r>
    </w:p>
    <w:p w14:paraId="6077FA3F" w14:textId="7777777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p>
    <w:p w14:paraId="75C8366C" w14:textId="305D2DFE" w:rsidR="00C13011" w:rsidRDefault="00C13011" w:rsidP="0055515F">
      <w:pPr>
        <w:pStyle w:val="NoSpacing"/>
        <w:spacing w:before="120" w:line="276" w:lineRule="auto"/>
        <w:jc w:val="right"/>
        <w:rPr>
          <w:rFonts w:ascii="Times New Roman" w:hAnsi="Times New Roman" w:cs="Times New Roman"/>
          <w:noProof/>
          <w:color w:val="auto"/>
          <w:lang w:val="sr-Latn-RS"/>
        </w:rPr>
      </w:pPr>
    </w:p>
    <w:p w14:paraId="01BA28D1" w14:textId="77777777" w:rsidR="0055515F" w:rsidRPr="006419FB" w:rsidRDefault="0055515F" w:rsidP="0055515F">
      <w:pPr>
        <w:pStyle w:val="NoSpacing"/>
        <w:spacing w:before="120" w:line="276" w:lineRule="auto"/>
        <w:jc w:val="right"/>
        <w:rPr>
          <w:rFonts w:ascii="Times New Roman" w:hAnsi="Times New Roman" w:cs="Times New Roman"/>
          <w:noProof/>
          <w:color w:val="auto"/>
          <w:lang w:val="sr-Latn-RS"/>
        </w:rPr>
      </w:pPr>
    </w:p>
    <w:p w14:paraId="1CDCD0E3" w14:textId="7777777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r w:rsidRPr="006419FB">
        <w:rPr>
          <w:rFonts w:ascii="Times New Roman" w:hAnsi="Times New Roman" w:cs="Times New Roman"/>
          <w:noProof/>
          <w:color w:val="auto"/>
          <w:lang w:val="sr-Latn-RS"/>
        </w:rPr>
        <w:t>_____________________________</w:t>
      </w:r>
    </w:p>
    <w:p w14:paraId="5E464D7C" w14:textId="1694A44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r w:rsidRPr="006419FB">
        <w:rPr>
          <w:rFonts w:ascii="Times New Roman" w:hAnsi="Times New Roman" w:cs="Times New Roman"/>
          <w:noProof/>
          <w:color w:val="auto"/>
          <w:lang w:val="sr-Latn-RS"/>
        </w:rPr>
        <w:t xml:space="preserve">dr </w:t>
      </w:r>
      <w:r w:rsidR="00663261">
        <w:rPr>
          <w:rFonts w:ascii="Times New Roman" w:hAnsi="Times New Roman" w:cs="Times New Roman"/>
          <w:noProof/>
          <w:color w:val="auto"/>
          <w:lang w:val="sr-Latn-RS"/>
        </w:rPr>
        <w:t>Miloš Vuletić</w:t>
      </w:r>
      <w:r w:rsidR="0055515F">
        <w:rPr>
          <w:rFonts w:ascii="Times New Roman" w:hAnsi="Times New Roman" w:cs="Times New Roman"/>
          <w:noProof/>
          <w:color w:val="auto"/>
          <w:lang w:val="sr-Latn-RS"/>
        </w:rPr>
        <w:t xml:space="preserve">, </w:t>
      </w:r>
      <w:r w:rsidR="00663261">
        <w:rPr>
          <w:rFonts w:ascii="Times New Roman" w:hAnsi="Times New Roman" w:cs="Times New Roman"/>
          <w:noProof/>
          <w:color w:val="auto"/>
          <w:lang w:val="sr-Latn-RS"/>
        </w:rPr>
        <w:t>docent</w:t>
      </w:r>
    </w:p>
    <w:p w14:paraId="00499203" w14:textId="4BA1DE4C" w:rsidR="00C13011" w:rsidRDefault="00C13011" w:rsidP="0055515F">
      <w:pPr>
        <w:pStyle w:val="NoSpacing"/>
        <w:spacing w:before="120" w:line="276" w:lineRule="auto"/>
        <w:jc w:val="right"/>
        <w:rPr>
          <w:rFonts w:ascii="Times New Roman" w:hAnsi="Times New Roman" w:cs="Times New Roman"/>
          <w:noProof/>
          <w:color w:val="auto"/>
          <w:lang w:val="sr-Latn-RS"/>
        </w:rPr>
      </w:pPr>
    </w:p>
    <w:p w14:paraId="1BD9D896" w14:textId="77777777" w:rsidR="00990399" w:rsidRPr="006419FB" w:rsidRDefault="00990399" w:rsidP="0055515F">
      <w:pPr>
        <w:pStyle w:val="NoSpacing"/>
        <w:spacing w:before="120" w:line="276" w:lineRule="auto"/>
        <w:jc w:val="right"/>
        <w:rPr>
          <w:rFonts w:ascii="Times New Roman" w:hAnsi="Times New Roman" w:cs="Times New Roman"/>
          <w:noProof/>
          <w:color w:val="auto"/>
          <w:lang w:val="sr-Latn-RS"/>
        </w:rPr>
      </w:pPr>
    </w:p>
    <w:p w14:paraId="21731A50" w14:textId="7777777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p>
    <w:p w14:paraId="57C542C2" w14:textId="77777777"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r w:rsidRPr="006419FB">
        <w:rPr>
          <w:rFonts w:ascii="Times New Roman" w:hAnsi="Times New Roman" w:cs="Times New Roman"/>
          <w:noProof/>
          <w:color w:val="auto"/>
          <w:lang w:val="sr-Latn-RS"/>
        </w:rPr>
        <w:t>_____________________________</w:t>
      </w:r>
    </w:p>
    <w:p w14:paraId="459EF095" w14:textId="5414E47C" w:rsidR="00C13011" w:rsidRPr="006419FB" w:rsidRDefault="00C13011" w:rsidP="0055515F">
      <w:pPr>
        <w:pStyle w:val="NoSpacing"/>
        <w:spacing w:before="120" w:line="276" w:lineRule="auto"/>
        <w:jc w:val="right"/>
        <w:rPr>
          <w:rFonts w:ascii="Times New Roman" w:hAnsi="Times New Roman" w:cs="Times New Roman"/>
          <w:noProof/>
          <w:color w:val="auto"/>
          <w:lang w:val="sr-Latn-RS"/>
        </w:rPr>
      </w:pPr>
      <w:r w:rsidRPr="006419FB">
        <w:rPr>
          <w:rFonts w:ascii="Times New Roman" w:hAnsi="Times New Roman" w:cs="Times New Roman"/>
          <w:noProof/>
          <w:color w:val="auto"/>
          <w:lang w:val="sr-Latn-RS"/>
        </w:rPr>
        <w:t>dr</w:t>
      </w:r>
      <w:r w:rsidR="00A7503B">
        <w:rPr>
          <w:rFonts w:ascii="Times New Roman" w:hAnsi="Times New Roman" w:cs="Times New Roman"/>
          <w:noProof/>
          <w:color w:val="auto"/>
          <w:lang w:val="sr-Latn-RS"/>
        </w:rPr>
        <w:t xml:space="preserve"> Biljana Radovanović</w:t>
      </w:r>
      <w:r w:rsidR="0055515F">
        <w:rPr>
          <w:rFonts w:ascii="Times New Roman" w:hAnsi="Times New Roman" w:cs="Times New Roman"/>
          <w:noProof/>
          <w:color w:val="auto"/>
          <w:lang w:val="sr-Latn-RS"/>
        </w:rPr>
        <w:t xml:space="preserve">, </w:t>
      </w:r>
      <w:r w:rsidR="00A82561">
        <w:rPr>
          <w:rFonts w:ascii="Times New Roman" w:hAnsi="Times New Roman" w:cs="Times New Roman"/>
          <w:noProof/>
          <w:color w:val="auto"/>
          <w:lang w:val="sr-Latn-RS"/>
        </w:rPr>
        <w:t>redovni</w:t>
      </w:r>
      <w:bookmarkStart w:id="1" w:name="_GoBack"/>
      <w:bookmarkEnd w:id="1"/>
      <w:r w:rsidR="00A7503B">
        <w:rPr>
          <w:rFonts w:ascii="Times New Roman" w:hAnsi="Times New Roman" w:cs="Times New Roman"/>
          <w:noProof/>
          <w:color w:val="auto"/>
          <w:lang w:val="sr-Latn-RS"/>
        </w:rPr>
        <w:t xml:space="preserve"> profesor</w:t>
      </w:r>
    </w:p>
    <w:p w14:paraId="228C1BAA" w14:textId="2E055C7F" w:rsidR="008F4F77" w:rsidRPr="006419FB" w:rsidRDefault="008F4F77" w:rsidP="0055515F">
      <w:pPr>
        <w:pStyle w:val="NoSpacing"/>
        <w:spacing w:before="120" w:line="276" w:lineRule="auto"/>
        <w:jc w:val="right"/>
        <w:rPr>
          <w:rFonts w:ascii="Times New Roman" w:hAnsi="Times New Roman" w:cs="Times New Roman"/>
          <w:noProof/>
          <w:color w:val="auto"/>
          <w:lang w:val="sr-Latn-RS"/>
        </w:rPr>
      </w:pPr>
      <w:r w:rsidRPr="006419FB">
        <w:rPr>
          <w:rFonts w:ascii="Times New Roman" w:hAnsi="Times New Roman" w:cs="Times New Roman"/>
          <w:noProof/>
          <w:color w:val="auto"/>
          <w:lang w:val="sr-Latn-RS"/>
        </w:rPr>
        <w:t xml:space="preserve">Univerzitet u </w:t>
      </w:r>
      <w:r w:rsidR="00A7503B">
        <w:rPr>
          <w:rFonts w:ascii="Times New Roman" w:hAnsi="Times New Roman" w:cs="Times New Roman"/>
          <w:noProof/>
          <w:color w:val="auto"/>
          <w:lang w:val="sr-Latn-RS"/>
        </w:rPr>
        <w:t>Nišu</w:t>
      </w:r>
      <w:r w:rsidRPr="006419FB">
        <w:rPr>
          <w:rFonts w:ascii="Times New Roman" w:hAnsi="Times New Roman" w:cs="Times New Roman"/>
          <w:noProof/>
          <w:color w:val="auto"/>
          <w:lang w:val="sr-Latn-RS"/>
        </w:rPr>
        <w:t xml:space="preserve"> – </w:t>
      </w:r>
      <w:r w:rsidR="00A7503B">
        <w:rPr>
          <w:rFonts w:ascii="Times New Roman" w:hAnsi="Times New Roman" w:cs="Times New Roman"/>
          <w:noProof/>
          <w:color w:val="auto"/>
          <w:lang w:val="sr-Latn-RS"/>
        </w:rPr>
        <w:t xml:space="preserve">Filozofski fakultet </w:t>
      </w:r>
    </w:p>
    <w:p w14:paraId="03EE8A15" w14:textId="77777777" w:rsidR="006566DE" w:rsidRPr="006419FB" w:rsidRDefault="006566DE" w:rsidP="0055515F">
      <w:pPr>
        <w:pStyle w:val="NoSpacing"/>
        <w:spacing w:before="120" w:line="276" w:lineRule="auto"/>
        <w:jc w:val="right"/>
        <w:rPr>
          <w:rFonts w:ascii="Times New Roman" w:hAnsi="Times New Roman" w:cs="Times New Roman"/>
          <w:noProof/>
          <w:color w:val="auto"/>
          <w:lang w:val="sr-Latn-RS"/>
        </w:rPr>
      </w:pPr>
    </w:p>
    <w:p w14:paraId="5BEC1B9B" w14:textId="5AC8BBD5" w:rsidR="006566DE" w:rsidRDefault="006566DE" w:rsidP="0055515F">
      <w:pPr>
        <w:pStyle w:val="NoSpacing"/>
        <w:spacing w:before="120" w:line="276" w:lineRule="auto"/>
        <w:jc w:val="right"/>
        <w:rPr>
          <w:rFonts w:ascii="Times New Roman" w:hAnsi="Times New Roman" w:cs="Times New Roman"/>
          <w:noProof/>
          <w:color w:val="auto"/>
          <w:lang w:val="sr-Latn-RS"/>
        </w:rPr>
      </w:pPr>
    </w:p>
    <w:p w14:paraId="61DAB304" w14:textId="77777777" w:rsidR="0055515F" w:rsidRPr="006419FB" w:rsidRDefault="0055515F" w:rsidP="0055515F">
      <w:pPr>
        <w:pStyle w:val="NoSpacing"/>
        <w:spacing w:before="120" w:line="276" w:lineRule="auto"/>
        <w:jc w:val="right"/>
        <w:rPr>
          <w:rFonts w:ascii="Times New Roman" w:hAnsi="Times New Roman" w:cs="Times New Roman"/>
          <w:noProof/>
          <w:color w:val="auto"/>
          <w:lang w:val="sr-Latn-RS"/>
        </w:rPr>
      </w:pPr>
    </w:p>
    <w:p w14:paraId="7268CA26" w14:textId="77777777" w:rsidR="006566DE" w:rsidRPr="006419FB" w:rsidRDefault="006566DE" w:rsidP="0055515F">
      <w:pPr>
        <w:pStyle w:val="NoSpacing"/>
        <w:spacing w:before="120" w:line="276" w:lineRule="auto"/>
        <w:jc w:val="right"/>
        <w:rPr>
          <w:rFonts w:ascii="Times New Roman" w:hAnsi="Times New Roman" w:cs="Times New Roman"/>
          <w:color w:val="auto"/>
        </w:rPr>
      </w:pPr>
    </w:p>
    <w:p w14:paraId="344C217F" w14:textId="77777777" w:rsidR="00B4347F" w:rsidRPr="006419FB" w:rsidRDefault="00B4347F" w:rsidP="0055515F">
      <w:pPr>
        <w:spacing w:before="120" w:after="0"/>
        <w:rPr>
          <w:rFonts w:ascii="Times New Roman" w:hAnsi="Times New Roman" w:cs="Times New Roman"/>
          <w:color w:val="auto"/>
          <w:sz w:val="24"/>
          <w:szCs w:val="24"/>
        </w:rPr>
      </w:pPr>
    </w:p>
    <w:p w14:paraId="4CB88106" w14:textId="77777777" w:rsidR="005A5422" w:rsidRPr="006419FB" w:rsidRDefault="005A5422" w:rsidP="0055515F">
      <w:pPr>
        <w:spacing w:before="120" w:after="0"/>
        <w:rPr>
          <w:rFonts w:ascii="Times New Roman" w:hAnsi="Times New Roman" w:cs="Times New Roman"/>
          <w:color w:val="auto"/>
          <w:sz w:val="24"/>
          <w:szCs w:val="24"/>
        </w:rPr>
      </w:pPr>
    </w:p>
    <w:sectPr w:rsidR="005A5422" w:rsidRPr="006419FB" w:rsidSect="00990399">
      <w:footerReference w:type="default" r:id="rId9"/>
      <w:pgSz w:w="11906" w:h="16838" w:code="9"/>
      <w:pgMar w:top="1296" w:right="1296" w:bottom="1296" w:left="1296"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62420" w14:textId="77777777" w:rsidR="00C87361" w:rsidRDefault="00C87361" w:rsidP="00B631BB">
      <w:pPr>
        <w:spacing w:after="0" w:line="240" w:lineRule="auto"/>
      </w:pPr>
      <w:r>
        <w:separator/>
      </w:r>
    </w:p>
  </w:endnote>
  <w:endnote w:type="continuationSeparator" w:id="0">
    <w:p w14:paraId="309DF2C7" w14:textId="77777777" w:rsidR="00C87361" w:rsidRDefault="00C87361" w:rsidP="00B63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97829"/>
      <w:docPartObj>
        <w:docPartGallery w:val="Page Numbers (Bottom of Page)"/>
        <w:docPartUnique/>
      </w:docPartObj>
    </w:sdtPr>
    <w:sdtEndPr>
      <w:rPr>
        <w:noProof/>
      </w:rPr>
    </w:sdtEndPr>
    <w:sdtContent>
      <w:p w14:paraId="3E2E3B35" w14:textId="3CBD8729" w:rsidR="0023643A" w:rsidRDefault="0023643A">
        <w:pPr>
          <w:pStyle w:val="Footer"/>
          <w:jc w:val="center"/>
        </w:pPr>
        <w:r>
          <w:fldChar w:fldCharType="begin"/>
        </w:r>
        <w:r>
          <w:instrText xml:space="preserve"> PAGE   \* MERGEFORMAT </w:instrText>
        </w:r>
        <w:r>
          <w:fldChar w:fldCharType="separate"/>
        </w:r>
        <w:r w:rsidR="00A82561">
          <w:rPr>
            <w:noProof/>
          </w:rPr>
          <w:t>10</w:t>
        </w:r>
        <w:r>
          <w:rPr>
            <w:noProof/>
          </w:rPr>
          <w:fldChar w:fldCharType="end"/>
        </w:r>
      </w:p>
    </w:sdtContent>
  </w:sdt>
  <w:p w14:paraId="21D6CA8A" w14:textId="77777777" w:rsidR="0023643A" w:rsidRDefault="002364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71921" w14:textId="77777777" w:rsidR="00C87361" w:rsidRDefault="00C87361" w:rsidP="00B631BB">
      <w:pPr>
        <w:spacing w:after="0" w:line="240" w:lineRule="auto"/>
      </w:pPr>
      <w:r>
        <w:separator/>
      </w:r>
    </w:p>
  </w:footnote>
  <w:footnote w:type="continuationSeparator" w:id="0">
    <w:p w14:paraId="07EFDCB7" w14:textId="77777777" w:rsidR="00C87361" w:rsidRDefault="00C87361" w:rsidP="00B631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148F"/>
    <w:multiLevelType w:val="hybridMultilevel"/>
    <w:tmpl w:val="A90A8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1A6FBD"/>
    <w:multiLevelType w:val="hybridMultilevel"/>
    <w:tmpl w:val="E8BC1F7C"/>
    <w:lvl w:ilvl="0" w:tplc="6F5EF1E0">
      <w:numFmt w:val="bullet"/>
      <w:lvlText w:val="-"/>
      <w:lvlJc w:val="left"/>
      <w:pPr>
        <w:ind w:left="1080" w:hanging="360"/>
      </w:pPr>
      <w:rPr>
        <w:rFonts w:ascii="Times New Roman" w:eastAsia="Calibri"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
    <w:nsid w:val="24533079"/>
    <w:multiLevelType w:val="hybridMultilevel"/>
    <w:tmpl w:val="7CBC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jA3MzS3MDY3NTS1NDJQ0lEKTi0uzszPAykwrgUAnu6GRCwAAAA="/>
  </w:docVars>
  <w:rsids>
    <w:rsidRoot w:val="00392CBD"/>
    <w:rsid w:val="00001AB8"/>
    <w:rsid w:val="00004F74"/>
    <w:rsid w:val="0000608A"/>
    <w:rsid w:val="00011BA8"/>
    <w:rsid w:val="000120D9"/>
    <w:rsid w:val="000168DB"/>
    <w:rsid w:val="00021EC5"/>
    <w:rsid w:val="00023A23"/>
    <w:rsid w:val="00023FEF"/>
    <w:rsid w:val="00025A0C"/>
    <w:rsid w:val="00034AD2"/>
    <w:rsid w:val="00037F8A"/>
    <w:rsid w:val="00040F68"/>
    <w:rsid w:val="000425DC"/>
    <w:rsid w:val="00042E4A"/>
    <w:rsid w:val="00044182"/>
    <w:rsid w:val="000466B9"/>
    <w:rsid w:val="000471B8"/>
    <w:rsid w:val="00056449"/>
    <w:rsid w:val="00063BEC"/>
    <w:rsid w:val="00064CF8"/>
    <w:rsid w:val="00064E13"/>
    <w:rsid w:val="0006719A"/>
    <w:rsid w:val="0007020C"/>
    <w:rsid w:val="00080704"/>
    <w:rsid w:val="00085E81"/>
    <w:rsid w:val="00091FF0"/>
    <w:rsid w:val="0009217F"/>
    <w:rsid w:val="00093F8D"/>
    <w:rsid w:val="000949B1"/>
    <w:rsid w:val="00094C41"/>
    <w:rsid w:val="000A1C2D"/>
    <w:rsid w:val="000A2DCF"/>
    <w:rsid w:val="000B0914"/>
    <w:rsid w:val="000B2515"/>
    <w:rsid w:val="000B3E2B"/>
    <w:rsid w:val="000C2C8A"/>
    <w:rsid w:val="000C58B9"/>
    <w:rsid w:val="000C6416"/>
    <w:rsid w:val="000D0949"/>
    <w:rsid w:val="000D3956"/>
    <w:rsid w:val="000E1B6A"/>
    <w:rsid w:val="000E36EB"/>
    <w:rsid w:val="000E4ADB"/>
    <w:rsid w:val="000F0A5D"/>
    <w:rsid w:val="000F3BE7"/>
    <w:rsid w:val="000F4FF5"/>
    <w:rsid w:val="000F53FF"/>
    <w:rsid w:val="0010670C"/>
    <w:rsid w:val="001122AF"/>
    <w:rsid w:val="001123B5"/>
    <w:rsid w:val="001124F6"/>
    <w:rsid w:val="001167C2"/>
    <w:rsid w:val="0012055F"/>
    <w:rsid w:val="00120ABF"/>
    <w:rsid w:val="00122900"/>
    <w:rsid w:val="00123E79"/>
    <w:rsid w:val="0012443F"/>
    <w:rsid w:val="001304DC"/>
    <w:rsid w:val="00145118"/>
    <w:rsid w:val="0014662C"/>
    <w:rsid w:val="00150176"/>
    <w:rsid w:val="00151117"/>
    <w:rsid w:val="001516B8"/>
    <w:rsid w:val="00152015"/>
    <w:rsid w:val="00152C08"/>
    <w:rsid w:val="00157955"/>
    <w:rsid w:val="00161F06"/>
    <w:rsid w:val="00174B2E"/>
    <w:rsid w:val="00177ABF"/>
    <w:rsid w:val="00184712"/>
    <w:rsid w:val="00186103"/>
    <w:rsid w:val="00186AB4"/>
    <w:rsid w:val="001901A7"/>
    <w:rsid w:val="0019091C"/>
    <w:rsid w:val="00191021"/>
    <w:rsid w:val="001926FA"/>
    <w:rsid w:val="001B2CDE"/>
    <w:rsid w:val="001B7AC0"/>
    <w:rsid w:val="001B7F1F"/>
    <w:rsid w:val="001C0E9B"/>
    <w:rsid w:val="001C5153"/>
    <w:rsid w:val="001C55C7"/>
    <w:rsid w:val="001C6FF2"/>
    <w:rsid w:val="001D0B86"/>
    <w:rsid w:val="001D3E81"/>
    <w:rsid w:val="001D5C71"/>
    <w:rsid w:val="001D5D2F"/>
    <w:rsid w:val="001D5D97"/>
    <w:rsid w:val="001E497F"/>
    <w:rsid w:val="00202586"/>
    <w:rsid w:val="002156B2"/>
    <w:rsid w:val="00220ABD"/>
    <w:rsid w:val="00223299"/>
    <w:rsid w:val="00225468"/>
    <w:rsid w:val="00232430"/>
    <w:rsid w:val="0023321F"/>
    <w:rsid w:val="00233B8A"/>
    <w:rsid w:val="0023643A"/>
    <w:rsid w:val="002468F5"/>
    <w:rsid w:val="00247065"/>
    <w:rsid w:val="0025222C"/>
    <w:rsid w:val="00252861"/>
    <w:rsid w:val="0025488F"/>
    <w:rsid w:val="0025760C"/>
    <w:rsid w:val="002606DB"/>
    <w:rsid w:val="00260BF5"/>
    <w:rsid w:val="00260DAC"/>
    <w:rsid w:val="00261DE6"/>
    <w:rsid w:val="00266085"/>
    <w:rsid w:val="0027019B"/>
    <w:rsid w:val="00274C04"/>
    <w:rsid w:val="00274F00"/>
    <w:rsid w:val="00290D20"/>
    <w:rsid w:val="002A76A1"/>
    <w:rsid w:val="002B19F6"/>
    <w:rsid w:val="002B1BF5"/>
    <w:rsid w:val="002B5673"/>
    <w:rsid w:val="002B748A"/>
    <w:rsid w:val="002C462D"/>
    <w:rsid w:val="002C6A31"/>
    <w:rsid w:val="002D09B8"/>
    <w:rsid w:val="002D0B66"/>
    <w:rsid w:val="002D1102"/>
    <w:rsid w:val="002D148D"/>
    <w:rsid w:val="002D33E4"/>
    <w:rsid w:val="002D615A"/>
    <w:rsid w:val="002D6C8C"/>
    <w:rsid w:val="002D71F3"/>
    <w:rsid w:val="002E1178"/>
    <w:rsid w:val="002F252E"/>
    <w:rsid w:val="002F3BEC"/>
    <w:rsid w:val="0030643C"/>
    <w:rsid w:val="00311524"/>
    <w:rsid w:val="003153E1"/>
    <w:rsid w:val="00315470"/>
    <w:rsid w:val="00324401"/>
    <w:rsid w:val="00331471"/>
    <w:rsid w:val="003328B0"/>
    <w:rsid w:val="00354378"/>
    <w:rsid w:val="00355D67"/>
    <w:rsid w:val="00356CB8"/>
    <w:rsid w:val="0036140B"/>
    <w:rsid w:val="00362D7A"/>
    <w:rsid w:val="00363030"/>
    <w:rsid w:val="00380A2E"/>
    <w:rsid w:val="00387E75"/>
    <w:rsid w:val="003907D6"/>
    <w:rsid w:val="003915E1"/>
    <w:rsid w:val="003918E6"/>
    <w:rsid w:val="00392CBD"/>
    <w:rsid w:val="003933A7"/>
    <w:rsid w:val="00393B2E"/>
    <w:rsid w:val="00393CBA"/>
    <w:rsid w:val="00394FFA"/>
    <w:rsid w:val="003B0220"/>
    <w:rsid w:val="003B2F91"/>
    <w:rsid w:val="003B5405"/>
    <w:rsid w:val="003B6329"/>
    <w:rsid w:val="003D2953"/>
    <w:rsid w:val="003D478D"/>
    <w:rsid w:val="003D6FD9"/>
    <w:rsid w:val="003E21C7"/>
    <w:rsid w:val="003E5897"/>
    <w:rsid w:val="003E5B8D"/>
    <w:rsid w:val="003E5BCB"/>
    <w:rsid w:val="003E6BFB"/>
    <w:rsid w:val="003F6D58"/>
    <w:rsid w:val="003F7CF8"/>
    <w:rsid w:val="004015E7"/>
    <w:rsid w:val="0040696F"/>
    <w:rsid w:val="00407C1F"/>
    <w:rsid w:val="00414ADF"/>
    <w:rsid w:val="00415911"/>
    <w:rsid w:val="004248CC"/>
    <w:rsid w:val="00424F8F"/>
    <w:rsid w:val="00430CFE"/>
    <w:rsid w:val="00435262"/>
    <w:rsid w:val="004357B0"/>
    <w:rsid w:val="0044246D"/>
    <w:rsid w:val="00443522"/>
    <w:rsid w:val="00447998"/>
    <w:rsid w:val="004518FD"/>
    <w:rsid w:val="0046151B"/>
    <w:rsid w:val="00471ADA"/>
    <w:rsid w:val="00472174"/>
    <w:rsid w:val="00472D87"/>
    <w:rsid w:val="00474439"/>
    <w:rsid w:val="004768A8"/>
    <w:rsid w:val="00477CE4"/>
    <w:rsid w:val="004809D6"/>
    <w:rsid w:val="004813EE"/>
    <w:rsid w:val="0048194C"/>
    <w:rsid w:val="00493EFA"/>
    <w:rsid w:val="00495280"/>
    <w:rsid w:val="00496EE6"/>
    <w:rsid w:val="0049773E"/>
    <w:rsid w:val="004A0222"/>
    <w:rsid w:val="004A0261"/>
    <w:rsid w:val="004A13E6"/>
    <w:rsid w:val="004B2E22"/>
    <w:rsid w:val="004B2FFA"/>
    <w:rsid w:val="004B7CC3"/>
    <w:rsid w:val="004C49B6"/>
    <w:rsid w:val="004C5A22"/>
    <w:rsid w:val="004D47DA"/>
    <w:rsid w:val="004E00F9"/>
    <w:rsid w:val="004E459B"/>
    <w:rsid w:val="00500502"/>
    <w:rsid w:val="0050083E"/>
    <w:rsid w:val="005024CA"/>
    <w:rsid w:val="0050372D"/>
    <w:rsid w:val="00523404"/>
    <w:rsid w:val="0052424B"/>
    <w:rsid w:val="005251FD"/>
    <w:rsid w:val="005273EE"/>
    <w:rsid w:val="00530E95"/>
    <w:rsid w:val="00534F3A"/>
    <w:rsid w:val="00535FDB"/>
    <w:rsid w:val="00536960"/>
    <w:rsid w:val="00536B21"/>
    <w:rsid w:val="00553370"/>
    <w:rsid w:val="0055515F"/>
    <w:rsid w:val="00560573"/>
    <w:rsid w:val="00562A83"/>
    <w:rsid w:val="00576F8F"/>
    <w:rsid w:val="00577EC5"/>
    <w:rsid w:val="00582288"/>
    <w:rsid w:val="005864E5"/>
    <w:rsid w:val="00586EEE"/>
    <w:rsid w:val="00596CAD"/>
    <w:rsid w:val="00596CBC"/>
    <w:rsid w:val="005A3862"/>
    <w:rsid w:val="005A41F5"/>
    <w:rsid w:val="005A484B"/>
    <w:rsid w:val="005A5422"/>
    <w:rsid w:val="005B5927"/>
    <w:rsid w:val="005B63B0"/>
    <w:rsid w:val="005C4640"/>
    <w:rsid w:val="005C4AEF"/>
    <w:rsid w:val="005D192B"/>
    <w:rsid w:val="005D601F"/>
    <w:rsid w:val="005D6B56"/>
    <w:rsid w:val="005E2F0F"/>
    <w:rsid w:val="005E46B3"/>
    <w:rsid w:val="005F54C9"/>
    <w:rsid w:val="005F70EF"/>
    <w:rsid w:val="005F72D9"/>
    <w:rsid w:val="006001D5"/>
    <w:rsid w:val="00607330"/>
    <w:rsid w:val="00610ADA"/>
    <w:rsid w:val="006129A5"/>
    <w:rsid w:val="00617813"/>
    <w:rsid w:val="00630683"/>
    <w:rsid w:val="00630C08"/>
    <w:rsid w:val="006312F6"/>
    <w:rsid w:val="0063565F"/>
    <w:rsid w:val="006376AA"/>
    <w:rsid w:val="006419FB"/>
    <w:rsid w:val="00641C8A"/>
    <w:rsid w:val="006468AE"/>
    <w:rsid w:val="006478A1"/>
    <w:rsid w:val="00656144"/>
    <w:rsid w:val="006566DE"/>
    <w:rsid w:val="00663261"/>
    <w:rsid w:val="00664133"/>
    <w:rsid w:val="00664929"/>
    <w:rsid w:val="00664A80"/>
    <w:rsid w:val="0066526D"/>
    <w:rsid w:val="006714D6"/>
    <w:rsid w:val="00671981"/>
    <w:rsid w:val="0067526D"/>
    <w:rsid w:val="006774BB"/>
    <w:rsid w:val="00680262"/>
    <w:rsid w:val="00687FFE"/>
    <w:rsid w:val="00690019"/>
    <w:rsid w:val="006912F1"/>
    <w:rsid w:val="00691D02"/>
    <w:rsid w:val="00694507"/>
    <w:rsid w:val="00695590"/>
    <w:rsid w:val="006973A9"/>
    <w:rsid w:val="006B4DFE"/>
    <w:rsid w:val="006B5785"/>
    <w:rsid w:val="006B602D"/>
    <w:rsid w:val="006C359C"/>
    <w:rsid w:val="006D1BF1"/>
    <w:rsid w:val="006D62EA"/>
    <w:rsid w:val="006E0D48"/>
    <w:rsid w:val="006E116B"/>
    <w:rsid w:val="006E1DB9"/>
    <w:rsid w:val="006E2D9B"/>
    <w:rsid w:val="006E75C0"/>
    <w:rsid w:val="006F1329"/>
    <w:rsid w:val="006F25EC"/>
    <w:rsid w:val="00711036"/>
    <w:rsid w:val="00711242"/>
    <w:rsid w:val="007149E1"/>
    <w:rsid w:val="00714FBB"/>
    <w:rsid w:val="00716FA3"/>
    <w:rsid w:val="00724AFE"/>
    <w:rsid w:val="007410D4"/>
    <w:rsid w:val="007434DC"/>
    <w:rsid w:val="007535A1"/>
    <w:rsid w:val="00753CB1"/>
    <w:rsid w:val="00753EA9"/>
    <w:rsid w:val="007554EE"/>
    <w:rsid w:val="007659B2"/>
    <w:rsid w:val="00765FA2"/>
    <w:rsid w:val="007664C4"/>
    <w:rsid w:val="00771ABA"/>
    <w:rsid w:val="00771B3A"/>
    <w:rsid w:val="0077626E"/>
    <w:rsid w:val="00780BA4"/>
    <w:rsid w:val="00781E28"/>
    <w:rsid w:val="00782485"/>
    <w:rsid w:val="00786048"/>
    <w:rsid w:val="007916AE"/>
    <w:rsid w:val="007A248D"/>
    <w:rsid w:val="007B071C"/>
    <w:rsid w:val="007B57B5"/>
    <w:rsid w:val="007B5D8A"/>
    <w:rsid w:val="007C0586"/>
    <w:rsid w:val="007C35B8"/>
    <w:rsid w:val="007C7C05"/>
    <w:rsid w:val="007D04E6"/>
    <w:rsid w:val="007D08FB"/>
    <w:rsid w:val="007D0BCD"/>
    <w:rsid w:val="007D132E"/>
    <w:rsid w:val="007D3DCD"/>
    <w:rsid w:val="007D4D8B"/>
    <w:rsid w:val="007D5819"/>
    <w:rsid w:val="007E31AB"/>
    <w:rsid w:val="007E404E"/>
    <w:rsid w:val="007F24D5"/>
    <w:rsid w:val="007F5294"/>
    <w:rsid w:val="007F7500"/>
    <w:rsid w:val="0080035C"/>
    <w:rsid w:val="00806423"/>
    <w:rsid w:val="008173AE"/>
    <w:rsid w:val="008178D7"/>
    <w:rsid w:val="00817EC8"/>
    <w:rsid w:val="00820725"/>
    <w:rsid w:val="008321F6"/>
    <w:rsid w:val="00836439"/>
    <w:rsid w:val="0084302D"/>
    <w:rsid w:val="00844163"/>
    <w:rsid w:val="00844382"/>
    <w:rsid w:val="00847CFB"/>
    <w:rsid w:val="008528E1"/>
    <w:rsid w:val="00854FE0"/>
    <w:rsid w:val="00855D53"/>
    <w:rsid w:val="008604DC"/>
    <w:rsid w:val="00862639"/>
    <w:rsid w:val="00864BBF"/>
    <w:rsid w:val="008677B3"/>
    <w:rsid w:val="008763B5"/>
    <w:rsid w:val="008862F8"/>
    <w:rsid w:val="008871B5"/>
    <w:rsid w:val="00890B35"/>
    <w:rsid w:val="00897302"/>
    <w:rsid w:val="008A7013"/>
    <w:rsid w:val="008B66CE"/>
    <w:rsid w:val="008C6F30"/>
    <w:rsid w:val="008D0D91"/>
    <w:rsid w:val="008D3431"/>
    <w:rsid w:val="008D34DE"/>
    <w:rsid w:val="008D3A40"/>
    <w:rsid w:val="008D66D2"/>
    <w:rsid w:val="008E3A2B"/>
    <w:rsid w:val="008F0B0D"/>
    <w:rsid w:val="008F0D25"/>
    <w:rsid w:val="008F4F77"/>
    <w:rsid w:val="00903C19"/>
    <w:rsid w:val="00911E0F"/>
    <w:rsid w:val="009149CD"/>
    <w:rsid w:val="00922298"/>
    <w:rsid w:val="00924E9E"/>
    <w:rsid w:val="0092763C"/>
    <w:rsid w:val="00930AEB"/>
    <w:rsid w:val="00930EAD"/>
    <w:rsid w:val="00935B99"/>
    <w:rsid w:val="009368C4"/>
    <w:rsid w:val="00940236"/>
    <w:rsid w:val="00942CC2"/>
    <w:rsid w:val="0094712D"/>
    <w:rsid w:val="00950989"/>
    <w:rsid w:val="00961FF9"/>
    <w:rsid w:val="00963500"/>
    <w:rsid w:val="0096470E"/>
    <w:rsid w:val="00965163"/>
    <w:rsid w:val="0097615C"/>
    <w:rsid w:val="0098052D"/>
    <w:rsid w:val="00981243"/>
    <w:rsid w:val="00990399"/>
    <w:rsid w:val="00991801"/>
    <w:rsid w:val="0099700E"/>
    <w:rsid w:val="009A1644"/>
    <w:rsid w:val="009A70BD"/>
    <w:rsid w:val="009A7BC4"/>
    <w:rsid w:val="009B0B11"/>
    <w:rsid w:val="009B292F"/>
    <w:rsid w:val="009C30B5"/>
    <w:rsid w:val="009C37AE"/>
    <w:rsid w:val="009C45CE"/>
    <w:rsid w:val="009E15E8"/>
    <w:rsid w:val="009E248C"/>
    <w:rsid w:val="009E2DFE"/>
    <w:rsid w:val="009E3E54"/>
    <w:rsid w:val="009F1845"/>
    <w:rsid w:val="009F6D3B"/>
    <w:rsid w:val="00A00D30"/>
    <w:rsid w:val="00A017A4"/>
    <w:rsid w:val="00A02A7E"/>
    <w:rsid w:val="00A07908"/>
    <w:rsid w:val="00A2396F"/>
    <w:rsid w:val="00A308B2"/>
    <w:rsid w:val="00A30ED3"/>
    <w:rsid w:val="00A447BD"/>
    <w:rsid w:val="00A511BF"/>
    <w:rsid w:val="00A5160E"/>
    <w:rsid w:val="00A521BE"/>
    <w:rsid w:val="00A52947"/>
    <w:rsid w:val="00A54EB1"/>
    <w:rsid w:val="00A55EBB"/>
    <w:rsid w:val="00A55F05"/>
    <w:rsid w:val="00A56C03"/>
    <w:rsid w:val="00A56F3B"/>
    <w:rsid w:val="00A57A45"/>
    <w:rsid w:val="00A64A2D"/>
    <w:rsid w:val="00A651CA"/>
    <w:rsid w:val="00A6598A"/>
    <w:rsid w:val="00A70AFF"/>
    <w:rsid w:val="00A719EC"/>
    <w:rsid w:val="00A74299"/>
    <w:rsid w:val="00A7503B"/>
    <w:rsid w:val="00A82561"/>
    <w:rsid w:val="00A8263D"/>
    <w:rsid w:val="00A83C1E"/>
    <w:rsid w:val="00A92AC9"/>
    <w:rsid w:val="00A9304C"/>
    <w:rsid w:val="00A94081"/>
    <w:rsid w:val="00A97336"/>
    <w:rsid w:val="00A97EC6"/>
    <w:rsid w:val="00AA0F4C"/>
    <w:rsid w:val="00AA34E4"/>
    <w:rsid w:val="00AA4662"/>
    <w:rsid w:val="00AA6544"/>
    <w:rsid w:val="00AB13AD"/>
    <w:rsid w:val="00AB2B9D"/>
    <w:rsid w:val="00AB2DF4"/>
    <w:rsid w:val="00AC1B07"/>
    <w:rsid w:val="00AC583C"/>
    <w:rsid w:val="00AD0DD4"/>
    <w:rsid w:val="00AD1C32"/>
    <w:rsid w:val="00AD7AB9"/>
    <w:rsid w:val="00AE0130"/>
    <w:rsid w:val="00AE3539"/>
    <w:rsid w:val="00AE3C33"/>
    <w:rsid w:val="00AE4A7D"/>
    <w:rsid w:val="00AF03D7"/>
    <w:rsid w:val="00B004C9"/>
    <w:rsid w:val="00B031F3"/>
    <w:rsid w:val="00B04F2A"/>
    <w:rsid w:val="00B062A4"/>
    <w:rsid w:val="00B0643A"/>
    <w:rsid w:val="00B065AF"/>
    <w:rsid w:val="00B16D22"/>
    <w:rsid w:val="00B20B22"/>
    <w:rsid w:val="00B25FED"/>
    <w:rsid w:val="00B2608F"/>
    <w:rsid w:val="00B3069C"/>
    <w:rsid w:val="00B31253"/>
    <w:rsid w:val="00B3449C"/>
    <w:rsid w:val="00B3607B"/>
    <w:rsid w:val="00B368DF"/>
    <w:rsid w:val="00B37823"/>
    <w:rsid w:val="00B379D5"/>
    <w:rsid w:val="00B40F93"/>
    <w:rsid w:val="00B427FB"/>
    <w:rsid w:val="00B4347F"/>
    <w:rsid w:val="00B53C6A"/>
    <w:rsid w:val="00B56D45"/>
    <w:rsid w:val="00B5724C"/>
    <w:rsid w:val="00B631BB"/>
    <w:rsid w:val="00B64A92"/>
    <w:rsid w:val="00B67655"/>
    <w:rsid w:val="00B70A2D"/>
    <w:rsid w:val="00B74058"/>
    <w:rsid w:val="00B74671"/>
    <w:rsid w:val="00B75A1E"/>
    <w:rsid w:val="00B76BAA"/>
    <w:rsid w:val="00B85189"/>
    <w:rsid w:val="00B903BF"/>
    <w:rsid w:val="00B92467"/>
    <w:rsid w:val="00BB0AF4"/>
    <w:rsid w:val="00BB0F4E"/>
    <w:rsid w:val="00BB2BE6"/>
    <w:rsid w:val="00BC15F7"/>
    <w:rsid w:val="00BC1B5A"/>
    <w:rsid w:val="00BD1582"/>
    <w:rsid w:val="00BD5139"/>
    <w:rsid w:val="00BE183B"/>
    <w:rsid w:val="00BE2987"/>
    <w:rsid w:val="00BE7BE0"/>
    <w:rsid w:val="00BF1314"/>
    <w:rsid w:val="00BF2E8C"/>
    <w:rsid w:val="00C0154F"/>
    <w:rsid w:val="00C03DAC"/>
    <w:rsid w:val="00C03DE7"/>
    <w:rsid w:val="00C059A4"/>
    <w:rsid w:val="00C06438"/>
    <w:rsid w:val="00C07AA1"/>
    <w:rsid w:val="00C13011"/>
    <w:rsid w:val="00C24D32"/>
    <w:rsid w:val="00C261B7"/>
    <w:rsid w:val="00C316E8"/>
    <w:rsid w:val="00C34BC5"/>
    <w:rsid w:val="00C37EC8"/>
    <w:rsid w:val="00C43998"/>
    <w:rsid w:val="00C44EA3"/>
    <w:rsid w:val="00C63CC2"/>
    <w:rsid w:val="00C73401"/>
    <w:rsid w:val="00C76567"/>
    <w:rsid w:val="00C77004"/>
    <w:rsid w:val="00C87361"/>
    <w:rsid w:val="00C95FFA"/>
    <w:rsid w:val="00CA73E3"/>
    <w:rsid w:val="00CB06A9"/>
    <w:rsid w:val="00CB1577"/>
    <w:rsid w:val="00CB3AA2"/>
    <w:rsid w:val="00CC0701"/>
    <w:rsid w:val="00CC6C9B"/>
    <w:rsid w:val="00CD3AD0"/>
    <w:rsid w:val="00CD5A1B"/>
    <w:rsid w:val="00CD7B50"/>
    <w:rsid w:val="00CE1267"/>
    <w:rsid w:val="00CE16B5"/>
    <w:rsid w:val="00CE1A8A"/>
    <w:rsid w:val="00CE506B"/>
    <w:rsid w:val="00CF02D5"/>
    <w:rsid w:val="00CF0D72"/>
    <w:rsid w:val="00CF333B"/>
    <w:rsid w:val="00CF6245"/>
    <w:rsid w:val="00D0259E"/>
    <w:rsid w:val="00D078F1"/>
    <w:rsid w:val="00D079EF"/>
    <w:rsid w:val="00D141B3"/>
    <w:rsid w:val="00D155B8"/>
    <w:rsid w:val="00D254FE"/>
    <w:rsid w:val="00D30C02"/>
    <w:rsid w:val="00D428C7"/>
    <w:rsid w:val="00D44610"/>
    <w:rsid w:val="00D44B83"/>
    <w:rsid w:val="00D45100"/>
    <w:rsid w:val="00D45810"/>
    <w:rsid w:val="00D50DBE"/>
    <w:rsid w:val="00D577F3"/>
    <w:rsid w:val="00D6108D"/>
    <w:rsid w:val="00D64960"/>
    <w:rsid w:val="00D70346"/>
    <w:rsid w:val="00D75DDB"/>
    <w:rsid w:val="00D8671E"/>
    <w:rsid w:val="00D909E4"/>
    <w:rsid w:val="00D91337"/>
    <w:rsid w:val="00D93E13"/>
    <w:rsid w:val="00D96F02"/>
    <w:rsid w:val="00D97F9A"/>
    <w:rsid w:val="00DA4A67"/>
    <w:rsid w:val="00DA69EC"/>
    <w:rsid w:val="00DB1A27"/>
    <w:rsid w:val="00DB2F6B"/>
    <w:rsid w:val="00DB6DCF"/>
    <w:rsid w:val="00DC01CD"/>
    <w:rsid w:val="00DC7659"/>
    <w:rsid w:val="00DD5F66"/>
    <w:rsid w:val="00DE089A"/>
    <w:rsid w:val="00DE6800"/>
    <w:rsid w:val="00DF1D0E"/>
    <w:rsid w:val="00DF226A"/>
    <w:rsid w:val="00DF3C27"/>
    <w:rsid w:val="00DF412E"/>
    <w:rsid w:val="00DF46BD"/>
    <w:rsid w:val="00DF5E1B"/>
    <w:rsid w:val="00E01E34"/>
    <w:rsid w:val="00E040B5"/>
    <w:rsid w:val="00E05C99"/>
    <w:rsid w:val="00E137F3"/>
    <w:rsid w:val="00E14982"/>
    <w:rsid w:val="00E15121"/>
    <w:rsid w:val="00E151C6"/>
    <w:rsid w:val="00E16715"/>
    <w:rsid w:val="00E2479D"/>
    <w:rsid w:val="00E34F4E"/>
    <w:rsid w:val="00E34F55"/>
    <w:rsid w:val="00E471E6"/>
    <w:rsid w:val="00E552D9"/>
    <w:rsid w:val="00E611E1"/>
    <w:rsid w:val="00E614B9"/>
    <w:rsid w:val="00E61DDB"/>
    <w:rsid w:val="00E65444"/>
    <w:rsid w:val="00E6715F"/>
    <w:rsid w:val="00E7215C"/>
    <w:rsid w:val="00E73C28"/>
    <w:rsid w:val="00E76632"/>
    <w:rsid w:val="00E86F1C"/>
    <w:rsid w:val="00E93234"/>
    <w:rsid w:val="00E960B2"/>
    <w:rsid w:val="00E9786C"/>
    <w:rsid w:val="00E97B4D"/>
    <w:rsid w:val="00EA098D"/>
    <w:rsid w:val="00EA271D"/>
    <w:rsid w:val="00EA490F"/>
    <w:rsid w:val="00EA71A2"/>
    <w:rsid w:val="00EA7289"/>
    <w:rsid w:val="00EC067A"/>
    <w:rsid w:val="00EC5A7F"/>
    <w:rsid w:val="00ED20B7"/>
    <w:rsid w:val="00ED2C2C"/>
    <w:rsid w:val="00ED3BCE"/>
    <w:rsid w:val="00ED4BB2"/>
    <w:rsid w:val="00EE2473"/>
    <w:rsid w:val="00EE3D7C"/>
    <w:rsid w:val="00EF2631"/>
    <w:rsid w:val="00EF449A"/>
    <w:rsid w:val="00F0115A"/>
    <w:rsid w:val="00F07CEE"/>
    <w:rsid w:val="00F1132C"/>
    <w:rsid w:val="00F17D5A"/>
    <w:rsid w:val="00F20AA8"/>
    <w:rsid w:val="00F33DAC"/>
    <w:rsid w:val="00F41346"/>
    <w:rsid w:val="00F465FC"/>
    <w:rsid w:val="00F47773"/>
    <w:rsid w:val="00F6006D"/>
    <w:rsid w:val="00F60709"/>
    <w:rsid w:val="00F62CE0"/>
    <w:rsid w:val="00F66AD4"/>
    <w:rsid w:val="00F814D5"/>
    <w:rsid w:val="00F83200"/>
    <w:rsid w:val="00F838BB"/>
    <w:rsid w:val="00F84D64"/>
    <w:rsid w:val="00F9183F"/>
    <w:rsid w:val="00F91A8E"/>
    <w:rsid w:val="00F93485"/>
    <w:rsid w:val="00FA28D6"/>
    <w:rsid w:val="00FA702F"/>
    <w:rsid w:val="00FC4ED2"/>
    <w:rsid w:val="00FC5ED8"/>
    <w:rsid w:val="00FD40AE"/>
    <w:rsid w:val="00FD5F28"/>
    <w:rsid w:val="00FE01BB"/>
    <w:rsid w:val="00FE717E"/>
    <w:rsid w:val="00FF06D5"/>
    <w:rsid w:val="00FF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7C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4347F"/>
    <w:pPr>
      <w:widowControl w:val="0"/>
      <w:spacing w:after="200" w:line="276" w:lineRule="auto"/>
    </w:pPr>
    <w:rPr>
      <w:rFonts w:ascii="Calibri" w:eastAsia="Calibri" w:hAnsi="Calibri" w:cs="Calibri"/>
      <w:color w:val="000000"/>
      <w:lang w:val="sr-Cyrl-RS"/>
    </w:rPr>
  </w:style>
  <w:style w:type="paragraph" w:styleId="Heading1">
    <w:name w:val="heading 1"/>
    <w:basedOn w:val="NoSpacing"/>
    <w:next w:val="Normal"/>
    <w:link w:val="Heading1Char"/>
    <w:uiPriority w:val="9"/>
    <w:qFormat/>
    <w:rsid w:val="006566DE"/>
    <w:pPr>
      <w:jc w:val="center"/>
      <w:outlineLvl w:val="0"/>
    </w:pPr>
    <w:rPr>
      <w:b/>
      <w:bCs/>
      <w:color w:val="4D4D4D" w:themeColor="accent6"/>
    </w:rPr>
  </w:style>
  <w:style w:type="paragraph" w:styleId="Heading2">
    <w:name w:val="heading 2"/>
    <w:basedOn w:val="NoSpacing"/>
    <w:next w:val="Normal"/>
    <w:link w:val="Heading2Char"/>
    <w:uiPriority w:val="9"/>
    <w:unhideWhenUsed/>
    <w:qFormat/>
    <w:rsid w:val="006566DE"/>
    <w:pPr>
      <w:outlineLvl w:val="1"/>
    </w:pPr>
    <w:rPr>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4A2D"/>
    <w:pPr>
      <w:ind w:left="720"/>
      <w:contextualSpacing/>
    </w:pPr>
  </w:style>
  <w:style w:type="character" w:customStyle="1" w:styleId="hwtze">
    <w:name w:val="hwtze"/>
    <w:basedOn w:val="DefaultParagraphFont"/>
    <w:rsid w:val="00E2479D"/>
  </w:style>
  <w:style w:type="character" w:customStyle="1" w:styleId="rynqvb">
    <w:name w:val="rynqvb"/>
    <w:basedOn w:val="DefaultParagraphFont"/>
    <w:rsid w:val="00E2479D"/>
  </w:style>
  <w:style w:type="paragraph" w:styleId="NoSpacing">
    <w:name w:val="No Spacing"/>
    <w:uiPriority w:val="1"/>
    <w:qFormat/>
    <w:rsid w:val="00C13011"/>
    <w:pPr>
      <w:widowControl w:val="0"/>
      <w:spacing w:after="0" w:line="240" w:lineRule="auto"/>
      <w:jc w:val="both"/>
    </w:pPr>
    <w:rPr>
      <w:rFonts w:ascii="Book Antiqua" w:eastAsia="Calibri" w:hAnsi="Book Antiqua" w:cs="Calibri"/>
      <w:color w:val="000000"/>
      <w:sz w:val="24"/>
      <w:lang w:val="sr-Cyrl-RS"/>
    </w:rPr>
  </w:style>
  <w:style w:type="character" w:customStyle="1" w:styleId="Heading1Char">
    <w:name w:val="Heading 1 Char"/>
    <w:basedOn w:val="DefaultParagraphFont"/>
    <w:link w:val="Heading1"/>
    <w:uiPriority w:val="9"/>
    <w:rsid w:val="006566DE"/>
    <w:rPr>
      <w:rFonts w:ascii="Book Antiqua" w:eastAsia="Calibri" w:hAnsi="Book Antiqua" w:cs="Calibri"/>
      <w:b/>
      <w:bCs/>
      <w:color w:val="4D4D4D" w:themeColor="accent6"/>
      <w:sz w:val="24"/>
      <w:lang w:val="sr-Cyrl-RS"/>
    </w:rPr>
  </w:style>
  <w:style w:type="character" w:customStyle="1" w:styleId="Heading2Char">
    <w:name w:val="Heading 2 Char"/>
    <w:basedOn w:val="DefaultParagraphFont"/>
    <w:link w:val="Heading2"/>
    <w:uiPriority w:val="9"/>
    <w:rsid w:val="006566DE"/>
    <w:rPr>
      <w:rFonts w:ascii="Book Antiqua" w:eastAsia="Calibri" w:hAnsi="Book Antiqua" w:cs="Calibri"/>
      <w:b/>
      <w:bCs/>
      <w:i/>
      <w:iCs/>
      <w:color w:val="7F7F7F" w:themeColor="text1" w:themeTint="80"/>
      <w:sz w:val="24"/>
      <w:lang w:val="sr-Cyrl-RS"/>
    </w:rPr>
  </w:style>
  <w:style w:type="paragraph" w:styleId="FootnoteText">
    <w:name w:val="footnote text"/>
    <w:basedOn w:val="Normal"/>
    <w:link w:val="FootnoteTextChar"/>
    <w:uiPriority w:val="99"/>
    <w:semiHidden/>
    <w:unhideWhenUsed/>
    <w:rsid w:val="00B631BB"/>
    <w:pPr>
      <w:widowControl/>
      <w:spacing w:after="0" w:line="240" w:lineRule="auto"/>
      <w:jc w:val="both"/>
    </w:pPr>
    <w:rPr>
      <w:rFonts w:ascii="Constantia" w:eastAsiaTheme="minorHAnsi" w:hAnsi="Constantia" w:cstheme="minorBidi"/>
      <w:noProof/>
      <w:color w:val="auto"/>
      <w:sz w:val="20"/>
      <w:szCs w:val="20"/>
      <w:lang w:val="sr-Latn-RS"/>
    </w:rPr>
  </w:style>
  <w:style w:type="character" w:customStyle="1" w:styleId="FootnoteTextChar">
    <w:name w:val="Footnote Text Char"/>
    <w:basedOn w:val="DefaultParagraphFont"/>
    <w:link w:val="FootnoteText"/>
    <w:uiPriority w:val="99"/>
    <w:semiHidden/>
    <w:rsid w:val="00B631BB"/>
    <w:rPr>
      <w:rFonts w:ascii="Constantia" w:hAnsi="Constantia"/>
      <w:noProof/>
      <w:sz w:val="20"/>
      <w:szCs w:val="20"/>
      <w:lang w:val="sr-Latn-RS"/>
    </w:rPr>
  </w:style>
  <w:style w:type="character" w:styleId="FootnoteReference">
    <w:name w:val="footnote reference"/>
    <w:basedOn w:val="DefaultParagraphFont"/>
    <w:uiPriority w:val="99"/>
    <w:semiHidden/>
    <w:unhideWhenUsed/>
    <w:rsid w:val="00B631BB"/>
    <w:rPr>
      <w:vertAlign w:val="superscript"/>
    </w:rPr>
  </w:style>
  <w:style w:type="paragraph" w:styleId="Header">
    <w:name w:val="header"/>
    <w:basedOn w:val="Normal"/>
    <w:link w:val="HeaderChar"/>
    <w:uiPriority w:val="99"/>
    <w:unhideWhenUsed/>
    <w:rsid w:val="00724A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AFE"/>
    <w:rPr>
      <w:rFonts w:ascii="Calibri" w:eastAsia="Calibri" w:hAnsi="Calibri" w:cs="Calibri"/>
      <w:color w:val="000000"/>
      <w:lang w:val="sr-Cyrl-RS"/>
    </w:rPr>
  </w:style>
  <w:style w:type="paragraph" w:styleId="Footer">
    <w:name w:val="footer"/>
    <w:basedOn w:val="Normal"/>
    <w:link w:val="FooterChar"/>
    <w:uiPriority w:val="99"/>
    <w:unhideWhenUsed/>
    <w:rsid w:val="00724A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AFE"/>
    <w:rPr>
      <w:rFonts w:ascii="Calibri" w:eastAsia="Calibri" w:hAnsi="Calibri" w:cs="Calibri"/>
      <w:color w:val="000000"/>
      <w:lang w:val="sr-Cyrl-RS"/>
    </w:rPr>
  </w:style>
  <w:style w:type="character" w:styleId="CommentReference">
    <w:name w:val="annotation reference"/>
    <w:basedOn w:val="DefaultParagraphFont"/>
    <w:uiPriority w:val="99"/>
    <w:semiHidden/>
    <w:unhideWhenUsed/>
    <w:rsid w:val="006912F1"/>
    <w:rPr>
      <w:sz w:val="16"/>
      <w:szCs w:val="16"/>
    </w:rPr>
  </w:style>
  <w:style w:type="paragraph" w:styleId="CommentText">
    <w:name w:val="annotation text"/>
    <w:basedOn w:val="Normal"/>
    <w:link w:val="CommentTextChar"/>
    <w:uiPriority w:val="99"/>
    <w:unhideWhenUsed/>
    <w:rsid w:val="006912F1"/>
    <w:pPr>
      <w:widowControl/>
      <w:spacing w:after="160" w:line="240" w:lineRule="auto"/>
    </w:pPr>
    <w:rPr>
      <w:rFonts w:asciiTheme="minorHAnsi" w:eastAsiaTheme="minorEastAsia" w:hAnsiTheme="minorHAnsi" w:cstheme="minorBidi"/>
      <w:color w:val="auto"/>
      <w:sz w:val="20"/>
      <w:szCs w:val="20"/>
      <w:lang w:val="en-US"/>
    </w:rPr>
  </w:style>
  <w:style w:type="character" w:customStyle="1" w:styleId="CommentTextChar">
    <w:name w:val="Comment Text Char"/>
    <w:basedOn w:val="DefaultParagraphFont"/>
    <w:link w:val="CommentText"/>
    <w:uiPriority w:val="99"/>
    <w:rsid w:val="006912F1"/>
    <w:rPr>
      <w:rFonts w:eastAsiaTheme="minorEastAsi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4347F"/>
    <w:pPr>
      <w:widowControl w:val="0"/>
      <w:spacing w:after="200" w:line="276" w:lineRule="auto"/>
    </w:pPr>
    <w:rPr>
      <w:rFonts w:ascii="Calibri" w:eastAsia="Calibri" w:hAnsi="Calibri" w:cs="Calibri"/>
      <w:color w:val="000000"/>
      <w:lang w:val="sr-Cyrl-RS"/>
    </w:rPr>
  </w:style>
  <w:style w:type="paragraph" w:styleId="Heading1">
    <w:name w:val="heading 1"/>
    <w:basedOn w:val="NoSpacing"/>
    <w:next w:val="Normal"/>
    <w:link w:val="Heading1Char"/>
    <w:uiPriority w:val="9"/>
    <w:qFormat/>
    <w:rsid w:val="006566DE"/>
    <w:pPr>
      <w:jc w:val="center"/>
      <w:outlineLvl w:val="0"/>
    </w:pPr>
    <w:rPr>
      <w:b/>
      <w:bCs/>
      <w:color w:val="4D4D4D" w:themeColor="accent6"/>
    </w:rPr>
  </w:style>
  <w:style w:type="paragraph" w:styleId="Heading2">
    <w:name w:val="heading 2"/>
    <w:basedOn w:val="NoSpacing"/>
    <w:next w:val="Normal"/>
    <w:link w:val="Heading2Char"/>
    <w:uiPriority w:val="9"/>
    <w:unhideWhenUsed/>
    <w:qFormat/>
    <w:rsid w:val="006566DE"/>
    <w:pPr>
      <w:outlineLvl w:val="1"/>
    </w:pPr>
    <w:rPr>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4A2D"/>
    <w:pPr>
      <w:ind w:left="720"/>
      <w:contextualSpacing/>
    </w:pPr>
  </w:style>
  <w:style w:type="character" w:customStyle="1" w:styleId="hwtze">
    <w:name w:val="hwtze"/>
    <w:basedOn w:val="DefaultParagraphFont"/>
    <w:rsid w:val="00E2479D"/>
  </w:style>
  <w:style w:type="character" w:customStyle="1" w:styleId="rynqvb">
    <w:name w:val="rynqvb"/>
    <w:basedOn w:val="DefaultParagraphFont"/>
    <w:rsid w:val="00E2479D"/>
  </w:style>
  <w:style w:type="paragraph" w:styleId="NoSpacing">
    <w:name w:val="No Spacing"/>
    <w:uiPriority w:val="1"/>
    <w:qFormat/>
    <w:rsid w:val="00C13011"/>
    <w:pPr>
      <w:widowControl w:val="0"/>
      <w:spacing w:after="0" w:line="240" w:lineRule="auto"/>
      <w:jc w:val="both"/>
    </w:pPr>
    <w:rPr>
      <w:rFonts w:ascii="Book Antiqua" w:eastAsia="Calibri" w:hAnsi="Book Antiqua" w:cs="Calibri"/>
      <w:color w:val="000000"/>
      <w:sz w:val="24"/>
      <w:lang w:val="sr-Cyrl-RS"/>
    </w:rPr>
  </w:style>
  <w:style w:type="character" w:customStyle="1" w:styleId="Heading1Char">
    <w:name w:val="Heading 1 Char"/>
    <w:basedOn w:val="DefaultParagraphFont"/>
    <w:link w:val="Heading1"/>
    <w:uiPriority w:val="9"/>
    <w:rsid w:val="006566DE"/>
    <w:rPr>
      <w:rFonts w:ascii="Book Antiqua" w:eastAsia="Calibri" w:hAnsi="Book Antiqua" w:cs="Calibri"/>
      <w:b/>
      <w:bCs/>
      <w:color w:val="4D4D4D" w:themeColor="accent6"/>
      <w:sz w:val="24"/>
      <w:lang w:val="sr-Cyrl-RS"/>
    </w:rPr>
  </w:style>
  <w:style w:type="character" w:customStyle="1" w:styleId="Heading2Char">
    <w:name w:val="Heading 2 Char"/>
    <w:basedOn w:val="DefaultParagraphFont"/>
    <w:link w:val="Heading2"/>
    <w:uiPriority w:val="9"/>
    <w:rsid w:val="006566DE"/>
    <w:rPr>
      <w:rFonts w:ascii="Book Antiqua" w:eastAsia="Calibri" w:hAnsi="Book Antiqua" w:cs="Calibri"/>
      <w:b/>
      <w:bCs/>
      <w:i/>
      <w:iCs/>
      <w:color w:val="7F7F7F" w:themeColor="text1" w:themeTint="80"/>
      <w:sz w:val="24"/>
      <w:lang w:val="sr-Cyrl-RS"/>
    </w:rPr>
  </w:style>
  <w:style w:type="paragraph" w:styleId="FootnoteText">
    <w:name w:val="footnote text"/>
    <w:basedOn w:val="Normal"/>
    <w:link w:val="FootnoteTextChar"/>
    <w:uiPriority w:val="99"/>
    <w:semiHidden/>
    <w:unhideWhenUsed/>
    <w:rsid w:val="00B631BB"/>
    <w:pPr>
      <w:widowControl/>
      <w:spacing w:after="0" w:line="240" w:lineRule="auto"/>
      <w:jc w:val="both"/>
    </w:pPr>
    <w:rPr>
      <w:rFonts w:ascii="Constantia" w:eastAsiaTheme="minorHAnsi" w:hAnsi="Constantia" w:cstheme="minorBidi"/>
      <w:noProof/>
      <w:color w:val="auto"/>
      <w:sz w:val="20"/>
      <w:szCs w:val="20"/>
      <w:lang w:val="sr-Latn-RS"/>
    </w:rPr>
  </w:style>
  <w:style w:type="character" w:customStyle="1" w:styleId="FootnoteTextChar">
    <w:name w:val="Footnote Text Char"/>
    <w:basedOn w:val="DefaultParagraphFont"/>
    <w:link w:val="FootnoteText"/>
    <w:uiPriority w:val="99"/>
    <w:semiHidden/>
    <w:rsid w:val="00B631BB"/>
    <w:rPr>
      <w:rFonts w:ascii="Constantia" w:hAnsi="Constantia"/>
      <w:noProof/>
      <w:sz w:val="20"/>
      <w:szCs w:val="20"/>
      <w:lang w:val="sr-Latn-RS"/>
    </w:rPr>
  </w:style>
  <w:style w:type="character" w:styleId="FootnoteReference">
    <w:name w:val="footnote reference"/>
    <w:basedOn w:val="DefaultParagraphFont"/>
    <w:uiPriority w:val="99"/>
    <w:semiHidden/>
    <w:unhideWhenUsed/>
    <w:rsid w:val="00B631BB"/>
    <w:rPr>
      <w:vertAlign w:val="superscript"/>
    </w:rPr>
  </w:style>
  <w:style w:type="paragraph" w:styleId="Header">
    <w:name w:val="header"/>
    <w:basedOn w:val="Normal"/>
    <w:link w:val="HeaderChar"/>
    <w:uiPriority w:val="99"/>
    <w:unhideWhenUsed/>
    <w:rsid w:val="00724A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AFE"/>
    <w:rPr>
      <w:rFonts w:ascii="Calibri" w:eastAsia="Calibri" w:hAnsi="Calibri" w:cs="Calibri"/>
      <w:color w:val="000000"/>
      <w:lang w:val="sr-Cyrl-RS"/>
    </w:rPr>
  </w:style>
  <w:style w:type="paragraph" w:styleId="Footer">
    <w:name w:val="footer"/>
    <w:basedOn w:val="Normal"/>
    <w:link w:val="FooterChar"/>
    <w:uiPriority w:val="99"/>
    <w:unhideWhenUsed/>
    <w:rsid w:val="00724A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AFE"/>
    <w:rPr>
      <w:rFonts w:ascii="Calibri" w:eastAsia="Calibri" w:hAnsi="Calibri" w:cs="Calibri"/>
      <w:color w:val="000000"/>
      <w:lang w:val="sr-Cyrl-RS"/>
    </w:rPr>
  </w:style>
  <w:style w:type="character" w:styleId="CommentReference">
    <w:name w:val="annotation reference"/>
    <w:basedOn w:val="DefaultParagraphFont"/>
    <w:uiPriority w:val="99"/>
    <w:semiHidden/>
    <w:unhideWhenUsed/>
    <w:rsid w:val="006912F1"/>
    <w:rPr>
      <w:sz w:val="16"/>
      <w:szCs w:val="16"/>
    </w:rPr>
  </w:style>
  <w:style w:type="paragraph" w:styleId="CommentText">
    <w:name w:val="annotation text"/>
    <w:basedOn w:val="Normal"/>
    <w:link w:val="CommentTextChar"/>
    <w:uiPriority w:val="99"/>
    <w:unhideWhenUsed/>
    <w:rsid w:val="006912F1"/>
    <w:pPr>
      <w:widowControl/>
      <w:spacing w:after="160" w:line="240" w:lineRule="auto"/>
    </w:pPr>
    <w:rPr>
      <w:rFonts w:asciiTheme="minorHAnsi" w:eastAsiaTheme="minorEastAsia" w:hAnsiTheme="minorHAnsi" w:cstheme="minorBidi"/>
      <w:color w:val="auto"/>
      <w:sz w:val="20"/>
      <w:szCs w:val="20"/>
      <w:lang w:val="en-US"/>
    </w:rPr>
  </w:style>
  <w:style w:type="character" w:customStyle="1" w:styleId="CommentTextChar">
    <w:name w:val="Comment Text Char"/>
    <w:basedOn w:val="DefaultParagraphFont"/>
    <w:link w:val="CommentText"/>
    <w:uiPriority w:val="99"/>
    <w:rsid w:val="006912F1"/>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58787">
      <w:bodyDiv w:val="1"/>
      <w:marLeft w:val="0"/>
      <w:marRight w:val="0"/>
      <w:marTop w:val="0"/>
      <w:marBottom w:val="0"/>
      <w:divBdr>
        <w:top w:val="none" w:sz="0" w:space="0" w:color="auto"/>
        <w:left w:val="none" w:sz="0" w:space="0" w:color="auto"/>
        <w:bottom w:val="none" w:sz="0" w:space="0" w:color="auto"/>
        <w:right w:val="none" w:sz="0" w:space="0" w:color="auto"/>
      </w:divBdr>
      <w:divsChild>
        <w:div w:id="827942546">
          <w:marLeft w:val="0"/>
          <w:marRight w:val="0"/>
          <w:marTop w:val="0"/>
          <w:marBottom w:val="0"/>
          <w:divBdr>
            <w:top w:val="none" w:sz="0" w:space="0" w:color="auto"/>
            <w:left w:val="none" w:sz="0" w:space="0" w:color="auto"/>
            <w:bottom w:val="none" w:sz="0" w:space="0" w:color="auto"/>
            <w:right w:val="none" w:sz="0" w:space="0" w:color="auto"/>
          </w:divBdr>
          <w:divsChild>
            <w:div w:id="1606425183">
              <w:marLeft w:val="0"/>
              <w:marRight w:val="0"/>
              <w:marTop w:val="0"/>
              <w:marBottom w:val="0"/>
              <w:divBdr>
                <w:top w:val="none" w:sz="0" w:space="0" w:color="auto"/>
                <w:left w:val="none" w:sz="0" w:space="0" w:color="auto"/>
                <w:bottom w:val="none" w:sz="0" w:space="0" w:color="auto"/>
                <w:right w:val="none" w:sz="0" w:space="0" w:color="auto"/>
              </w:divBdr>
              <w:divsChild>
                <w:div w:id="1302534470">
                  <w:marLeft w:val="0"/>
                  <w:marRight w:val="0"/>
                  <w:marTop w:val="0"/>
                  <w:marBottom w:val="0"/>
                  <w:divBdr>
                    <w:top w:val="none" w:sz="0" w:space="0" w:color="auto"/>
                    <w:left w:val="none" w:sz="0" w:space="0" w:color="auto"/>
                    <w:bottom w:val="none" w:sz="0" w:space="0" w:color="auto"/>
                    <w:right w:val="none" w:sz="0" w:space="0" w:color="auto"/>
                  </w:divBdr>
                </w:div>
                <w:div w:id="67426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827320">
          <w:marLeft w:val="0"/>
          <w:marRight w:val="0"/>
          <w:marTop w:val="0"/>
          <w:marBottom w:val="0"/>
          <w:divBdr>
            <w:top w:val="none" w:sz="0" w:space="0" w:color="auto"/>
            <w:left w:val="none" w:sz="0" w:space="0" w:color="auto"/>
            <w:bottom w:val="none" w:sz="0" w:space="0" w:color="auto"/>
            <w:right w:val="none" w:sz="0" w:space="0" w:color="auto"/>
          </w:divBdr>
          <w:divsChild>
            <w:div w:id="944776289">
              <w:marLeft w:val="0"/>
              <w:marRight w:val="0"/>
              <w:marTop w:val="0"/>
              <w:marBottom w:val="0"/>
              <w:divBdr>
                <w:top w:val="none" w:sz="0" w:space="0" w:color="auto"/>
                <w:left w:val="none" w:sz="0" w:space="0" w:color="auto"/>
                <w:bottom w:val="none" w:sz="0" w:space="0" w:color="auto"/>
                <w:right w:val="none" w:sz="0" w:space="0" w:color="auto"/>
              </w:divBdr>
              <w:divsChild>
                <w:div w:id="410398476">
                  <w:marLeft w:val="0"/>
                  <w:marRight w:val="0"/>
                  <w:marTop w:val="0"/>
                  <w:marBottom w:val="0"/>
                  <w:divBdr>
                    <w:top w:val="none" w:sz="0" w:space="0" w:color="auto"/>
                    <w:left w:val="none" w:sz="0" w:space="0" w:color="auto"/>
                    <w:bottom w:val="none" w:sz="0" w:space="0" w:color="auto"/>
                    <w:right w:val="none" w:sz="0" w:space="0" w:color="auto"/>
                  </w:divBdr>
                </w:div>
                <w:div w:id="1490633210">
                  <w:marLeft w:val="0"/>
                  <w:marRight w:val="0"/>
                  <w:marTop w:val="0"/>
                  <w:marBottom w:val="0"/>
                  <w:divBdr>
                    <w:top w:val="none" w:sz="0" w:space="0" w:color="auto"/>
                    <w:left w:val="none" w:sz="0" w:space="0" w:color="auto"/>
                    <w:bottom w:val="none" w:sz="0" w:space="0" w:color="auto"/>
                    <w:right w:val="none" w:sz="0" w:space="0" w:color="auto"/>
                  </w:divBdr>
                  <w:divsChild>
                    <w:div w:id="174525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808820">
          <w:marLeft w:val="0"/>
          <w:marRight w:val="0"/>
          <w:marTop w:val="0"/>
          <w:marBottom w:val="0"/>
          <w:divBdr>
            <w:top w:val="none" w:sz="0" w:space="0" w:color="auto"/>
            <w:left w:val="none" w:sz="0" w:space="0" w:color="auto"/>
            <w:bottom w:val="none" w:sz="0" w:space="0" w:color="auto"/>
            <w:right w:val="none" w:sz="0" w:space="0" w:color="auto"/>
          </w:divBdr>
          <w:divsChild>
            <w:div w:id="375742562">
              <w:marLeft w:val="0"/>
              <w:marRight w:val="0"/>
              <w:marTop w:val="0"/>
              <w:marBottom w:val="0"/>
              <w:divBdr>
                <w:top w:val="none" w:sz="0" w:space="0" w:color="auto"/>
                <w:left w:val="none" w:sz="0" w:space="0" w:color="auto"/>
                <w:bottom w:val="none" w:sz="0" w:space="0" w:color="auto"/>
                <w:right w:val="none" w:sz="0" w:space="0" w:color="auto"/>
              </w:divBdr>
            </w:div>
          </w:divsChild>
        </w:div>
        <w:div w:id="279341354">
          <w:marLeft w:val="0"/>
          <w:marRight w:val="0"/>
          <w:marTop w:val="0"/>
          <w:marBottom w:val="0"/>
          <w:divBdr>
            <w:top w:val="none" w:sz="0" w:space="0" w:color="auto"/>
            <w:left w:val="none" w:sz="0" w:space="0" w:color="auto"/>
            <w:bottom w:val="none" w:sz="0" w:space="0" w:color="auto"/>
            <w:right w:val="none" w:sz="0" w:space="0" w:color="auto"/>
          </w:divBdr>
          <w:divsChild>
            <w:div w:id="115224196">
              <w:marLeft w:val="0"/>
              <w:marRight w:val="0"/>
              <w:marTop w:val="0"/>
              <w:marBottom w:val="0"/>
              <w:divBdr>
                <w:top w:val="none" w:sz="0" w:space="0" w:color="auto"/>
                <w:left w:val="none" w:sz="0" w:space="0" w:color="auto"/>
                <w:bottom w:val="none" w:sz="0" w:space="0" w:color="auto"/>
                <w:right w:val="none" w:sz="0" w:space="0" w:color="auto"/>
              </w:divBdr>
              <w:divsChild>
                <w:div w:id="2136753322">
                  <w:marLeft w:val="0"/>
                  <w:marRight w:val="0"/>
                  <w:marTop w:val="0"/>
                  <w:marBottom w:val="0"/>
                  <w:divBdr>
                    <w:top w:val="none" w:sz="0" w:space="0" w:color="auto"/>
                    <w:left w:val="none" w:sz="0" w:space="0" w:color="auto"/>
                    <w:bottom w:val="none" w:sz="0" w:space="0" w:color="auto"/>
                    <w:right w:val="none" w:sz="0" w:space="0" w:color="auto"/>
                  </w:divBdr>
                  <w:divsChild>
                    <w:div w:id="473447155">
                      <w:marLeft w:val="0"/>
                      <w:marRight w:val="0"/>
                      <w:marTop w:val="0"/>
                      <w:marBottom w:val="0"/>
                      <w:divBdr>
                        <w:top w:val="none" w:sz="0" w:space="0" w:color="auto"/>
                        <w:left w:val="none" w:sz="0" w:space="0" w:color="auto"/>
                        <w:bottom w:val="none" w:sz="0" w:space="0" w:color="auto"/>
                        <w:right w:val="none" w:sz="0" w:space="0" w:color="auto"/>
                      </w:divBdr>
                    </w:div>
                    <w:div w:id="158541889">
                      <w:marLeft w:val="0"/>
                      <w:marRight w:val="0"/>
                      <w:marTop w:val="0"/>
                      <w:marBottom w:val="0"/>
                      <w:divBdr>
                        <w:top w:val="none" w:sz="0" w:space="0" w:color="auto"/>
                        <w:left w:val="none" w:sz="0" w:space="0" w:color="auto"/>
                        <w:bottom w:val="none" w:sz="0" w:space="0" w:color="auto"/>
                        <w:right w:val="none" w:sz="0" w:space="0" w:color="auto"/>
                      </w:divBdr>
                    </w:div>
                    <w:div w:id="1711883439">
                      <w:marLeft w:val="0"/>
                      <w:marRight w:val="0"/>
                      <w:marTop w:val="0"/>
                      <w:marBottom w:val="0"/>
                      <w:divBdr>
                        <w:top w:val="none" w:sz="0" w:space="0" w:color="auto"/>
                        <w:left w:val="none" w:sz="0" w:space="0" w:color="auto"/>
                        <w:bottom w:val="none" w:sz="0" w:space="0" w:color="auto"/>
                        <w:right w:val="none" w:sz="0" w:space="0" w:color="auto"/>
                      </w:divBdr>
                    </w:div>
                  </w:divsChild>
                </w:div>
                <w:div w:id="389546583">
                  <w:marLeft w:val="0"/>
                  <w:marRight w:val="0"/>
                  <w:marTop w:val="0"/>
                  <w:marBottom w:val="0"/>
                  <w:divBdr>
                    <w:top w:val="none" w:sz="0" w:space="0" w:color="auto"/>
                    <w:left w:val="none" w:sz="0" w:space="0" w:color="auto"/>
                    <w:bottom w:val="none" w:sz="0" w:space="0" w:color="auto"/>
                    <w:right w:val="none" w:sz="0" w:space="0" w:color="auto"/>
                  </w:divBdr>
                  <w:divsChild>
                    <w:div w:id="1250890742">
                      <w:marLeft w:val="0"/>
                      <w:marRight w:val="0"/>
                      <w:marTop w:val="0"/>
                      <w:marBottom w:val="0"/>
                      <w:divBdr>
                        <w:top w:val="none" w:sz="0" w:space="0" w:color="auto"/>
                        <w:left w:val="none" w:sz="0" w:space="0" w:color="auto"/>
                        <w:bottom w:val="none" w:sz="0" w:space="0" w:color="auto"/>
                        <w:right w:val="none" w:sz="0" w:space="0" w:color="auto"/>
                      </w:divBdr>
                    </w:div>
                    <w:div w:id="1133644508">
                      <w:marLeft w:val="0"/>
                      <w:marRight w:val="0"/>
                      <w:marTop w:val="0"/>
                      <w:marBottom w:val="0"/>
                      <w:divBdr>
                        <w:top w:val="none" w:sz="0" w:space="0" w:color="auto"/>
                        <w:left w:val="none" w:sz="0" w:space="0" w:color="auto"/>
                        <w:bottom w:val="none" w:sz="0" w:space="0" w:color="auto"/>
                        <w:right w:val="none" w:sz="0" w:space="0" w:color="auto"/>
                      </w:divBdr>
                    </w:div>
                  </w:divsChild>
                </w:div>
                <w:div w:id="201478980">
                  <w:marLeft w:val="0"/>
                  <w:marRight w:val="0"/>
                  <w:marTop w:val="0"/>
                  <w:marBottom w:val="0"/>
                  <w:divBdr>
                    <w:top w:val="none" w:sz="0" w:space="0" w:color="auto"/>
                    <w:left w:val="none" w:sz="0" w:space="0" w:color="auto"/>
                    <w:bottom w:val="none" w:sz="0" w:space="0" w:color="auto"/>
                    <w:right w:val="none" w:sz="0" w:space="0" w:color="auto"/>
                  </w:divBdr>
                  <w:divsChild>
                    <w:div w:id="149833557">
                      <w:marLeft w:val="0"/>
                      <w:marRight w:val="0"/>
                      <w:marTop w:val="0"/>
                      <w:marBottom w:val="0"/>
                      <w:divBdr>
                        <w:top w:val="none" w:sz="0" w:space="0" w:color="auto"/>
                        <w:left w:val="none" w:sz="0" w:space="0" w:color="auto"/>
                        <w:bottom w:val="none" w:sz="0" w:space="0" w:color="auto"/>
                        <w:right w:val="none" w:sz="0" w:space="0" w:color="auto"/>
                      </w:divBdr>
                      <w:divsChild>
                        <w:div w:id="1569999787">
                          <w:marLeft w:val="0"/>
                          <w:marRight w:val="0"/>
                          <w:marTop w:val="0"/>
                          <w:marBottom w:val="0"/>
                          <w:divBdr>
                            <w:top w:val="none" w:sz="0" w:space="0" w:color="auto"/>
                            <w:left w:val="none" w:sz="0" w:space="0" w:color="auto"/>
                            <w:bottom w:val="none" w:sz="0" w:space="0" w:color="auto"/>
                            <w:right w:val="none" w:sz="0" w:space="0" w:color="auto"/>
                          </w:divBdr>
                        </w:div>
                      </w:divsChild>
                    </w:div>
                    <w:div w:id="2120641731">
                      <w:marLeft w:val="0"/>
                      <w:marRight w:val="0"/>
                      <w:marTop w:val="0"/>
                      <w:marBottom w:val="0"/>
                      <w:divBdr>
                        <w:top w:val="none" w:sz="0" w:space="0" w:color="auto"/>
                        <w:left w:val="none" w:sz="0" w:space="0" w:color="auto"/>
                        <w:bottom w:val="none" w:sz="0" w:space="0" w:color="auto"/>
                        <w:right w:val="none" w:sz="0" w:space="0" w:color="auto"/>
                      </w:divBdr>
                      <w:divsChild>
                        <w:div w:id="59618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06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734414">
          <w:marLeft w:val="0"/>
          <w:marRight w:val="0"/>
          <w:marTop w:val="0"/>
          <w:marBottom w:val="0"/>
          <w:divBdr>
            <w:top w:val="none" w:sz="0" w:space="0" w:color="auto"/>
            <w:left w:val="none" w:sz="0" w:space="0" w:color="auto"/>
            <w:bottom w:val="none" w:sz="0" w:space="0" w:color="auto"/>
            <w:right w:val="none" w:sz="0" w:space="0" w:color="auto"/>
          </w:divBdr>
          <w:divsChild>
            <w:div w:id="874082529">
              <w:marLeft w:val="0"/>
              <w:marRight w:val="0"/>
              <w:marTop w:val="0"/>
              <w:marBottom w:val="0"/>
              <w:divBdr>
                <w:top w:val="none" w:sz="0" w:space="0" w:color="auto"/>
                <w:left w:val="none" w:sz="0" w:space="0" w:color="auto"/>
                <w:bottom w:val="none" w:sz="0" w:space="0" w:color="auto"/>
                <w:right w:val="none" w:sz="0" w:space="0" w:color="auto"/>
              </w:divBdr>
              <w:divsChild>
                <w:div w:id="302781074">
                  <w:marLeft w:val="0"/>
                  <w:marRight w:val="0"/>
                  <w:marTop w:val="0"/>
                  <w:marBottom w:val="0"/>
                  <w:divBdr>
                    <w:top w:val="none" w:sz="0" w:space="0" w:color="auto"/>
                    <w:left w:val="none" w:sz="0" w:space="0" w:color="auto"/>
                    <w:bottom w:val="none" w:sz="0" w:space="0" w:color="auto"/>
                    <w:right w:val="none" w:sz="0" w:space="0" w:color="auto"/>
                  </w:divBdr>
                </w:div>
                <w:div w:id="1946502382">
                  <w:marLeft w:val="0"/>
                  <w:marRight w:val="0"/>
                  <w:marTop w:val="0"/>
                  <w:marBottom w:val="0"/>
                  <w:divBdr>
                    <w:top w:val="none" w:sz="0" w:space="0" w:color="auto"/>
                    <w:left w:val="none" w:sz="0" w:space="0" w:color="auto"/>
                    <w:bottom w:val="none" w:sz="0" w:space="0" w:color="auto"/>
                    <w:right w:val="none" w:sz="0" w:space="0" w:color="auto"/>
                  </w:divBdr>
                </w:div>
                <w:div w:id="15823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01185">
          <w:marLeft w:val="0"/>
          <w:marRight w:val="0"/>
          <w:marTop w:val="0"/>
          <w:marBottom w:val="0"/>
          <w:divBdr>
            <w:top w:val="none" w:sz="0" w:space="0" w:color="auto"/>
            <w:left w:val="none" w:sz="0" w:space="0" w:color="auto"/>
            <w:bottom w:val="none" w:sz="0" w:space="0" w:color="auto"/>
            <w:right w:val="none" w:sz="0" w:space="0" w:color="auto"/>
          </w:divBdr>
          <w:divsChild>
            <w:div w:id="959919905">
              <w:marLeft w:val="0"/>
              <w:marRight w:val="0"/>
              <w:marTop w:val="0"/>
              <w:marBottom w:val="0"/>
              <w:divBdr>
                <w:top w:val="none" w:sz="0" w:space="0" w:color="auto"/>
                <w:left w:val="none" w:sz="0" w:space="0" w:color="auto"/>
                <w:bottom w:val="none" w:sz="0" w:space="0" w:color="auto"/>
                <w:right w:val="none" w:sz="0" w:space="0" w:color="auto"/>
              </w:divBdr>
              <w:divsChild>
                <w:div w:id="2095279409">
                  <w:marLeft w:val="0"/>
                  <w:marRight w:val="0"/>
                  <w:marTop w:val="0"/>
                  <w:marBottom w:val="0"/>
                  <w:divBdr>
                    <w:top w:val="none" w:sz="0" w:space="0" w:color="auto"/>
                    <w:left w:val="none" w:sz="0" w:space="0" w:color="auto"/>
                    <w:bottom w:val="none" w:sz="0" w:space="0" w:color="auto"/>
                    <w:right w:val="none" w:sz="0" w:space="0" w:color="auto"/>
                  </w:divBdr>
                  <w:divsChild>
                    <w:div w:id="1180507863">
                      <w:marLeft w:val="0"/>
                      <w:marRight w:val="0"/>
                      <w:marTop w:val="0"/>
                      <w:marBottom w:val="0"/>
                      <w:divBdr>
                        <w:top w:val="none" w:sz="0" w:space="0" w:color="auto"/>
                        <w:left w:val="none" w:sz="0" w:space="0" w:color="auto"/>
                        <w:bottom w:val="none" w:sz="0" w:space="0" w:color="auto"/>
                        <w:right w:val="none" w:sz="0" w:space="0" w:color="auto"/>
                      </w:divBdr>
                    </w:div>
                    <w:div w:id="642580868">
                      <w:marLeft w:val="0"/>
                      <w:marRight w:val="0"/>
                      <w:marTop w:val="0"/>
                      <w:marBottom w:val="0"/>
                      <w:divBdr>
                        <w:top w:val="none" w:sz="0" w:space="0" w:color="auto"/>
                        <w:left w:val="none" w:sz="0" w:space="0" w:color="auto"/>
                        <w:bottom w:val="none" w:sz="0" w:space="0" w:color="auto"/>
                        <w:right w:val="none" w:sz="0" w:space="0" w:color="auto"/>
                      </w:divBdr>
                    </w:div>
                    <w:div w:id="810096751">
                      <w:marLeft w:val="0"/>
                      <w:marRight w:val="0"/>
                      <w:marTop w:val="0"/>
                      <w:marBottom w:val="0"/>
                      <w:divBdr>
                        <w:top w:val="none" w:sz="0" w:space="0" w:color="auto"/>
                        <w:left w:val="none" w:sz="0" w:space="0" w:color="auto"/>
                        <w:bottom w:val="none" w:sz="0" w:space="0" w:color="auto"/>
                        <w:right w:val="none" w:sz="0" w:space="0" w:color="auto"/>
                      </w:divBdr>
                    </w:div>
                    <w:div w:id="1788621556">
                      <w:marLeft w:val="0"/>
                      <w:marRight w:val="0"/>
                      <w:marTop w:val="0"/>
                      <w:marBottom w:val="0"/>
                      <w:divBdr>
                        <w:top w:val="none" w:sz="0" w:space="0" w:color="auto"/>
                        <w:left w:val="none" w:sz="0" w:space="0" w:color="auto"/>
                        <w:bottom w:val="none" w:sz="0" w:space="0" w:color="auto"/>
                        <w:right w:val="none" w:sz="0" w:space="0" w:color="auto"/>
                      </w:divBdr>
                    </w:div>
                    <w:div w:id="1517118417">
                      <w:marLeft w:val="0"/>
                      <w:marRight w:val="0"/>
                      <w:marTop w:val="0"/>
                      <w:marBottom w:val="0"/>
                      <w:divBdr>
                        <w:top w:val="none" w:sz="0" w:space="0" w:color="auto"/>
                        <w:left w:val="none" w:sz="0" w:space="0" w:color="auto"/>
                        <w:bottom w:val="none" w:sz="0" w:space="0" w:color="auto"/>
                        <w:right w:val="none" w:sz="0" w:space="0" w:color="auto"/>
                      </w:divBdr>
                    </w:div>
                  </w:divsChild>
                </w:div>
                <w:div w:id="320891045">
                  <w:marLeft w:val="0"/>
                  <w:marRight w:val="0"/>
                  <w:marTop w:val="0"/>
                  <w:marBottom w:val="0"/>
                  <w:divBdr>
                    <w:top w:val="none" w:sz="0" w:space="0" w:color="auto"/>
                    <w:left w:val="none" w:sz="0" w:space="0" w:color="auto"/>
                    <w:bottom w:val="none" w:sz="0" w:space="0" w:color="auto"/>
                    <w:right w:val="none" w:sz="0" w:space="0" w:color="auto"/>
                  </w:divBdr>
                  <w:divsChild>
                    <w:div w:id="714814752">
                      <w:marLeft w:val="0"/>
                      <w:marRight w:val="0"/>
                      <w:marTop w:val="0"/>
                      <w:marBottom w:val="0"/>
                      <w:divBdr>
                        <w:top w:val="none" w:sz="0" w:space="0" w:color="auto"/>
                        <w:left w:val="none" w:sz="0" w:space="0" w:color="auto"/>
                        <w:bottom w:val="none" w:sz="0" w:space="0" w:color="auto"/>
                        <w:right w:val="none" w:sz="0" w:space="0" w:color="auto"/>
                      </w:divBdr>
                      <w:divsChild>
                        <w:div w:id="663053453">
                          <w:marLeft w:val="0"/>
                          <w:marRight w:val="0"/>
                          <w:marTop w:val="0"/>
                          <w:marBottom w:val="0"/>
                          <w:divBdr>
                            <w:top w:val="none" w:sz="0" w:space="0" w:color="auto"/>
                            <w:left w:val="none" w:sz="0" w:space="0" w:color="auto"/>
                            <w:bottom w:val="none" w:sz="0" w:space="0" w:color="auto"/>
                            <w:right w:val="none" w:sz="0" w:space="0" w:color="auto"/>
                          </w:divBdr>
                          <w:divsChild>
                            <w:div w:id="59193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2704752">
          <w:marLeft w:val="0"/>
          <w:marRight w:val="0"/>
          <w:marTop w:val="0"/>
          <w:marBottom w:val="0"/>
          <w:divBdr>
            <w:top w:val="none" w:sz="0" w:space="0" w:color="auto"/>
            <w:left w:val="none" w:sz="0" w:space="0" w:color="auto"/>
            <w:bottom w:val="none" w:sz="0" w:space="0" w:color="auto"/>
            <w:right w:val="none" w:sz="0" w:space="0" w:color="auto"/>
          </w:divBdr>
          <w:divsChild>
            <w:div w:id="1490707352">
              <w:marLeft w:val="0"/>
              <w:marRight w:val="0"/>
              <w:marTop w:val="0"/>
              <w:marBottom w:val="0"/>
              <w:divBdr>
                <w:top w:val="none" w:sz="0" w:space="0" w:color="auto"/>
                <w:left w:val="none" w:sz="0" w:space="0" w:color="auto"/>
                <w:bottom w:val="none" w:sz="0" w:space="0" w:color="auto"/>
                <w:right w:val="none" w:sz="0" w:space="0" w:color="auto"/>
              </w:divBdr>
              <w:divsChild>
                <w:div w:id="1834489973">
                  <w:marLeft w:val="0"/>
                  <w:marRight w:val="0"/>
                  <w:marTop w:val="0"/>
                  <w:marBottom w:val="0"/>
                  <w:divBdr>
                    <w:top w:val="none" w:sz="0" w:space="0" w:color="auto"/>
                    <w:left w:val="none" w:sz="0" w:space="0" w:color="auto"/>
                    <w:bottom w:val="none" w:sz="0" w:space="0" w:color="auto"/>
                    <w:right w:val="none" w:sz="0" w:space="0" w:color="auto"/>
                  </w:divBdr>
                  <w:divsChild>
                    <w:div w:id="109957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572853">
      <w:bodyDiv w:val="1"/>
      <w:marLeft w:val="0"/>
      <w:marRight w:val="0"/>
      <w:marTop w:val="0"/>
      <w:marBottom w:val="0"/>
      <w:divBdr>
        <w:top w:val="none" w:sz="0" w:space="0" w:color="auto"/>
        <w:left w:val="none" w:sz="0" w:space="0" w:color="auto"/>
        <w:bottom w:val="none" w:sz="0" w:space="0" w:color="auto"/>
        <w:right w:val="none" w:sz="0" w:space="0" w:color="auto"/>
      </w:divBdr>
      <w:divsChild>
        <w:div w:id="873999564">
          <w:marLeft w:val="0"/>
          <w:marRight w:val="0"/>
          <w:marTop w:val="0"/>
          <w:marBottom w:val="0"/>
          <w:divBdr>
            <w:top w:val="none" w:sz="0" w:space="0" w:color="auto"/>
            <w:left w:val="none" w:sz="0" w:space="0" w:color="auto"/>
            <w:bottom w:val="none" w:sz="0" w:space="0" w:color="auto"/>
            <w:right w:val="none" w:sz="0" w:space="0" w:color="auto"/>
          </w:divBdr>
        </w:div>
        <w:div w:id="1356879604">
          <w:marLeft w:val="0"/>
          <w:marRight w:val="0"/>
          <w:marTop w:val="0"/>
          <w:marBottom w:val="0"/>
          <w:divBdr>
            <w:top w:val="none" w:sz="0" w:space="0" w:color="auto"/>
            <w:left w:val="none" w:sz="0" w:space="0" w:color="auto"/>
            <w:bottom w:val="none" w:sz="0" w:space="0" w:color="auto"/>
            <w:right w:val="none" w:sz="0" w:space="0" w:color="auto"/>
          </w:divBdr>
          <w:divsChild>
            <w:div w:id="27270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7FC53-9995-4868-89A4-F188284C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11</Pages>
  <Words>5025</Words>
  <Characters>28643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2023-09-19T13:29:00Z</dcterms:created>
  <dcterms:modified xsi:type="dcterms:W3CDTF">2026-05-22T14:37:00Z</dcterms:modified>
</cp:coreProperties>
</file>