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46" w:rsidRPr="003E7DEA" w:rsidRDefault="00B52867" w:rsidP="00AC4AF0">
      <w:pPr>
        <w:spacing w:line="276" w:lineRule="auto"/>
        <w:rPr>
          <w:bCs/>
          <w:lang w:val="sr-Cyrl-RS"/>
        </w:rPr>
      </w:pPr>
      <w:bookmarkStart w:id="0" w:name="_GoBack"/>
      <w:bookmarkEnd w:id="0"/>
      <w:r w:rsidRPr="003E7DEA">
        <w:rPr>
          <w:bCs/>
          <w:lang w:val="sr-Cyrl-RS"/>
        </w:rPr>
        <w:t>НАСТАВНO-</w:t>
      </w:r>
      <w:r w:rsidR="00584846" w:rsidRPr="003E7DEA">
        <w:rPr>
          <w:bCs/>
          <w:lang w:val="sr-Cyrl-RS"/>
        </w:rPr>
        <w:t xml:space="preserve"> НАУЧНОМ ВЕЋУ</w:t>
      </w:r>
    </w:p>
    <w:p w:rsidR="00584846" w:rsidRPr="003E7DEA" w:rsidRDefault="00584846" w:rsidP="00AC4AF0">
      <w:pPr>
        <w:spacing w:line="276" w:lineRule="auto"/>
        <w:rPr>
          <w:bCs/>
          <w:lang w:val="sr-Cyrl-RS"/>
        </w:rPr>
      </w:pPr>
      <w:r w:rsidRPr="003E7DEA">
        <w:rPr>
          <w:bCs/>
          <w:lang w:val="sr-Cyrl-RS"/>
        </w:rPr>
        <w:t>ФИЛОЗОФСКОГ ФАКУЛТЕТА</w:t>
      </w:r>
    </w:p>
    <w:p w:rsidR="00584846" w:rsidRPr="003E7DEA" w:rsidRDefault="00584846" w:rsidP="00AC4AF0">
      <w:pPr>
        <w:spacing w:line="276" w:lineRule="auto"/>
        <w:rPr>
          <w:bCs/>
          <w:lang w:val="sr-Cyrl-RS"/>
        </w:rPr>
      </w:pPr>
      <w:r w:rsidRPr="003E7DEA">
        <w:rPr>
          <w:bCs/>
          <w:lang w:val="sr-Cyrl-RS"/>
        </w:rPr>
        <w:t>УНИВЕРЗИТЕТА У БЕОГРАДУ</w:t>
      </w:r>
    </w:p>
    <w:p w:rsidR="00584846" w:rsidRPr="003E7DEA" w:rsidRDefault="00584846" w:rsidP="00AC4AF0">
      <w:pPr>
        <w:spacing w:line="276" w:lineRule="auto"/>
        <w:rPr>
          <w:bCs/>
          <w:sz w:val="28"/>
          <w:szCs w:val="28"/>
          <w:lang w:val="sr-Cyrl-RS"/>
        </w:rPr>
      </w:pPr>
    </w:p>
    <w:p w:rsidR="00CF5B31" w:rsidRPr="003E7DEA" w:rsidRDefault="00CF5B31" w:rsidP="00AC4AF0">
      <w:pPr>
        <w:spacing w:line="276" w:lineRule="auto"/>
        <w:rPr>
          <w:bCs/>
          <w:sz w:val="28"/>
          <w:szCs w:val="28"/>
          <w:lang w:val="sr-Cyrl-RS"/>
        </w:rPr>
      </w:pPr>
    </w:p>
    <w:p w:rsidR="00AC4AF0" w:rsidRPr="003E7DEA" w:rsidRDefault="00AC4AF0" w:rsidP="00AC4AF0">
      <w:pPr>
        <w:spacing w:line="276" w:lineRule="auto"/>
        <w:ind w:left="720"/>
        <w:jc w:val="center"/>
        <w:rPr>
          <w:sz w:val="28"/>
          <w:szCs w:val="28"/>
          <w:lang w:val="sr-Cyrl-RS"/>
        </w:rPr>
      </w:pPr>
    </w:p>
    <w:p w:rsidR="00584846" w:rsidRPr="003E7DEA" w:rsidRDefault="00584846" w:rsidP="00AC4AF0">
      <w:pPr>
        <w:spacing w:line="276" w:lineRule="auto"/>
        <w:ind w:left="720"/>
        <w:jc w:val="center"/>
        <w:rPr>
          <w:sz w:val="28"/>
          <w:szCs w:val="28"/>
          <w:lang w:val="sr-Cyrl-RS"/>
        </w:rPr>
      </w:pPr>
      <w:r w:rsidRPr="003E7DEA">
        <w:rPr>
          <w:sz w:val="28"/>
          <w:szCs w:val="28"/>
          <w:lang w:val="sr-Cyrl-RS"/>
        </w:rPr>
        <w:t>РЕФЕРАТ О ЗАВРШЕНОЈ ДОКТОРСКОЈ ДИСЕРТАЦИЈИ</w:t>
      </w:r>
    </w:p>
    <w:p w:rsidR="00584846" w:rsidRPr="003E7DEA" w:rsidRDefault="00584846" w:rsidP="00AC4AF0">
      <w:pPr>
        <w:spacing w:line="276" w:lineRule="auto"/>
        <w:rPr>
          <w:bCs/>
          <w:sz w:val="28"/>
          <w:szCs w:val="28"/>
          <w:lang w:val="sr-Cyrl-RS"/>
        </w:rPr>
      </w:pPr>
    </w:p>
    <w:p w:rsidR="00AC4AF0" w:rsidRPr="003E7DEA" w:rsidRDefault="00AC4AF0" w:rsidP="00AC4AF0">
      <w:pPr>
        <w:spacing w:line="276" w:lineRule="auto"/>
        <w:rPr>
          <w:bCs/>
          <w:sz w:val="28"/>
          <w:szCs w:val="28"/>
          <w:lang w:val="sr-Cyrl-RS"/>
        </w:rPr>
      </w:pPr>
    </w:p>
    <w:p w:rsidR="00584846" w:rsidRPr="003E7DEA" w:rsidRDefault="00584846" w:rsidP="00AC4AF0">
      <w:pPr>
        <w:pStyle w:val="NoSpacing"/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 xml:space="preserve">Наставно-научно веће Филозофског факултета у Београду </w:t>
      </w:r>
      <w:r w:rsidR="00054AA6" w:rsidRPr="003E7DEA">
        <w:rPr>
          <w:lang w:val="sr-Cyrl-RS"/>
        </w:rPr>
        <w:t xml:space="preserve">изабрало нас </w:t>
      </w:r>
      <w:r w:rsidRPr="003E7DEA">
        <w:rPr>
          <w:lang w:val="sr-Cyrl-RS"/>
        </w:rPr>
        <w:t xml:space="preserve">је на својој X редовној седници, одржаној дана </w:t>
      </w:r>
      <w:r w:rsidR="001851FF" w:rsidRPr="003E7DEA">
        <w:rPr>
          <w:lang w:val="sr-Cyrl-RS"/>
        </w:rPr>
        <w:t>23.02.2023</w:t>
      </w:r>
      <w:r w:rsidRPr="003E7DEA">
        <w:rPr>
          <w:lang w:val="sr-Cyrl-RS"/>
        </w:rPr>
        <w:t>. године, у комисију за оцену и одбрану докторске дисертације</w:t>
      </w:r>
      <w:r w:rsidRPr="003E7DEA">
        <w:rPr>
          <w:i/>
          <w:lang w:val="sr-Cyrl-RS"/>
        </w:rPr>
        <w:t xml:space="preserve"> Баштина између цркве и музеја: тумачење хришћанског наслеђа уну</w:t>
      </w:r>
      <w:r w:rsidR="00BA74F0" w:rsidRPr="003E7DEA">
        <w:rPr>
          <w:i/>
          <w:lang w:val="sr-Cyrl-RS"/>
        </w:rPr>
        <w:t>тар савремене музеолошке праксе</w:t>
      </w:r>
      <w:r w:rsidRPr="003E7DEA">
        <w:rPr>
          <w:i/>
          <w:lang w:val="sr-Cyrl-RS"/>
        </w:rPr>
        <w:t xml:space="preserve"> у Србији</w:t>
      </w:r>
      <w:r w:rsidRPr="003E7DEA">
        <w:rPr>
          <w:lang w:val="sr-Cyrl-RS"/>
        </w:rPr>
        <w:t xml:space="preserve">, коју је </w:t>
      </w:r>
      <w:r w:rsidR="00126E53" w:rsidRPr="003E7DEA">
        <w:rPr>
          <w:lang w:val="sr-Cyrl-RS"/>
        </w:rPr>
        <w:t>предао</w:t>
      </w:r>
      <w:r w:rsidRPr="003E7DEA">
        <w:rPr>
          <w:lang w:val="sr-Cyrl-RS"/>
        </w:rPr>
        <w:t xml:space="preserve"> </w:t>
      </w:r>
      <w:r w:rsidR="00E179D2" w:rsidRPr="003E7DEA">
        <w:rPr>
          <w:lang w:val="sr-Cyrl-RS"/>
        </w:rPr>
        <w:t>докторанд</w:t>
      </w:r>
      <w:r w:rsidRPr="003E7DEA">
        <w:rPr>
          <w:lang w:val="sr-Cyrl-RS"/>
        </w:rPr>
        <w:t xml:space="preserve"> Стеван Мартиновић. </w:t>
      </w:r>
      <w:r w:rsidRPr="003E7DEA">
        <w:rPr>
          <w:rFonts w:eastAsia="Calibri"/>
          <w:lang w:val="sr-Cyrl-RS"/>
        </w:rPr>
        <w:t>Пошто што смо прегледали и анализирали добијену дисертацију, подносимо Већу следећи извештај.</w:t>
      </w:r>
    </w:p>
    <w:p w:rsidR="00584846" w:rsidRPr="003E7DEA" w:rsidRDefault="00584846" w:rsidP="00AC4AF0">
      <w:pPr>
        <w:spacing w:line="276" w:lineRule="auto"/>
        <w:jc w:val="both"/>
        <w:rPr>
          <w:sz w:val="28"/>
          <w:szCs w:val="28"/>
          <w:lang w:val="sr-Cyrl-RS"/>
        </w:rPr>
      </w:pPr>
    </w:p>
    <w:p w:rsidR="00AC4AF0" w:rsidRPr="003E7DEA" w:rsidRDefault="00AC4AF0" w:rsidP="00AC4AF0">
      <w:pPr>
        <w:spacing w:line="276" w:lineRule="auto"/>
        <w:jc w:val="both"/>
        <w:rPr>
          <w:sz w:val="28"/>
          <w:szCs w:val="28"/>
          <w:lang w:val="sr-Cyrl-RS"/>
        </w:rPr>
      </w:pPr>
    </w:p>
    <w:p w:rsidR="004F65AC" w:rsidRPr="003E7DEA" w:rsidRDefault="004F65AC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t>Основни подаци о кандидату и дисертацији</w:t>
      </w:r>
    </w:p>
    <w:p w:rsidR="009B5AE3" w:rsidRPr="003E7DEA" w:rsidRDefault="009B5AE3" w:rsidP="00AC4AF0">
      <w:pPr>
        <w:spacing w:line="276" w:lineRule="auto"/>
        <w:jc w:val="both"/>
        <w:rPr>
          <w:b/>
          <w:lang w:val="sr-Cyrl-RS"/>
        </w:rPr>
      </w:pPr>
    </w:p>
    <w:p w:rsidR="002510BD" w:rsidRPr="00054AA6" w:rsidRDefault="00F23BDC" w:rsidP="00054AA6">
      <w:pPr>
        <w:spacing w:line="276" w:lineRule="auto"/>
        <w:jc w:val="both"/>
      </w:pPr>
      <w:r w:rsidRPr="003E7DEA">
        <w:rPr>
          <w:lang w:val="sr-Cyrl-RS"/>
        </w:rPr>
        <w:t xml:space="preserve">Докторанд </w:t>
      </w:r>
      <w:r w:rsidR="000C31A2" w:rsidRPr="003E7DEA">
        <w:rPr>
          <w:lang w:val="sr-Cyrl-RS"/>
        </w:rPr>
        <w:t>Ст</w:t>
      </w:r>
      <w:r w:rsidR="004009F9" w:rsidRPr="003E7DEA">
        <w:rPr>
          <w:lang w:val="sr-Cyrl-RS"/>
        </w:rPr>
        <w:t>еван Мартиновић рођен је 1987. године у Смедеревској Паланци</w:t>
      </w:r>
      <w:r w:rsidRPr="003E7DEA">
        <w:rPr>
          <w:lang w:val="sr-Cyrl-RS"/>
        </w:rPr>
        <w:t>, где је завршио о</w:t>
      </w:r>
      <w:r w:rsidR="004009F9" w:rsidRPr="003E7DEA">
        <w:rPr>
          <w:lang w:val="sr-Cyrl-RS"/>
        </w:rPr>
        <w:t xml:space="preserve">сновну и средњу </w:t>
      </w:r>
      <w:r w:rsidRPr="003E7DEA">
        <w:rPr>
          <w:lang w:val="sr-Cyrl-RS"/>
        </w:rPr>
        <w:t>школу. О</w:t>
      </w:r>
      <w:r w:rsidR="004009F9" w:rsidRPr="003E7DEA">
        <w:rPr>
          <w:lang w:val="sr-Cyrl-RS"/>
        </w:rPr>
        <w:t>сновне и мастер студије</w:t>
      </w:r>
      <w:r w:rsidRPr="003E7DEA">
        <w:rPr>
          <w:lang w:val="sr-Cyrl-RS"/>
        </w:rPr>
        <w:t xml:space="preserve"> историје уметности завршио је </w:t>
      </w:r>
      <w:r w:rsidR="004009F9" w:rsidRPr="003E7DEA">
        <w:rPr>
          <w:lang w:val="sr-Cyrl-RS"/>
        </w:rPr>
        <w:t xml:space="preserve">на Филозофском факултету </w:t>
      </w:r>
      <w:r w:rsidRPr="003E7DEA">
        <w:rPr>
          <w:lang w:val="sr-Cyrl-RS"/>
        </w:rPr>
        <w:t xml:space="preserve">Универзитета </w:t>
      </w:r>
      <w:r w:rsidR="004009F9" w:rsidRPr="003E7DEA">
        <w:rPr>
          <w:lang w:val="sr-Cyrl-RS"/>
        </w:rPr>
        <w:t>у Београд</w:t>
      </w:r>
      <w:r w:rsidRPr="003E7DEA">
        <w:rPr>
          <w:lang w:val="sr-Cyrl-RS"/>
        </w:rPr>
        <w:t>у.</w:t>
      </w:r>
      <w:r w:rsidR="004009F9" w:rsidRPr="003E7DEA">
        <w:rPr>
          <w:lang w:val="sr-Cyrl-RS"/>
        </w:rPr>
        <w:t xml:space="preserve"> Дипломирао је </w:t>
      </w:r>
      <w:r w:rsidR="00054AA6">
        <w:rPr>
          <w:lang w:val="sr-Cyrl-RS"/>
        </w:rPr>
        <w:t>са темом</w:t>
      </w:r>
      <w:r w:rsidR="004009F9" w:rsidRPr="003E7DEA">
        <w:rPr>
          <w:lang w:val="sr-Cyrl-RS"/>
        </w:rPr>
        <w:t xml:space="preserve"> „</w:t>
      </w:r>
      <w:r w:rsidR="00054AA6">
        <w:rPr>
          <w:lang w:val="sr-Cyrl-RS"/>
        </w:rPr>
        <w:t>Архитектура манастира Горњак“ 2010. године</w:t>
      </w:r>
      <w:r w:rsidR="004009F9" w:rsidRPr="003E7DEA">
        <w:rPr>
          <w:lang w:val="sr-Cyrl-RS"/>
        </w:rPr>
        <w:t xml:space="preserve">, а мастер рад </w:t>
      </w:r>
      <w:r w:rsidR="00054AA6" w:rsidRPr="003E7DEA">
        <w:rPr>
          <w:lang w:val="sr-Cyrl-RS"/>
        </w:rPr>
        <w:t>„Кивот манастира Врдник из Збирке Музеја српске православне цркве у Београду“</w:t>
      </w:r>
      <w:r w:rsidR="00054AA6">
        <w:rPr>
          <w:lang w:val="sr-Cyrl-RS"/>
        </w:rPr>
        <w:t xml:space="preserve"> </w:t>
      </w:r>
      <w:r w:rsidR="00054AA6" w:rsidRPr="003E7DEA">
        <w:rPr>
          <w:lang w:val="sr-Cyrl-RS"/>
        </w:rPr>
        <w:t xml:space="preserve">одбранио </w:t>
      </w:r>
      <w:r w:rsidR="00054AA6">
        <w:rPr>
          <w:lang w:val="sr-Cyrl-RS"/>
        </w:rPr>
        <w:t xml:space="preserve">је </w:t>
      </w:r>
      <w:r w:rsidR="004009F9" w:rsidRPr="003E7DEA">
        <w:rPr>
          <w:lang w:val="sr-Cyrl-RS"/>
        </w:rPr>
        <w:t xml:space="preserve">2011. године. </w:t>
      </w:r>
      <w:r w:rsidR="001F342B" w:rsidRPr="003E7DEA">
        <w:rPr>
          <w:lang w:val="sr-Cyrl-RS"/>
        </w:rPr>
        <w:t xml:space="preserve">Докторске академске студије историје уметности уписао је </w:t>
      </w:r>
      <w:r w:rsidR="00372432" w:rsidRPr="003E7DEA">
        <w:rPr>
          <w:lang w:val="sr-Cyrl-RS"/>
        </w:rPr>
        <w:t xml:space="preserve">2014. године на Филозофском факултету </w:t>
      </w:r>
      <w:r w:rsidR="001F342B" w:rsidRPr="003E7DEA">
        <w:rPr>
          <w:lang w:val="sr-Cyrl-RS"/>
        </w:rPr>
        <w:t xml:space="preserve">Универзитет </w:t>
      </w:r>
      <w:r w:rsidR="00372432" w:rsidRPr="003E7DEA">
        <w:rPr>
          <w:lang w:val="sr-Cyrl-RS"/>
        </w:rPr>
        <w:t>у Београду, при Семинару за музеологи</w:t>
      </w:r>
      <w:r w:rsidR="001F342B" w:rsidRPr="003E7DEA">
        <w:rPr>
          <w:lang w:val="sr-Cyrl-RS"/>
        </w:rPr>
        <w:t xml:space="preserve">ју и херитологију, код </w:t>
      </w:r>
      <w:r w:rsidR="000B5C61">
        <w:rPr>
          <w:lang w:val="sr-Cyrl-RS"/>
        </w:rPr>
        <w:t xml:space="preserve">ментора </w:t>
      </w:r>
      <w:r w:rsidR="001F342B" w:rsidRPr="003E7DEA">
        <w:rPr>
          <w:lang w:val="sr-Cyrl-RS"/>
        </w:rPr>
        <w:t>проф.</w:t>
      </w:r>
      <w:r w:rsidR="00372432" w:rsidRPr="003E7DEA">
        <w:rPr>
          <w:lang w:val="sr-Cyrl-RS"/>
        </w:rPr>
        <w:t xml:space="preserve"> др Драгана Булатовића</w:t>
      </w:r>
      <w:r w:rsidR="001F342B" w:rsidRPr="003E7DEA">
        <w:rPr>
          <w:lang w:val="sr-Cyrl-RS"/>
        </w:rPr>
        <w:t xml:space="preserve"> и проф.</w:t>
      </w:r>
      <w:r w:rsidR="00372432" w:rsidRPr="003E7DEA">
        <w:rPr>
          <w:lang w:val="sr-Cyrl-RS"/>
        </w:rPr>
        <w:t xml:space="preserve"> др Милана Попадића. </w:t>
      </w:r>
      <w:r w:rsidR="004009F9" w:rsidRPr="003E7DEA">
        <w:rPr>
          <w:lang w:val="sr-Cyrl-RS"/>
        </w:rPr>
        <w:t xml:space="preserve">Након завршених </w:t>
      </w:r>
      <w:r w:rsidR="00016E2F" w:rsidRPr="003E7DEA">
        <w:rPr>
          <w:lang w:val="sr-Cyrl-RS"/>
        </w:rPr>
        <w:t xml:space="preserve">основних </w:t>
      </w:r>
      <w:r w:rsidR="004009F9" w:rsidRPr="003E7DEA">
        <w:rPr>
          <w:lang w:val="sr-Cyrl-RS"/>
        </w:rPr>
        <w:t>студија волонтирао је у Музеју примењене уметности, које се завршило положеним стручним испитом за звање кустоса при Народном музеју у Београду. Недуго затим запошљава се у Музеју примењене уметности где је провео више од две године у Збирци метала и накита</w:t>
      </w:r>
      <w:r w:rsidR="00054AA6">
        <w:rPr>
          <w:lang w:val="sr-Cyrl-RS"/>
        </w:rPr>
        <w:t>. О</w:t>
      </w:r>
      <w:r w:rsidR="001F342B" w:rsidRPr="003E7DEA">
        <w:rPr>
          <w:lang w:val="sr-Cyrl-RS"/>
        </w:rPr>
        <w:t xml:space="preserve">д 2015. године </w:t>
      </w:r>
      <w:r w:rsidR="000B5C61">
        <w:rPr>
          <w:lang w:val="sr-Cyrl-RS"/>
        </w:rPr>
        <w:t xml:space="preserve">је </w:t>
      </w:r>
      <w:r w:rsidR="001F342B" w:rsidRPr="003E7DEA">
        <w:rPr>
          <w:lang w:val="sr-Cyrl-RS"/>
        </w:rPr>
        <w:t xml:space="preserve">на функцији директора Народног музеја у Смедеревској Паланци. У оквиру својих музејско-стручних и академско-научних задужења, кандидат је </w:t>
      </w:r>
      <w:r w:rsidR="004009F9" w:rsidRPr="003E7DEA">
        <w:rPr>
          <w:lang w:val="sr-Cyrl-RS"/>
        </w:rPr>
        <w:t xml:space="preserve">учествовао у систематским истраживањима и пописивању ризнице манастира Хиландар, те више пута боравио на Косову и Метохији пописујући тамошње ризнице, пре свега пећку и дечанску, што је касније и публиковао у својим научним радовима. </w:t>
      </w:r>
      <w:r w:rsidR="009B5AE3" w:rsidRPr="003E7DEA">
        <w:rPr>
          <w:lang w:val="sr-Cyrl-RS"/>
        </w:rPr>
        <w:t>Након планом и програмом положених испита, као и спроведених самосталних истраживања, к</w:t>
      </w:r>
      <w:r w:rsidR="002510BD" w:rsidRPr="003E7DEA">
        <w:rPr>
          <w:lang w:val="sr-Cyrl-RS"/>
        </w:rPr>
        <w:t>андидат је током школске 2017/2018. године формулисао и одбранио образложење теме доктор</w:t>
      </w:r>
      <w:r w:rsidR="009B5AE3" w:rsidRPr="003E7DEA">
        <w:rPr>
          <w:lang w:val="sr-Cyrl-RS"/>
        </w:rPr>
        <w:t>с</w:t>
      </w:r>
      <w:r w:rsidR="002510BD" w:rsidRPr="003E7DEA">
        <w:rPr>
          <w:lang w:val="sr-Cyrl-RS"/>
        </w:rPr>
        <w:t xml:space="preserve">ке дисертације под насловом </w:t>
      </w:r>
      <w:r w:rsidR="002510BD" w:rsidRPr="003E7DEA">
        <w:rPr>
          <w:i/>
          <w:lang w:val="sr-Cyrl-RS"/>
        </w:rPr>
        <w:t>Баштина између цркве и музеја: тумачење хришћанског наслеђа уну</w:t>
      </w:r>
      <w:r w:rsidR="00BA74F0" w:rsidRPr="003E7DEA">
        <w:rPr>
          <w:i/>
          <w:lang w:val="sr-Cyrl-RS"/>
        </w:rPr>
        <w:t>тар савремене музеолошке праксе</w:t>
      </w:r>
      <w:r w:rsidR="002510BD" w:rsidRPr="003E7DEA">
        <w:rPr>
          <w:i/>
          <w:lang w:val="sr-Cyrl-RS"/>
        </w:rPr>
        <w:t xml:space="preserve"> у Србији</w:t>
      </w:r>
      <w:r w:rsidR="008E0B8E" w:rsidRPr="003E7DEA">
        <w:rPr>
          <w:lang w:val="sr-Cyrl-RS"/>
        </w:rPr>
        <w:t>.</w:t>
      </w:r>
      <w:r w:rsidR="001F342B" w:rsidRPr="003E7DEA">
        <w:rPr>
          <w:lang w:val="sr-Cyrl-RS"/>
        </w:rPr>
        <w:t xml:space="preserve"> </w:t>
      </w:r>
      <w:r w:rsidR="00BA74F0" w:rsidRPr="003E7DEA">
        <w:rPr>
          <w:lang w:val="sr-Cyrl-RS"/>
        </w:rPr>
        <w:t xml:space="preserve">Веће научних области </w:t>
      </w:r>
      <w:r w:rsidR="00BA74F0" w:rsidRPr="003E7DEA">
        <w:rPr>
          <w:lang w:val="sr-Cyrl-RS"/>
        </w:rPr>
        <w:lastRenderedPageBreak/>
        <w:t xml:space="preserve">друштвено-хуманистичких наука Универзитета у Београду, на седници </w:t>
      </w:r>
      <w:r w:rsidR="00126E53" w:rsidRPr="003E7DEA">
        <w:rPr>
          <w:lang w:val="sr-Cyrl-RS"/>
        </w:rPr>
        <w:t>одржаној</w:t>
      </w:r>
      <w:r w:rsidR="00BA74F0" w:rsidRPr="003E7DEA">
        <w:rPr>
          <w:lang w:val="sr-Cyrl-RS"/>
        </w:rPr>
        <w:t xml:space="preserve"> 29.05.2018. године</w:t>
      </w:r>
      <w:r w:rsidR="009B5AE3" w:rsidRPr="003E7DEA">
        <w:rPr>
          <w:lang w:val="sr-Cyrl-RS"/>
        </w:rPr>
        <w:t>, прихватило је предложену тему</w:t>
      </w:r>
      <w:r w:rsidR="00BA74F0" w:rsidRPr="003E7DEA">
        <w:rPr>
          <w:lang w:val="sr-Cyrl-RS"/>
        </w:rPr>
        <w:t xml:space="preserve">. </w:t>
      </w:r>
      <w:r w:rsidR="009B5AE3" w:rsidRPr="003E7DEA">
        <w:rPr>
          <w:lang w:val="sr-Cyrl-RS"/>
        </w:rPr>
        <w:t xml:space="preserve">У периоду рада на дисертацији кандидат је објавио и неколико референтних текстова у научној литератури </w:t>
      </w:r>
      <w:r w:rsidR="007C1C86" w:rsidRPr="003E7DEA">
        <w:rPr>
          <w:lang w:val="sr-Cyrl-RS"/>
        </w:rPr>
        <w:t>(</w:t>
      </w:r>
      <w:r w:rsidR="00054AA6" w:rsidRPr="00EC382B">
        <w:t xml:space="preserve">„Museum Fitted by the Measurments of Anti-Christ: End of the Church or its Metamophorsis“, </w:t>
      </w:r>
      <w:r w:rsidR="00054AA6" w:rsidRPr="00054AA6">
        <w:rPr>
          <w:i/>
        </w:rPr>
        <w:t>Discussin Heritage and Museums, Crossing Paths of France and Serbia</w:t>
      </w:r>
      <w:r w:rsidR="00054AA6" w:rsidRPr="00EC382B">
        <w:t>, Open air Museum „Old Village“, Si</w:t>
      </w:r>
      <w:r w:rsidR="00054AA6">
        <w:t>rogojno, 2016, 58–72</w:t>
      </w:r>
      <w:r w:rsidR="00054AA6">
        <w:rPr>
          <w:lang w:val="sr-Cyrl-RS"/>
        </w:rPr>
        <w:t xml:space="preserve">; </w:t>
      </w:r>
      <w:r w:rsidR="007C1C86" w:rsidRPr="003E7DEA">
        <w:rPr>
          <w:lang w:val="sr-Cyrl-RS"/>
        </w:rPr>
        <w:t>„О музеализацији хришћанског наслеђа у Србији</w:t>
      </w:r>
      <w:r w:rsidR="007C1C86" w:rsidRPr="003E7DEA">
        <w:rPr>
          <w:i/>
          <w:lang w:val="sr-Cyrl-RS"/>
        </w:rPr>
        <w:t>“, Седамдесет година музеологије на Филозофском Факултету у Београду</w:t>
      </w:r>
      <w:r w:rsidR="007C1C86" w:rsidRPr="003E7DEA">
        <w:rPr>
          <w:lang w:val="sr-Cyrl-RS"/>
        </w:rPr>
        <w:t xml:space="preserve">, Београд 2018, 70–76 и „Проблем музеализације богослужбених и ризничких предмета“, </w:t>
      </w:r>
      <w:r w:rsidR="007C1C86" w:rsidRPr="003E7DEA">
        <w:rPr>
          <w:i/>
          <w:lang w:val="sr-Cyrl-RS"/>
        </w:rPr>
        <w:t>Зборник Музеја примењене уметности</w:t>
      </w:r>
      <w:r w:rsidR="007C1C86" w:rsidRPr="003E7DEA">
        <w:rPr>
          <w:lang w:val="sr-Cyrl-RS"/>
        </w:rPr>
        <w:t>, Бр. 18, 2022, стр. 74-82). Крајем 2022. године, кандидат је н</w:t>
      </w:r>
      <w:r w:rsidR="001F342B" w:rsidRPr="003E7DEA">
        <w:rPr>
          <w:lang w:val="sr-Cyrl-RS"/>
        </w:rPr>
        <w:t>а основу одобрене пријаве</w:t>
      </w:r>
      <w:r w:rsidR="007C1C86" w:rsidRPr="003E7DEA">
        <w:rPr>
          <w:lang w:val="sr-Cyrl-RS"/>
        </w:rPr>
        <w:t xml:space="preserve"> и </w:t>
      </w:r>
      <w:r w:rsidR="000B5C61">
        <w:rPr>
          <w:lang w:val="sr-Cyrl-RS"/>
        </w:rPr>
        <w:t>самос</w:t>
      </w:r>
      <w:r w:rsidR="007C1C86" w:rsidRPr="003E7DEA">
        <w:rPr>
          <w:lang w:val="sr-Cyrl-RS"/>
        </w:rPr>
        <w:t>т</w:t>
      </w:r>
      <w:r w:rsidR="000B5C61">
        <w:rPr>
          <w:lang w:val="sr-Cyrl-RS"/>
        </w:rPr>
        <w:t>а</w:t>
      </w:r>
      <w:r w:rsidR="007C1C86" w:rsidRPr="003E7DEA">
        <w:rPr>
          <w:lang w:val="sr-Cyrl-RS"/>
        </w:rPr>
        <w:t>лних истраживања</w:t>
      </w:r>
      <w:r w:rsidR="001F342B" w:rsidRPr="003E7DEA">
        <w:rPr>
          <w:lang w:val="sr-Cyrl-RS"/>
        </w:rPr>
        <w:t xml:space="preserve"> </w:t>
      </w:r>
      <w:r w:rsidR="007C1C86" w:rsidRPr="003E7DEA">
        <w:rPr>
          <w:lang w:val="sr-Cyrl-RS"/>
        </w:rPr>
        <w:t xml:space="preserve">завршио и предао коначни рукопис </w:t>
      </w:r>
      <w:r w:rsidR="00BA74F0" w:rsidRPr="003E7DEA">
        <w:rPr>
          <w:lang w:val="sr-Cyrl-RS"/>
        </w:rPr>
        <w:t xml:space="preserve">докторске дисертације. </w:t>
      </w:r>
    </w:p>
    <w:p w:rsidR="001F342B" w:rsidRPr="003E7DEA" w:rsidRDefault="001F342B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rFonts w:eastAsia="Calibri"/>
          <w:lang w:val="sr-Cyrl-RS"/>
        </w:rPr>
        <w:t xml:space="preserve">Докторска дисертација Стевана Мартиновића </w:t>
      </w:r>
      <w:r w:rsidRPr="003E7DEA">
        <w:rPr>
          <w:i/>
          <w:lang w:val="sr-Cyrl-RS"/>
        </w:rPr>
        <w:t>Баштина између цркве и музеја: тумачење хришћанског наслеђа уну</w:t>
      </w:r>
      <w:r w:rsidR="00BA74F0" w:rsidRPr="003E7DEA">
        <w:rPr>
          <w:i/>
          <w:lang w:val="sr-Cyrl-RS"/>
        </w:rPr>
        <w:t>тар савремене музеолошке праксе</w:t>
      </w:r>
      <w:r w:rsidRPr="003E7DEA">
        <w:rPr>
          <w:i/>
          <w:lang w:val="sr-Cyrl-RS"/>
        </w:rPr>
        <w:t xml:space="preserve"> у Србији </w:t>
      </w:r>
      <w:r w:rsidRPr="003E7DEA">
        <w:rPr>
          <w:lang w:val="sr-Cyrl-RS"/>
        </w:rPr>
        <w:t xml:space="preserve">уређена је у потпуности у складу с „Општим правилима за писање и обликовање докторске дисертације“ која се брани на Универзитету у Београду. Дисертација је написана на укупно </w:t>
      </w:r>
      <w:r w:rsidR="00BA74F0" w:rsidRPr="003E7DEA">
        <w:rPr>
          <w:lang w:val="sr-Cyrl-RS"/>
        </w:rPr>
        <w:t>190</w:t>
      </w:r>
      <w:r w:rsidRPr="003E7DEA">
        <w:rPr>
          <w:lang w:val="sr-Cyrl-RS"/>
        </w:rPr>
        <w:t xml:space="preserve"> стран</w:t>
      </w:r>
      <w:r w:rsidR="007C1C86" w:rsidRPr="003E7DEA">
        <w:rPr>
          <w:lang w:val="sr-Cyrl-RS"/>
        </w:rPr>
        <w:t>а</w:t>
      </w:r>
      <w:r w:rsidRPr="003E7DEA">
        <w:rPr>
          <w:lang w:val="sr-Cyrl-RS"/>
        </w:rPr>
        <w:t xml:space="preserve">, које поред расправног текста обухватају и исцрпан списак литературе и цитираних дела, </w:t>
      </w:r>
      <w:r w:rsidR="00BA74F0" w:rsidRPr="003E7DEA">
        <w:rPr>
          <w:lang w:val="sr-Cyrl-RS"/>
        </w:rPr>
        <w:t>ликовне и графичке прилоге (фотографије,</w:t>
      </w:r>
      <w:r w:rsidR="000B5C61">
        <w:rPr>
          <w:lang w:val="sr-Cyrl-RS"/>
        </w:rPr>
        <w:t xml:space="preserve"> илустрације, табеле и графиконе</w:t>
      </w:r>
      <w:r w:rsidR="00BA74F0" w:rsidRPr="003E7DEA">
        <w:rPr>
          <w:lang w:val="sr-Cyrl-RS"/>
        </w:rPr>
        <w:t xml:space="preserve">), као и </w:t>
      </w:r>
      <w:r w:rsidRPr="003E7DEA">
        <w:rPr>
          <w:lang w:val="sr-Cyrl-RS"/>
        </w:rPr>
        <w:t>елементе предвиђене „Општим правилима…“</w:t>
      </w:r>
      <w:r w:rsidR="00BA74F0" w:rsidRPr="003E7DEA">
        <w:rPr>
          <w:lang w:val="sr-Cyrl-RS"/>
        </w:rPr>
        <w:t>:</w:t>
      </w:r>
      <w:r w:rsidRPr="003E7DEA">
        <w:rPr>
          <w:i/>
          <w:lang w:val="sr-Cyrl-RS"/>
        </w:rPr>
        <w:t xml:space="preserve"> </w:t>
      </w:r>
      <w:r w:rsidRPr="003E7DEA">
        <w:rPr>
          <w:lang w:val="sr-Cyrl-RS"/>
        </w:rPr>
        <w:t>апстракт на српском и енглеском језику, изјаве захвалности, изјаву о ауторству, изјаву од истоветности штампане и електронске</w:t>
      </w:r>
      <w:r w:rsidR="00BA74F0" w:rsidRPr="003E7DEA">
        <w:rPr>
          <w:lang w:val="sr-Cyrl-RS"/>
        </w:rPr>
        <w:t xml:space="preserve"> верзије и изјаву о коришћењу.</w:t>
      </w:r>
    </w:p>
    <w:p w:rsidR="00372432" w:rsidRPr="003E7DEA" w:rsidRDefault="00372432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ab/>
        <w:t xml:space="preserve"> </w:t>
      </w:r>
    </w:p>
    <w:p w:rsidR="00180C0A" w:rsidRPr="003E7DEA" w:rsidRDefault="00180C0A" w:rsidP="00AC4AF0">
      <w:pPr>
        <w:spacing w:line="276" w:lineRule="auto"/>
        <w:jc w:val="both"/>
        <w:rPr>
          <w:lang w:val="sr-Cyrl-RS"/>
        </w:rPr>
      </w:pPr>
    </w:p>
    <w:p w:rsidR="004F65AC" w:rsidRPr="003E7DEA" w:rsidRDefault="004F65AC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t>Предмет и циљ дисертације</w:t>
      </w:r>
    </w:p>
    <w:p w:rsidR="009B5AE3" w:rsidRPr="003E7DEA" w:rsidRDefault="009B5AE3" w:rsidP="00AC4AF0">
      <w:pPr>
        <w:spacing w:line="276" w:lineRule="auto"/>
        <w:jc w:val="both"/>
        <w:rPr>
          <w:b/>
          <w:lang w:val="sr-Cyrl-RS"/>
        </w:rPr>
      </w:pPr>
    </w:p>
    <w:p w:rsidR="0081145A" w:rsidRPr="003E7DEA" w:rsidRDefault="00BE5853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>П</w:t>
      </w:r>
      <w:r w:rsidR="00EF4410" w:rsidRPr="003E7DEA">
        <w:rPr>
          <w:lang w:val="sr-Cyrl-RS"/>
        </w:rPr>
        <w:t>редмет истраживања</w:t>
      </w:r>
      <w:r w:rsidR="0081145A" w:rsidRPr="003E7DEA">
        <w:rPr>
          <w:lang w:val="sr-Cyrl-RS"/>
        </w:rPr>
        <w:t xml:space="preserve"> </w:t>
      </w:r>
      <w:r w:rsidR="000C31A2" w:rsidRPr="003E7DEA">
        <w:rPr>
          <w:lang w:val="sr-Cyrl-RS"/>
        </w:rPr>
        <w:t>кандидат</w:t>
      </w:r>
      <w:r w:rsidR="0081145A" w:rsidRPr="003E7DEA">
        <w:rPr>
          <w:lang w:val="sr-Cyrl-RS"/>
        </w:rPr>
        <w:t xml:space="preserve"> </w:t>
      </w:r>
      <w:r w:rsidR="00016E2F" w:rsidRPr="003E7DEA">
        <w:rPr>
          <w:lang w:val="sr-Cyrl-RS"/>
        </w:rPr>
        <w:t>одређује</w:t>
      </w:r>
      <w:r w:rsidR="00EF4410" w:rsidRPr="003E7DEA">
        <w:rPr>
          <w:lang w:val="sr-Cyrl-RS"/>
        </w:rPr>
        <w:t xml:space="preserve"> </w:t>
      </w:r>
      <w:r w:rsidRPr="003E7DEA">
        <w:rPr>
          <w:lang w:val="sr-Cyrl-RS"/>
        </w:rPr>
        <w:t xml:space="preserve">као </w:t>
      </w:r>
      <w:r w:rsidR="00EF4410" w:rsidRPr="003E7DEA">
        <w:rPr>
          <w:lang w:val="sr-Cyrl-RS"/>
        </w:rPr>
        <w:t>процес музеализације хришћанског наслеђа у Србији. У сржи овако одређеног предмета јесте однос рел</w:t>
      </w:r>
      <w:r w:rsidR="0081145A" w:rsidRPr="003E7DEA">
        <w:rPr>
          <w:lang w:val="sr-Cyrl-RS"/>
        </w:rPr>
        <w:t>и</w:t>
      </w:r>
      <w:r w:rsidR="00EF4410" w:rsidRPr="003E7DEA">
        <w:rPr>
          <w:lang w:val="sr-Cyrl-RS"/>
        </w:rPr>
        <w:t>гијског и секуларног аспекта уметничког наслеђа и могућности</w:t>
      </w:r>
      <w:r w:rsidR="003E4CEF" w:rsidRPr="003E7DEA">
        <w:rPr>
          <w:lang w:val="sr-Cyrl-RS"/>
        </w:rPr>
        <w:t xml:space="preserve"> његове музеализације. Кандидат</w:t>
      </w:r>
      <w:r w:rsidR="00EF4410" w:rsidRPr="003E7DEA">
        <w:rPr>
          <w:lang w:val="sr-Cyrl-RS"/>
        </w:rPr>
        <w:t xml:space="preserve"> с правом истиче да се у промењеним просторним и теоријским околностима, мењао и начин сагледавања поменутих предмета, њихове теолошке, уметничке и семантичке вредности, док је</w:t>
      </w:r>
      <w:r w:rsidR="0081145A" w:rsidRPr="003E7DEA">
        <w:rPr>
          <w:lang w:val="sr-Cyrl-RS"/>
        </w:rPr>
        <w:t>,</w:t>
      </w:r>
      <w:r w:rsidR="00EF4410" w:rsidRPr="003E7DEA">
        <w:rPr>
          <w:lang w:val="sr-Cyrl-RS"/>
        </w:rPr>
        <w:t xml:space="preserve"> с друге стране, преображај из култних предмета у </w:t>
      </w:r>
      <w:r w:rsidR="000C31A2" w:rsidRPr="003E7DEA">
        <w:rPr>
          <w:lang w:val="sr-Cyrl-RS"/>
        </w:rPr>
        <w:t xml:space="preserve">историјскоуметничке </w:t>
      </w:r>
      <w:r w:rsidR="00016E2F" w:rsidRPr="003E7DEA">
        <w:rPr>
          <w:lang w:val="sr-Cyrl-RS"/>
        </w:rPr>
        <w:t>експонате значио</w:t>
      </w:r>
      <w:r w:rsidR="00EF4410" w:rsidRPr="003E7DEA">
        <w:rPr>
          <w:lang w:val="sr-Cyrl-RS"/>
        </w:rPr>
        <w:t xml:space="preserve"> и њихову заштиту, доступност, али и важну пропагандну улогу унутар дубљих процеса што су у 19. веку водили оснивању националних држава.</w:t>
      </w:r>
      <w:r w:rsidRPr="003E7DEA">
        <w:rPr>
          <w:lang w:val="sr-Cyrl-RS"/>
        </w:rPr>
        <w:t xml:space="preserve"> Након историзације институционалног преплитања цркве и музеја у домену неговања корпуса баштине, </w:t>
      </w:r>
      <w:r w:rsidR="001C0122" w:rsidRPr="003E7DEA">
        <w:rPr>
          <w:lang w:val="sr-Cyrl-RS"/>
        </w:rPr>
        <w:t xml:space="preserve">кандидат је анализирао три </w:t>
      </w:r>
      <w:r w:rsidR="00126E53" w:rsidRPr="003E7DEA">
        <w:rPr>
          <w:lang w:val="sr-Cyrl-RS"/>
        </w:rPr>
        <w:t>репрезентативна</w:t>
      </w:r>
      <w:r w:rsidR="001C0122" w:rsidRPr="003E7DEA">
        <w:rPr>
          <w:lang w:val="sr-Cyrl-RS"/>
        </w:rPr>
        <w:t xml:space="preserve"> савремена примера: </w:t>
      </w:r>
      <w:r w:rsidR="0081145A" w:rsidRPr="003E7DEA">
        <w:rPr>
          <w:lang w:val="sr-Cyrl-RS"/>
        </w:rPr>
        <w:t xml:space="preserve">ризницу манастира </w:t>
      </w:r>
      <w:r w:rsidRPr="003E7DEA">
        <w:rPr>
          <w:lang w:val="sr-Cyrl-RS"/>
        </w:rPr>
        <w:t>Студеница</w:t>
      </w:r>
      <w:r w:rsidR="0081145A" w:rsidRPr="003E7DEA">
        <w:rPr>
          <w:lang w:val="sr-Cyrl-RS"/>
        </w:rPr>
        <w:t xml:space="preserve">, као активну и уређену манастирску ризницу, </w:t>
      </w:r>
      <w:r w:rsidRPr="003E7DEA">
        <w:rPr>
          <w:lang w:val="sr-Cyrl-RS"/>
        </w:rPr>
        <w:t xml:space="preserve">Галерију фресака као специфичну музејску јединицу при Народном музеју Србије </w:t>
      </w:r>
      <w:r w:rsidR="0081145A" w:rsidRPr="003E7DEA">
        <w:rPr>
          <w:lang w:val="sr-Cyrl-RS"/>
        </w:rPr>
        <w:t>и збирку Музеја Српске православне цркве као музеализовану скупину богослужбених предмета.</w:t>
      </w:r>
      <w:r w:rsidR="00EC0E0C">
        <w:rPr>
          <w:lang w:val="sr-Cyrl-RS"/>
        </w:rPr>
        <w:t xml:space="preserve"> Коначно, своје исход</w:t>
      </w:r>
      <w:r w:rsidR="001C0122" w:rsidRPr="003E7DEA">
        <w:rPr>
          <w:lang w:val="sr-Cyrl-RS"/>
        </w:rPr>
        <w:t xml:space="preserve"> истраживање има у разматрању односа описаних практичних модела и т</w:t>
      </w:r>
      <w:r w:rsidR="006468D1" w:rsidRPr="003E7DEA">
        <w:rPr>
          <w:lang w:val="sr-Cyrl-RS"/>
        </w:rPr>
        <w:t xml:space="preserve">еоријских парадигми музеологије у домену </w:t>
      </w:r>
      <w:r w:rsidR="00EC0E0C">
        <w:rPr>
          <w:lang w:val="sr-Cyrl-RS"/>
        </w:rPr>
        <w:t>савременог баштињења</w:t>
      </w:r>
      <w:r w:rsidR="00EC0E0C" w:rsidRPr="003E7DEA">
        <w:rPr>
          <w:lang w:val="sr-Cyrl-RS"/>
        </w:rPr>
        <w:t xml:space="preserve"> </w:t>
      </w:r>
      <w:r w:rsidR="006468D1" w:rsidRPr="003E7DEA">
        <w:rPr>
          <w:lang w:val="sr-Cyrl-RS"/>
        </w:rPr>
        <w:t>сакралног наслеђа.</w:t>
      </w:r>
    </w:p>
    <w:p w:rsidR="0081145A" w:rsidRPr="003E7DEA" w:rsidRDefault="008E0B8E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lastRenderedPageBreak/>
        <w:t>Тако одређен предмет истраживања отворио је простор за искорак ка новом читању корпуса сакралне баштине и њихове улоге у контексту савременог феномена хришћанског наслеђа и његовог музеализовања. Одатле је нужно про</w:t>
      </w:r>
      <w:r w:rsidR="004E007A" w:rsidRPr="003E7DEA">
        <w:rPr>
          <w:lang w:val="sr-Cyrl-RS"/>
        </w:rPr>
        <w:t>и</w:t>
      </w:r>
      <w:r w:rsidRPr="003E7DEA">
        <w:rPr>
          <w:lang w:val="sr-Cyrl-RS"/>
        </w:rPr>
        <w:t>стекао и ц</w:t>
      </w:r>
      <w:r w:rsidR="006468D1" w:rsidRPr="003E7DEA">
        <w:rPr>
          <w:lang w:val="sr-Cyrl-RS"/>
        </w:rPr>
        <w:t>иљ дисертације</w:t>
      </w:r>
      <w:r w:rsidRPr="003E7DEA">
        <w:rPr>
          <w:lang w:val="sr-Cyrl-RS"/>
        </w:rPr>
        <w:t xml:space="preserve">. </w:t>
      </w:r>
      <w:r w:rsidR="00273E27" w:rsidRPr="003E7DEA">
        <w:rPr>
          <w:lang w:val="sr-Cyrl-RS"/>
        </w:rPr>
        <w:t>Полазећи од значаја различитих музеалних модела</w:t>
      </w:r>
      <w:r w:rsidR="00016E2F" w:rsidRPr="003E7DEA">
        <w:rPr>
          <w:lang w:val="sr-Cyrl-RS"/>
        </w:rPr>
        <w:t xml:space="preserve"> које су </w:t>
      </w:r>
      <w:r w:rsidR="0081145A" w:rsidRPr="003E7DEA">
        <w:rPr>
          <w:lang w:val="sr-Cyrl-RS"/>
        </w:rPr>
        <w:t xml:space="preserve">сходно историјском тренутку и </w:t>
      </w:r>
      <w:r w:rsidR="00016E2F" w:rsidRPr="003E7DEA">
        <w:rPr>
          <w:lang w:val="sr-Cyrl-RS"/>
        </w:rPr>
        <w:t xml:space="preserve">актуелним теоријским премисама </w:t>
      </w:r>
      <w:r w:rsidR="0081145A" w:rsidRPr="003E7DEA">
        <w:rPr>
          <w:lang w:val="sr-Cyrl-RS"/>
        </w:rPr>
        <w:t>различито тумачиле</w:t>
      </w:r>
      <w:r w:rsidR="00273E27" w:rsidRPr="003E7DEA">
        <w:rPr>
          <w:lang w:val="sr-Cyrl-RS"/>
        </w:rPr>
        <w:t xml:space="preserve">, кандидат </w:t>
      </w:r>
      <w:r w:rsidR="00BE5853" w:rsidRPr="003E7DEA">
        <w:rPr>
          <w:lang w:val="sr-Cyrl-RS"/>
        </w:rPr>
        <w:t xml:space="preserve">је </w:t>
      </w:r>
      <w:r w:rsidR="00273E27" w:rsidRPr="003E7DEA">
        <w:rPr>
          <w:lang w:val="sr-Cyrl-RS"/>
        </w:rPr>
        <w:t xml:space="preserve">као циљ истраживања </w:t>
      </w:r>
      <w:r w:rsidR="00BE5853" w:rsidRPr="003E7DEA">
        <w:rPr>
          <w:lang w:val="sr-Cyrl-RS"/>
        </w:rPr>
        <w:t>одредио</w:t>
      </w:r>
      <w:r w:rsidR="00273E27" w:rsidRPr="003E7DEA">
        <w:rPr>
          <w:lang w:val="sr-Cyrl-RS"/>
        </w:rPr>
        <w:t xml:space="preserve"> тежњу да се ти модели </w:t>
      </w:r>
      <w:r w:rsidR="000C31A2" w:rsidRPr="003E7DEA">
        <w:rPr>
          <w:lang w:val="sr-Cyrl-RS"/>
        </w:rPr>
        <w:t>идентификују</w:t>
      </w:r>
      <w:r w:rsidR="00273E27" w:rsidRPr="003E7DEA">
        <w:rPr>
          <w:lang w:val="sr-Cyrl-RS"/>
        </w:rPr>
        <w:t>, истраже и ставе</w:t>
      </w:r>
      <w:r w:rsidR="0081145A" w:rsidRPr="003E7DEA">
        <w:rPr>
          <w:lang w:val="sr-Cyrl-RS"/>
        </w:rPr>
        <w:t xml:space="preserve"> у службу јединственог односа и комуникације цркве и музеја</w:t>
      </w:r>
      <w:r w:rsidR="000452EF" w:rsidRPr="003E7DEA">
        <w:rPr>
          <w:lang w:val="sr-Cyrl-RS"/>
        </w:rPr>
        <w:t>, а путем научно проверене</w:t>
      </w:r>
      <w:r w:rsidR="00284DE6" w:rsidRPr="003E7DEA">
        <w:rPr>
          <w:lang w:val="sr-Cyrl-RS"/>
        </w:rPr>
        <w:t xml:space="preserve"> и теоријски артикулисане</w:t>
      </w:r>
      <w:r w:rsidR="000452EF" w:rsidRPr="003E7DEA">
        <w:rPr>
          <w:lang w:val="sr-Cyrl-RS"/>
        </w:rPr>
        <w:t xml:space="preserve"> </w:t>
      </w:r>
      <w:r w:rsidR="00284DE6" w:rsidRPr="003E7DEA">
        <w:rPr>
          <w:lang w:val="sr-Cyrl-RS"/>
        </w:rPr>
        <w:t>методологије</w:t>
      </w:r>
      <w:r w:rsidR="000452EF" w:rsidRPr="003E7DEA">
        <w:rPr>
          <w:lang w:val="sr-Cyrl-RS"/>
        </w:rPr>
        <w:t xml:space="preserve"> </w:t>
      </w:r>
      <w:r w:rsidR="0081145A" w:rsidRPr="003E7DEA">
        <w:rPr>
          <w:lang w:val="sr-Cyrl-RS"/>
        </w:rPr>
        <w:t>кој</w:t>
      </w:r>
      <w:r w:rsidR="003D5070" w:rsidRPr="003E7DEA">
        <w:rPr>
          <w:lang w:val="sr-Cyrl-RS"/>
        </w:rPr>
        <w:t>а би ове</w:t>
      </w:r>
      <w:r w:rsidR="000452EF" w:rsidRPr="003E7DEA">
        <w:rPr>
          <w:lang w:val="sr-Cyrl-RS"/>
        </w:rPr>
        <w:t xml:space="preserve"> </w:t>
      </w:r>
      <w:r w:rsidR="003D5070" w:rsidRPr="003E7DEA">
        <w:rPr>
          <w:lang w:val="sr-Cyrl-RS"/>
        </w:rPr>
        <w:t>преображаје</w:t>
      </w:r>
      <w:r w:rsidR="000452EF" w:rsidRPr="003E7DEA">
        <w:rPr>
          <w:lang w:val="sr-Cyrl-RS"/>
        </w:rPr>
        <w:t xml:space="preserve"> привела</w:t>
      </w:r>
      <w:r w:rsidR="0081145A" w:rsidRPr="003E7DEA">
        <w:rPr>
          <w:lang w:val="sr-Cyrl-RS"/>
        </w:rPr>
        <w:t xml:space="preserve"> одрживим </w:t>
      </w:r>
      <w:r w:rsidR="003D5070" w:rsidRPr="003E7DEA">
        <w:rPr>
          <w:lang w:val="sr-Cyrl-RS"/>
        </w:rPr>
        <w:t>музеолошким моделима.</w:t>
      </w:r>
      <w:r w:rsidR="0081145A" w:rsidRPr="003E7DEA">
        <w:rPr>
          <w:lang w:val="sr-Cyrl-RS"/>
        </w:rPr>
        <w:t xml:space="preserve">  </w:t>
      </w:r>
    </w:p>
    <w:p w:rsidR="00180C0A" w:rsidRPr="003E7DEA" w:rsidRDefault="00180C0A" w:rsidP="00AC4AF0">
      <w:pPr>
        <w:spacing w:line="276" w:lineRule="auto"/>
        <w:jc w:val="both"/>
        <w:rPr>
          <w:lang w:val="sr-Cyrl-RS"/>
        </w:rPr>
      </w:pPr>
    </w:p>
    <w:p w:rsidR="00AC4AF0" w:rsidRPr="003E7DEA" w:rsidRDefault="00AC4AF0" w:rsidP="00AC4AF0">
      <w:pPr>
        <w:spacing w:line="276" w:lineRule="auto"/>
        <w:jc w:val="both"/>
        <w:rPr>
          <w:lang w:val="sr-Cyrl-RS"/>
        </w:rPr>
      </w:pPr>
    </w:p>
    <w:p w:rsidR="00B01B9D" w:rsidRPr="003E7DEA" w:rsidRDefault="00B01B9D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t xml:space="preserve">Основне хипотезе од којих се </w:t>
      </w:r>
      <w:r w:rsidR="00E179D2" w:rsidRPr="003E7DEA">
        <w:rPr>
          <w:b/>
          <w:lang w:val="sr-Cyrl-RS"/>
        </w:rPr>
        <w:t>полазило</w:t>
      </w:r>
      <w:r w:rsidRPr="003E7DEA">
        <w:rPr>
          <w:b/>
          <w:lang w:val="sr-Cyrl-RS"/>
        </w:rPr>
        <w:t xml:space="preserve"> у истраживању</w:t>
      </w:r>
    </w:p>
    <w:p w:rsidR="00AC4AF0" w:rsidRPr="003E7DEA" w:rsidRDefault="00AC4AF0" w:rsidP="00AC4AF0">
      <w:pPr>
        <w:spacing w:line="276" w:lineRule="auto"/>
        <w:jc w:val="both"/>
        <w:rPr>
          <w:b/>
          <w:lang w:val="sr-Cyrl-RS"/>
        </w:rPr>
      </w:pPr>
    </w:p>
    <w:p w:rsidR="00D8603A" w:rsidRPr="003E7DEA" w:rsidRDefault="00D8603A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 xml:space="preserve">У истраживању представљеном у докторској дисертацији, кандидат је пошао од </w:t>
      </w:r>
      <w:r w:rsidR="00644472" w:rsidRPr="003E7DEA">
        <w:rPr>
          <w:lang w:val="sr-Cyrl-RS"/>
        </w:rPr>
        <w:t>више хипотеза, које се могу разврстати по степену општости</w:t>
      </w:r>
      <w:r w:rsidRPr="003E7DEA">
        <w:rPr>
          <w:lang w:val="sr-Cyrl-RS"/>
        </w:rPr>
        <w:t>.</w:t>
      </w:r>
      <w:r w:rsidR="00644472" w:rsidRPr="003E7DEA">
        <w:rPr>
          <w:lang w:val="sr-Cyrl-RS"/>
        </w:rPr>
        <w:t xml:space="preserve"> Тако се у првој хипотези поставља питање да ли се у процесу музеализације религијска баштина претвара у </w:t>
      </w:r>
      <w:r w:rsidR="00126E53" w:rsidRPr="003E7DEA">
        <w:rPr>
          <w:lang w:val="sr-Cyrl-RS"/>
        </w:rPr>
        <w:t>локално</w:t>
      </w:r>
      <w:r w:rsidR="00644472" w:rsidRPr="003E7DEA">
        <w:rPr>
          <w:lang w:val="sr-Cyrl-RS"/>
        </w:rPr>
        <w:t xml:space="preserve"> (културно, уметничко) наслеђе и да ли једном музеализован предмет може да сачува сакрални </w:t>
      </w:r>
      <w:r w:rsidR="00126E53" w:rsidRPr="003E7DEA">
        <w:rPr>
          <w:lang w:val="sr-Cyrl-RS"/>
        </w:rPr>
        <w:t>карактер</w:t>
      </w:r>
      <w:r w:rsidR="00644472" w:rsidRPr="003E7DEA">
        <w:rPr>
          <w:lang w:val="sr-Cyrl-RS"/>
        </w:rPr>
        <w:t xml:space="preserve">. Из ове, следе две следеће претпоставке које се тичу управо преласка из примарног у музеолошки </w:t>
      </w:r>
      <w:r w:rsidR="00126E53" w:rsidRPr="003E7DEA">
        <w:rPr>
          <w:lang w:val="sr-Cyrl-RS"/>
        </w:rPr>
        <w:t>контекст</w:t>
      </w:r>
      <w:r w:rsidR="00644472" w:rsidRPr="003E7DEA">
        <w:rPr>
          <w:lang w:val="sr-Cyrl-RS"/>
        </w:rPr>
        <w:t xml:space="preserve">: да ли се тако прави јасна подела на употребне и значењске вредности предмета, те, може ли се у новом музејском окружењу очувати изворно значење предмета. </w:t>
      </w:r>
    </w:p>
    <w:p w:rsidR="00D8603A" w:rsidRPr="003E7DEA" w:rsidRDefault="00166E1F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t>Следеће две хипотезе преиспитују институционалне релације цркве и музеја и њиховог односа у домену културне баштине, полазећи од претпоставке да и</w:t>
      </w:r>
      <w:r w:rsidR="00D8603A" w:rsidRPr="003E7DEA">
        <w:rPr>
          <w:lang w:val="sr-Cyrl-RS"/>
        </w:rPr>
        <w:t>деје баштињења у музеју и цркви почивају на различитим основама</w:t>
      </w:r>
      <w:r w:rsidRPr="003E7DEA">
        <w:rPr>
          <w:lang w:val="sr-Cyrl-RS"/>
        </w:rPr>
        <w:t>, то јест, да иако слични поступци сакупљања</w:t>
      </w:r>
      <w:r w:rsidR="00D8603A" w:rsidRPr="003E7DEA">
        <w:rPr>
          <w:lang w:val="sr-Cyrl-RS"/>
        </w:rPr>
        <w:t>,</w:t>
      </w:r>
      <w:r w:rsidRPr="003E7DEA">
        <w:rPr>
          <w:lang w:val="sr-Cyrl-RS"/>
        </w:rPr>
        <w:t xml:space="preserve"> чувања и излагања</w:t>
      </w:r>
      <w:r w:rsidR="00D8603A" w:rsidRPr="003E7DEA">
        <w:rPr>
          <w:lang w:val="sr-Cyrl-RS"/>
        </w:rPr>
        <w:t xml:space="preserve"> сакралних предмета представља</w:t>
      </w:r>
      <w:r w:rsidRPr="003E7DEA">
        <w:rPr>
          <w:lang w:val="sr-Cyrl-RS"/>
        </w:rPr>
        <w:t xml:space="preserve">ју парадигму културног памћења која се у цркви и музеју нужно </w:t>
      </w:r>
      <w:r w:rsidR="00D8603A" w:rsidRPr="003E7DEA">
        <w:rPr>
          <w:lang w:val="sr-Cyrl-RS"/>
        </w:rPr>
        <w:t>различито обликује.</w:t>
      </w:r>
      <w:r w:rsidRPr="003E7DEA">
        <w:rPr>
          <w:lang w:val="sr-Cyrl-RS"/>
        </w:rPr>
        <w:t xml:space="preserve"> На ову </w:t>
      </w:r>
      <w:r w:rsidR="00126E53" w:rsidRPr="003E7DEA">
        <w:rPr>
          <w:lang w:val="sr-Cyrl-RS"/>
        </w:rPr>
        <w:t>претпоставку</w:t>
      </w:r>
      <w:r w:rsidRPr="003E7DEA">
        <w:rPr>
          <w:lang w:val="sr-Cyrl-RS"/>
        </w:rPr>
        <w:t xml:space="preserve">, наслања се и полазиште да </w:t>
      </w:r>
      <w:r w:rsidR="000B5C61">
        <w:rPr>
          <w:lang w:val="sr-Cyrl-RS"/>
        </w:rPr>
        <w:t>с</w:t>
      </w:r>
      <w:r w:rsidR="00D8603A" w:rsidRPr="003E7DEA">
        <w:rPr>
          <w:lang w:val="sr-Cyrl-RS"/>
        </w:rPr>
        <w:t>акрални предмет свој карактер изражава променом контекста, а</w:t>
      </w:r>
      <w:r w:rsidRPr="003E7DEA">
        <w:rPr>
          <w:lang w:val="sr-Cyrl-RS"/>
        </w:rPr>
        <w:t>ли и активном улогом посматрача, што је карактеристично и за музејско и црквено искуство.</w:t>
      </w:r>
    </w:p>
    <w:p w:rsidR="00D8603A" w:rsidRPr="003E7DEA" w:rsidRDefault="00166E1F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t>Коначно, две последње хипотезе тичу се дисциплинарних оквира по питању музеализације хришћанског наслеђа у Србији. Полази се од претпоставке да се у</w:t>
      </w:r>
      <w:r w:rsidR="00D8603A" w:rsidRPr="003E7DEA">
        <w:rPr>
          <w:lang w:val="sr-Cyrl-RS"/>
        </w:rPr>
        <w:t xml:space="preserve"> савременој </w:t>
      </w:r>
      <w:r w:rsidRPr="003E7DEA">
        <w:rPr>
          <w:lang w:val="sr-Cyrl-RS"/>
        </w:rPr>
        <w:t xml:space="preserve">музејској </w:t>
      </w:r>
      <w:r w:rsidR="00D8603A" w:rsidRPr="003E7DEA">
        <w:rPr>
          <w:lang w:val="sr-Cyrl-RS"/>
        </w:rPr>
        <w:t xml:space="preserve">пракси хришћанско наслеђе </w:t>
      </w:r>
      <w:r w:rsidR="00FE7549" w:rsidRPr="003E7DEA">
        <w:rPr>
          <w:lang w:val="sr-Cyrl-RS"/>
        </w:rPr>
        <w:t>често</w:t>
      </w:r>
      <w:r w:rsidRPr="003E7DEA">
        <w:rPr>
          <w:lang w:val="sr-Cyrl-RS"/>
        </w:rPr>
        <w:t xml:space="preserve"> посматра</w:t>
      </w:r>
      <w:r w:rsidR="00D8603A" w:rsidRPr="003E7DEA">
        <w:rPr>
          <w:lang w:val="sr-Cyrl-RS"/>
        </w:rPr>
        <w:t xml:space="preserve"> као </w:t>
      </w:r>
      <w:r w:rsidR="00FE7549" w:rsidRPr="003E7DEA">
        <w:rPr>
          <w:lang w:val="sr-Cyrl-RS"/>
        </w:rPr>
        <w:t>тековина Средњег века</w:t>
      </w:r>
      <w:r w:rsidRPr="003E7DEA">
        <w:rPr>
          <w:lang w:val="sr-Cyrl-RS"/>
        </w:rPr>
        <w:t xml:space="preserve">, те сходно </w:t>
      </w:r>
      <w:r w:rsidR="00FE7549" w:rsidRPr="003E7DEA">
        <w:rPr>
          <w:lang w:val="sr-Cyrl-RS"/>
        </w:rPr>
        <w:t xml:space="preserve">као </w:t>
      </w:r>
      <w:r w:rsidRPr="003E7DEA">
        <w:rPr>
          <w:lang w:val="sr-Cyrl-RS"/>
        </w:rPr>
        <w:t xml:space="preserve">и </w:t>
      </w:r>
      <w:r w:rsidR="00D8603A" w:rsidRPr="003E7DEA">
        <w:rPr>
          <w:lang w:val="sr-Cyrl-RS"/>
        </w:rPr>
        <w:t>дисциплинарни проблем</w:t>
      </w:r>
      <w:r w:rsidR="00FE7549" w:rsidRPr="003E7DEA">
        <w:rPr>
          <w:lang w:val="sr-Cyrl-RS"/>
        </w:rPr>
        <w:t xml:space="preserve"> истраживања средњовековне културе</w:t>
      </w:r>
      <w:r w:rsidRPr="003E7DEA">
        <w:rPr>
          <w:lang w:val="sr-Cyrl-RS"/>
        </w:rPr>
        <w:t>,</w:t>
      </w:r>
      <w:r w:rsidR="00D8603A" w:rsidRPr="003E7DEA">
        <w:rPr>
          <w:lang w:val="sr-Cyrl-RS"/>
        </w:rPr>
        <w:t xml:space="preserve"> што ограничава </w:t>
      </w:r>
      <w:r w:rsidR="00FE7549" w:rsidRPr="003E7DEA">
        <w:rPr>
          <w:lang w:val="sr-Cyrl-RS"/>
        </w:rPr>
        <w:t>одређене</w:t>
      </w:r>
      <w:r w:rsidR="00D8603A" w:rsidRPr="003E7DEA">
        <w:rPr>
          <w:lang w:val="sr-Cyrl-RS"/>
        </w:rPr>
        <w:t xml:space="preserve"> домете </w:t>
      </w:r>
      <w:r w:rsidRPr="003E7DEA">
        <w:rPr>
          <w:lang w:val="sr-Cyrl-RS"/>
        </w:rPr>
        <w:t>музејске интерпретације</w:t>
      </w:r>
      <w:r w:rsidR="00D8603A" w:rsidRPr="003E7DEA">
        <w:rPr>
          <w:lang w:val="sr-Cyrl-RS"/>
        </w:rPr>
        <w:t>.</w:t>
      </w:r>
      <w:r w:rsidRPr="003E7DEA">
        <w:rPr>
          <w:lang w:val="sr-Cyrl-RS"/>
        </w:rPr>
        <w:t xml:space="preserve"> С друге стране, претпоставља се да се м</w:t>
      </w:r>
      <w:r w:rsidR="00D8603A" w:rsidRPr="003E7DEA">
        <w:rPr>
          <w:lang w:val="sr-Cyrl-RS"/>
        </w:rPr>
        <w:t>узелизациј</w:t>
      </w:r>
      <w:r w:rsidRPr="003E7DEA">
        <w:rPr>
          <w:lang w:val="sr-Cyrl-RS"/>
        </w:rPr>
        <w:t>а хришћанског наслеђа посматра</w:t>
      </w:r>
      <w:r w:rsidR="00D8603A" w:rsidRPr="003E7DEA">
        <w:rPr>
          <w:lang w:val="sr-Cyrl-RS"/>
        </w:rPr>
        <w:t xml:space="preserve"> с негативним предзна</w:t>
      </w:r>
      <w:r w:rsidRPr="003E7DEA">
        <w:rPr>
          <w:lang w:val="sr-Cyrl-RS"/>
        </w:rPr>
        <w:t xml:space="preserve">ком унутар цркве, тако да </w:t>
      </w:r>
      <w:r w:rsidR="00FE7549" w:rsidRPr="003E7DEA">
        <w:rPr>
          <w:lang w:val="sr-Cyrl-RS"/>
        </w:rPr>
        <w:t>постоји и такав вид ограничења.</w:t>
      </w:r>
    </w:p>
    <w:p w:rsidR="00B01B9D" w:rsidRPr="003E7DEA" w:rsidRDefault="00B01B9D" w:rsidP="00AC4AF0">
      <w:pPr>
        <w:spacing w:line="276" w:lineRule="auto"/>
        <w:jc w:val="both"/>
        <w:rPr>
          <w:b/>
          <w:lang w:val="sr-Cyrl-RS"/>
        </w:rPr>
      </w:pPr>
    </w:p>
    <w:p w:rsidR="009B5AE3" w:rsidRPr="003E7DEA" w:rsidRDefault="009B5AE3" w:rsidP="00AC4AF0">
      <w:pPr>
        <w:spacing w:line="276" w:lineRule="auto"/>
        <w:jc w:val="both"/>
        <w:rPr>
          <w:b/>
          <w:lang w:val="sr-Cyrl-RS"/>
        </w:rPr>
      </w:pPr>
    </w:p>
    <w:p w:rsidR="00CF5B31" w:rsidRPr="003E7DEA" w:rsidRDefault="00CF5B31" w:rsidP="00AC4AF0">
      <w:pPr>
        <w:spacing w:line="276" w:lineRule="auto"/>
        <w:jc w:val="both"/>
        <w:rPr>
          <w:b/>
          <w:lang w:val="sr-Cyrl-RS"/>
        </w:rPr>
      </w:pPr>
    </w:p>
    <w:p w:rsidR="00CF5B31" w:rsidRPr="003E7DEA" w:rsidRDefault="00CF5B31" w:rsidP="00AC4AF0">
      <w:pPr>
        <w:spacing w:line="276" w:lineRule="auto"/>
        <w:jc w:val="both"/>
        <w:rPr>
          <w:b/>
          <w:lang w:val="sr-Cyrl-RS"/>
        </w:rPr>
      </w:pPr>
    </w:p>
    <w:p w:rsidR="00CF5B31" w:rsidRPr="003E7DEA" w:rsidRDefault="00CF5B31" w:rsidP="00AC4AF0">
      <w:pPr>
        <w:spacing w:line="276" w:lineRule="auto"/>
        <w:jc w:val="both"/>
        <w:rPr>
          <w:b/>
          <w:lang w:val="sr-Cyrl-RS"/>
        </w:rPr>
      </w:pPr>
    </w:p>
    <w:p w:rsidR="004F65AC" w:rsidRPr="003E7DEA" w:rsidRDefault="00E179D2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lastRenderedPageBreak/>
        <w:t>Кратак о</w:t>
      </w:r>
      <w:r w:rsidR="004F65AC" w:rsidRPr="003E7DEA">
        <w:rPr>
          <w:b/>
          <w:lang w:val="sr-Cyrl-RS"/>
        </w:rPr>
        <w:t>пис садржаја дисертације</w:t>
      </w:r>
    </w:p>
    <w:p w:rsidR="009B5AE3" w:rsidRPr="003E7DEA" w:rsidRDefault="009B5AE3" w:rsidP="00AC4AF0">
      <w:pPr>
        <w:spacing w:line="276" w:lineRule="auto"/>
        <w:jc w:val="both"/>
        <w:rPr>
          <w:b/>
          <w:lang w:val="sr-Cyrl-RS"/>
        </w:rPr>
      </w:pPr>
    </w:p>
    <w:p w:rsidR="00F34F38" w:rsidRPr="003E7DEA" w:rsidRDefault="00F72A97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 xml:space="preserve">Дисертација садржи једанаест поглавља за којима следи списак извора и литературе, те пратећи елементи (биографија аутора, изјава о ауторству, изјава о истоветности штампане и електронске верзије докторског рада изјава о коришћењу). У </w:t>
      </w:r>
      <w:r w:rsidRPr="003E7DEA">
        <w:rPr>
          <w:i/>
          <w:lang w:val="sr-Cyrl-RS"/>
        </w:rPr>
        <w:t>Уводним разматрањима</w:t>
      </w:r>
      <w:r w:rsidRPr="003E7DEA">
        <w:rPr>
          <w:lang w:val="sr-Cyrl-RS"/>
        </w:rPr>
        <w:t xml:space="preserve"> кандидат представља предмет и циљ истраживања, основне хипотезе и методологију као и структуру истраживања. Истичу се проблеми проучавања музеализације сакралног наслеђа, као и специфична музејска и музеолошка искуств</w:t>
      </w:r>
      <w:r w:rsidR="007B185F" w:rsidRPr="003E7DEA">
        <w:rPr>
          <w:lang w:val="sr-Cyrl-RS"/>
        </w:rPr>
        <w:t>а</w:t>
      </w:r>
      <w:r w:rsidRPr="003E7DEA">
        <w:rPr>
          <w:lang w:val="sr-Cyrl-RS"/>
        </w:rPr>
        <w:t xml:space="preserve"> у овом пољу, у историјском, практичном и теоријском смислу</w:t>
      </w:r>
      <w:r w:rsidR="007B185F" w:rsidRPr="003E7DEA">
        <w:rPr>
          <w:lang w:val="sr-Cyrl-RS"/>
        </w:rPr>
        <w:t xml:space="preserve"> у Србији</w:t>
      </w:r>
      <w:r w:rsidRPr="003E7DEA">
        <w:rPr>
          <w:lang w:val="sr-Cyrl-RS"/>
        </w:rPr>
        <w:t xml:space="preserve">. Отуда се у наредном поглављу под насловом </w:t>
      </w:r>
      <w:r w:rsidR="00126E53" w:rsidRPr="003E7DEA">
        <w:rPr>
          <w:i/>
          <w:lang w:val="sr-Cyrl-RS"/>
        </w:rPr>
        <w:t>Старинарске</w:t>
      </w:r>
      <w:r w:rsidRPr="003E7DEA">
        <w:rPr>
          <w:i/>
          <w:lang w:val="sr-Cyrl-RS"/>
        </w:rPr>
        <w:t xml:space="preserve"> праксе и изложбена активност крајем 19. и почетком 20. века у </w:t>
      </w:r>
      <w:r w:rsidR="007B185F" w:rsidRPr="003E7DEA">
        <w:rPr>
          <w:i/>
          <w:lang w:val="sr-Cyrl-RS"/>
        </w:rPr>
        <w:t>Србији</w:t>
      </w:r>
      <w:r w:rsidR="007B185F" w:rsidRPr="003E7DEA">
        <w:rPr>
          <w:lang w:val="sr-Cyrl-RS"/>
        </w:rPr>
        <w:t xml:space="preserve"> укратко представља развој активности који ће довести до </w:t>
      </w:r>
      <w:r w:rsidR="00126E53" w:rsidRPr="003E7DEA">
        <w:rPr>
          <w:lang w:val="sr-Cyrl-RS"/>
        </w:rPr>
        <w:t>утемељења</w:t>
      </w:r>
      <w:r w:rsidR="007B185F" w:rsidRPr="003E7DEA">
        <w:rPr>
          <w:lang w:val="sr-Cyrl-RS"/>
        </w:rPr>
        <w:t xml:space="preserve"> поменутих искустава, полазећи од истраживања сакралне уметности у контексту настанка првих музејских збирки, до сакупљачких, изложбених и промотивних делатности у чијем је фокусу било сакрално наслеђе. Треће поглавље, </w:t>
      </w:r>
      <w:r w:rsidR="007B185F" w:rsidRPr="003E7DEA">
        <w:rPr>
          <w:i/>
          <w:lang w:val="sr-Cyrl-RS"/>
        </w:rPr>
        <w:t>Проблем музеализације хришћанског наслеђа у Србији</w:t>
      </w:r>
      <w:r w:rsidR="007B185F" w:rsidRPr="003E7DEA">
        <w:rPr>
          <w:lang w:val="sr-Cyrl-RS"/>
        </w:rPr>
        <w:t xml:space="preserve">, сумира </w:t>
      </w:r>
      <w:r w:rsidR="00126E53" w:rsidRPr="003E7DEA">
        <w:rPr>
          <w:lang w:val="sr-Cyrl-RS"/>
        </w:rPr>
        <w:t>резултате</w:t>
      </w:r>
      <w:r w:rsidR="007B185F" w:rsidRPr="003E7DEA">
        <w:rPr>
          <w:lang w:val="sr-Cyrl-RS"/>
        </w:rPr>
        <w:t xml:space="preserve"> </w:t>
      </w:r>
      <w:r w:rsidR="00C00603" w:rsidRPr="003E7DEA">
        <w:rPr>
          <w:lang w:val="sr-Cyrl-RS"/>
        </w:rPr>
        <w:t>историографског прегледа</w:t>
      </w:r>
      <w:r w:rsidR="007B185F" w:rsidRPr="003E7DEA">
        <w:rPr>
          <w:lang w:val="sr-Cyrl-RS"/>
        </w:rPr>
        <w:t>, истичући</w:t>
      </w:r>
      <w:r w:rsidR="00C00603" w:rsidRPr="003E7DEA">
        <w:rPr>
          <w:lang w:val="sr-Cyrl-RS"/>
        </w:rPr>
        <w:t xml:space="preserve"> и анализирајући</w:t>
      </w:r>
      <w:r w:rsidR="007B185F" w:rsidRPr="003E7DEA">
        <w:rPr>
          <w:lang w:val="sr-Cyrl-RS"/>
        </w:rPr>
        <w:t xml:space="preserve"> преплитање институционалн</w:t>
      </w:r>
      <w:r w:rsidR="00C00603" w:rsidRPr="003E7DEA">
        <w:rPr>
          <w:lang w:val="sr-Cyrl-RS"/>
        </w:rPr>
        <w:t>их</w:t>
      </w:r>
      <w:r w:rsidR="007B185F" w:rsidRPr="003E7DEA">
        <w:rPr>
          <w:lang w:val="sr-Cyrl-RS"/>
        </w:rPr>
        <w:t>, пр</w:t>
      </w:r>
      <w:r w:rsidR="00C00603" w:rsidRPr="003E7DEA">
        <w:rPr>
          <w:lang w:val="sr-Cyrl-RS"/>
        </w:rPr>
        <w:t>авних</w:t>
      </w:r>
      <w:r w:rsidR="007B185F" w:rsidRPr="003E7DEA">
        <w:rPr>
          <w:lang w:val="sr-Cyrl-RS"/>
        </w:rPr>
        <w:t xml:space="preserve"> и идеолошк</w:t>
      </w:r>
      <w:r w:rsidR="00C00603" w:rsidRPr="003E7DEA">
        <w:rPr>
          <w:lang w:val="sr-Cyrl-RS"/>
        </w:rPr>
        <w:t>их</w:t>
      </w:r>
      <w:r w:rsidR="007B185F" w:rsidRPr="003E7DEA">
        <w:rPr>
          <w:lang w:val="sr-Cyrl-RS"/>
        </w:rPr>
        <w:t xml:space="preserve"> обра</w:t>
      </w:r>
      <w:r w:rsidR="00C00603" w:rsidRPr="003E7DEA">
        <w:rPr>
          <w:lang w:val="sr-Cyrl-RS"/>
        </w:rPr>
        <w:t>заца као извора за формирање специфичног статуса предмета сакралне баштине у музејском контексту.</w:t>
      </w:r>
      <w:r w:rsidR="00F34F38" w:rsidRPr="003E7DEA">
        <w:rPr>
          <w:lang w:val="sr-Cyrl-RS"/>
        </w:rPr>
        <w:t xml:space="preserve"> </w:t>
      </w:r>
    </w:p>
    <w:p w:rsidR="00F06E03" w:rsidRPr="003E7DEA" w:rsidRDefault="00F06E03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t>Након поменуте историзације, следе</w:t>
      </w:r>
      <w:r w:rsidR="00F34F38" w:rsidRPr="003E7DEA">
        <w:rPr>
          <w:lang w:val="sr-Cyrl-RS"/>
        </w:rPr>
        <w:t xml:space="preserve"> </w:t>
      </w:r>
      <w:r w:rsidR="00F34F38" w:rsidRPr="003E7DEA">
        <w:rPr>
          <w:i/>
          <w:lang w:val="sr-Cyrl-RS"/>
        </w:rPr>
        <w:t>Савремени токови музеализације хришћанског наслеђа у Србији</w:t>
      </w:r>
      <w:r w:rsidRPr="003E7DEA">
        <w:rPr>
          <w:lang w:val="sr-Cyrl-RS"/>
        </w:rPr>
        <w:t xml:space="preserve"> (четврто поглавље)</w:t>
      </w:r>
      <w:r w:rsidR="00F34F38" w:rsidRPr="003E7DEA">
        <w:rPr>
          <w:lang w:val="sr-Cyrl-RS"/>
        </w:rPr>
        <w:t xml:space="preserve">, које </w:t>
      </w:r>
      <w:r w:rsidRPr="003E7DEA">
        <w:rPr>
          <w:lang w:val="sr-Cyrl-RS"/>
        </w:rPr>
        <w:t>предметни однос сакралног наслеђа у музејском миљеу преноси у савремено доба и на истраживачки терен практичне делатности</w:t>
      </w:r>
      <w:r w:rsidR="00F34F38" w:rsidRPr="003E7DEA">
        <w:rPr>
          <w:lang w:val="sr-Cyrl-RS"/>
        </w:rPr>
        <w:t xml:space="preserve">. </w:t>
      </w:r>
      <w:r w:rsidRPr="003E7DEA">
        <w:rPr>
          <w:lang w:val="sr-Cyrl-RS"/>
        </w:rPr>
        <w:t xml:space="preserve">Тако је у поглављима </w:t>
      </w:r>
      <w:r w:rsidRPr="003E7DEA">
        <w:rPr>
          <w:i/>
          <w:lang w:val="sr-Cyrl-RS"/>
        </w:rPr>
        <w:t xml:space="preserve">Ризница </w:t>
      </w:r>
      <w:r w:rsidRPr="009645B6">
        <w:rPr>
          <w:i/>
          <w:lang w:val="sr-Cyrl-RS"/>
        </w:rPr>
        <w:t>манастира Студеница</w:t>
      </w:r>
      <w:r w:rsidRPr="009645B6">
        <w:rPr>
          <w:lang w:val="sr-Cyrl-RS"/>
        </w:rPr>
        <w:t xml:space="preserve">, </w:t>
      </w:r>
      <w:r w:rsidRPr="009645B6">
        <w:rPr>
          <w:i/>
          <w:lang w:val="sr-Cyrl-RS"/>
        </w:rPr>
        <w:t xml:space="preserve">Галерија фресака (при Народном музеју у Београду) </w:t>
      </w:r>
      <w:r w:rsidRPr="009645B6">
        <w:rPr>
          <w:lang w:val="sr-Cyrl-RS"/>
        </w:rPr>
        <w:t xml:space="preserve">и </w:t>
      </w:r>
      <w:r w:rsidRPr="009645B6">
        <w:rPr>
          <w:i/>
          <w:lang w:val="sr-Cyrl-RS"/>
        </w:rPr>
        <w:t>Музеј српске православне цркве</w:t>
      </w:r>
      <w:r w:rsidRPr="009645B6">
        <w:rPr>
          <w:lang w:val="sr-Cyrl-RS"/>
        </w:rPr>
        <w:t xml:space="preserve"> (петом, шестом и седмом поглављу дисертације) </w:t>
      </w:r>
      <w:r w:rsidR="00FA0CFD" w:rsidRPr="009645B6">
        <w:rPr>
          <w:lang w:val="sr-Cyrl-RS"/>
        </w:rPr>
        <w:t>реч</w:t>
      </w:r>
      <w:r w:rsidR="00B52867" w:rsidRPr="009645B6">
        <w:rPr>
          <w:lang w:val="sr-Cyrl-RS"/>
        </w:rPr>
        <w:t xml:space="preserve"> о приказу</w:t>
      </w:r>
      <w:r w:rsidRPr="009645B6">
        <w:rPr>
          <w:lang w:val="sr-Cyrl-RS"/>
        </w:rPr>
        <w:t xml:space="preserve"> остварених</w:t>
      </w:r>
      <w:r w:rsidR="00126E53" w:rsidRPr="009645B6">
        <w:rPr>
          <w:lang w:val="sr-Cyrl-RS"/>
        </w:rPr>
        <w:t xml:space="preserve"> музеографских</w:t>
      </w:r>
      <w:r w:rsidR="00B52867" w:rsidRPr="009645B6">
        <w:rPr>
          <w:lang w:val="sr-Cyrl-RS"/>
        </w:rPr>
        <w:t xml:space="preserve"> резултата, где</w:t>
      </w:r>
      <w:r w:rsidRPr="009645B6">
        <w:rPr>
          <w:lang w:val="sr-Cyrl-RS"/>
        </w:rPr>
        <w:t xml:space="preserve"> се</w:t>
      </w:r>
      <w:r w:rsidR="009645B6">
        <w:rPr>
          <w:lang w:val="sr-Cyrl-RS"/>
        </w:rPr>
        <w:t xml:space="preserve"> </w:t>
      </w:r>
      <w:r w:rsidR="00B52867" w:rsidRPr="009645B6">
        <w:rPr>
          <w:lang w:val="sr-Cyrl-RS"/>
        </w:rPr>
        <w:t xml:space="preserve">захваљујући различитим институционалним и функционалним контекстима (ризница при манастиру, организациона јединица у склопу веће музејске установе, </w:t>
      </w:r>
      <w:r w:rsidRPr="009645B6">
        <w:rPr>
          <w:lang w:val="sr-Cyrl-RS"/>
        </w:rPr>
        <w:t xml:space="preserve">специјализовани </w:t>
      </w:r>
      <w:r w:rsidR="00B52867" w:rsidRPr="009645B6">
        <w:rPr>
          <w:lang w:val="sr-Cyrl-RS"/>
        </w:rPr>
        <w:t>музеј под окриљем црк</w:t>
      </w:r>
      <w:r w:rsidR="009645B6">
        <w:rPr>
          <w:lang w:val="sr-Cyrl-RS"/>
        </w:rPr>
        <w:t>ве), показују значајно другачији</w:t>
      </w:r>
      <w:r w:rsidR="00B52867" w:rsidRPr="009645B6">
        <w:rPr>
          <w:lang w:val="sr-Cyrl-RS"/>
        </w:rPr>
        <w:t xml:space="preserve"> исход</w:t>
      </w:r>
      <w:r w:rsidRPr="009645B6">
        <w:rPr>
          <w:lang w:val="sr-Cyrl-RS"/>
        </w:rPr>
        <w:t>и процеса</w:t>
      </w:r>
      <w:r w:rsidR="009645B6">
        <w:rPr>
          <w:lang w:val="sr-Cyrl-RS"/>
        </w:rPr>
        <w:t xml:space="preserve"> музеализације сакралне баштине</w:t>
      </w:r>
      <w:r w:rsidR="00B52867" w:rsidRPr="009645B6">
        <w:rPr>
          <w:lang w:val="sr-Cyrl-RS"/>
        </w:rPr>
        <w:t>.</w:t>
      </w:r>
    </w:p>
    <w:p w:rsidR="00180C0A" w:rsidRPr="003E7DEA" w:rsidRDefault="000A1F88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t xml:space="preserve">Осмо поглавље, </w:t>
      </w:r>
      <w:r w:rsidR="00F06E03" w:rsidRPr="003E7DEA">
        <w:rPr>
          <w:i/>
          <w:lang w:val="sr-Cyrl-RS"/>
        </w:rPr>
        <w:t>Музеолошки контексти као концептуални оквир</w:t>
      </w:r>
      <w:r w:rsidRPr="003E7DEA">
        <w:rPr>
          <w:lang w:val="sr-Cyrl-RS"/>
        </w:rPr>
        <w:t xml:space="preserve">, уводи претходни историјски приказ као и анализе практичних делатности из студија случаја, у шири домен музеолошке теорије који омогућава обострано сагледавање </w:t>
      </w:r>
      <w:r w:rsidRPr="003E7DEA">
        <w:rPr>
          <w:i/>
          <w:lang w:val="sr-Cyrl-RS"/>
        </w:rPr>
        <w:t>б</w:t>
      </w:r>
      <w:r w:rsidR="00F06E03" w:rsidRPr="003E7DEA">
        <w:rPr>
          <w:i/>
          <w:lang w:val="sr-Cyrl-RS"/>
        </w:rPr>
        <w:t>аштин</w:t>
      </w:r>
      <w:r w:rsidRPr="003E7DEA">
        <w:rPr>
          <w:i/>
          <w:lang w:val="sr-Cyrl-RS"/>
        </w:rPr>
        <w:t xml:space="preserve">е између музеја и цркве, </w:t>
      </w:r>
      <w:r w:rsidRPr="003E7DEA">
        <w:rPr>
          <w:lang w:val="sr-Cyrl-RS"/>
        </w:rPr>
        <w:t xml:space="preserve">што је и наслов наредног поглавља. У њему се систематизује компаративна </w:t>
      </w:r>
      <w:r w:rsidR="00591E30" w:rsidRPr="003E7DEA">
        <w:rPr>
          <w:lang w:val="sr-Cyrl-RS"/>
        </w:rPr>
        <w:t xml:space="preserve">анализа музејске и црквене установе, кроз разматрање процеса баштињења и тезаурације, као и начина представљања и интерпретације музејског/сакралног предмета. Коначно то води десетом поглављу, под насловом </w:t>
      </w:r>
      <w:r w:rsidR="00F06E03" w:rsidRPr="003E7DEA">
        <w:rPr>
          <w:i/>
          <w:lang w:val="sr-Cyrl-RS"/>
        </w:rPr>
        <w:t>Теоријски исходи: музеолошко и теолошко</w:t>
      </w:r>
      <w:r w:rsidR="00591E30" w:rsidRPr="003E7DEA">
        <w:rPr>
          <w:lang w:val="sr-Cyrl-RS"/>
        </w:rPr>
        <w:t>, где се институционални односи преводе на теоријске обрасце</w:t>
      </w:r>
      <w:r w:rsidR="00FA0CFD">
        <w:rPr>
          <w:lang w:val="sr-Cyrl-RS"/>
        </w:rPr>
        <w:t xml:space="preserve"> и</w:t>
      </w:r>
      <w:r w:rsidR="00591E30" w:rsidRPr="003E7DEA">
        <w:rPr>
          <w:lang w:val="sr-Cyrl-RS"/>
        </w:rPr>
        <w:t xml:space="preserve"> критички се тумаче </w:t>
      </w:r>
      <w:r w:rsidR="00126E53" w:rsidRPr="003E7DEA">
        <w:rPr>
          <w:lang w:val="sr-Cyrl-RS"/>
        </w:rPr>
        <w:t>дисциплинарни</w:t>
      </w:r>
      <w:r w:rsidR="00591E30" w:rsidRPr="003E7DEA">
        <w:rPr>
          <w:lang w:val="sr-Cyrl-RS"/>
        </w:rPr>
        <w:t xml:space="preserve"> доприноси музеализације сакралног наслеђа. На крају</w:t>
      </w:r>
      <w:r w:rsidR="004E007A" w:rsidRPr="003E7DEA">
        <w:rPr>
          <w:lang w:val="sr-Cyrl-RS"/>
        </w:rPr>
        <w:t xml:space="preserve"> дисертације</w:t>
      </w:r>
      <w:r w:rsidR="00591E30" w:rsidRPr="003E7DEA">
        <w:rPr>
          <w:lang w:val="sr-Cyrl-RS"/>
        </w:rPr>
        <w:t xml:space="preserve">, </w:t>
      </w:r>
      <w:r w:rsidR="004E007A" w:rsidRPr="003E7DEA">
        <w:rPr>
          <w:lang w:val="sr-Cyrl-RS"/>
        </w:rPr>
        <w:t xml:space="preserve">након историјског приказа, практичних искустава и теоријских модела, нашла су се </w:t>
      </w:r>
      <w:r w:rsidR="004E007A" w:rsidRPr="003E7DEA">
        <w:rPr>
          <w:i/>
          <w:lang w:val="sr-Cyrl-RS"/>
        </w:rPr>
        <w:t xml:space="preserve">Закључна </w:t>
      </w:r>
      <w:r w:rsidR="00126E53" w:rsidRPr="003E7DEA">
        <w:rPr>
          <w:i/>
          <w:lang w:val="sr-Cyrl-RS"/>
        </w:rPr>
        <w:t>разматрања</w:t>
      </w:r>
      <w:r w:rsidR="004E007A" w:rsidRPr="003E7DEA">
        <w:rPr>
          <w:lang w:val="sr-Cyrl-RS"/>
        </w:rPr>
        <w:t xml:space="preserve"> где су сажето рекапитулиране полазне претпоставке истраживања, стављене сада у контекст резултата приказаних у претходним поглављима. </w:t>
      </w:r>
    </w:p>
    <w:p w:rsidR="00180C0A" w:rsidRPr="003E7DEA" w:rsidRDefault="00180C0A" w:rsidP="00AC4AF0">
      <w:pPr>
        <w:spacing w:line="276" w:lineRule="auto"/>
        <w:jc w:val="both"/>
        <w:rPr>
          <w:lang w:val="sr-Cyrl-RS"/>
        </w:rPr>
      </w:pPr>
    </w:p>
    <w:p w:rsidR="006778F9" w:rsidRPr="003E7DEA" w:rsidRDefault="006778F9" w:rsidP="00AC4AF0">
      <w:pPr>
        <w:spacing w:line="276" w:lineRule="auto"/>
        <w:jc w:val="both"/>
        <w:rPr>
          <w:lang w:val="sr-Cyrl-RS"/>
        </w:rPr>
      </w:pPr>
    </w:p>
    <w:p w:rsidR="004F65AC" w:rsidRPr="003E7DEA" w:rsidRDefault="00B01B9D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t>Остварени резултате и научни допринос</w:t>
      </w:r>
      <w:r w:rsidRPr="003E7DEA">
        <w:rPr>
          <w:lang w:val="sr-Cyrl-RS"/>
        </w:rPr>
        <w:t xml:space="preserve"> </w:t>
      </w:r>
    </w:p>
    <w:p w:rsidR="00D26A61" w:rsidRPr="003E7DEA" w:rsidRDefault="00D26A61" w:rsidP="00AC4AF0">
      <w:pPr>
        <w:spacing w:line="276" w:lineRule="auto"/>
        <w:jc w:val="both"/>
        <w:rPr>
          <w:lang w:val="sr-Cyrl-RS"/>
        </w:rPr>
      </w:pPr>
    </w:p>
    <w:p w:rsidR="005C4855" w:rsidRPr="003E7DEA" w:rsidRDefault="00DF673D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>Докторска дисертација</w:t>
      </w:r>
      <w:r w:rsidR="005C4855" w:rsidRPr="003E7DEA">
        <w:rPr>
          <w:lang w:val="sr-Cyrl-RS"/>
        </w:rPr>
        <w:t xml:space="preserve"> </w:t>
      </w:r>
      <w:r w:rsidR="005C4855" w:rsidRPr="003E7DEA">
        <w:rPr>
          <w:i/>
          <w:lang w:val="sr-Cyrl-RS"/>
        </w:rPr>
        <w:t>Баштина између цркве и музеја: тумачење хришћанског наслеђа унутар савремене музеолошке праксе у Србији</w:t>
      </w:r>
      <w:r w:rsidR="005C4855" w:rsidRPr="003E7DEA">
        <w:rPr>
          <w:lang w:val="sr-Cyrl-RS"/>
        </w:rPr>
        <w:t xml:space="preserve"> </w:t>
      </w:r>
      <w:r w:rsidRPr="003E7DEA">
        <w:rPr>
          <w:lang w:val="sr-Cyrl-RS"/>
        </w:rPr>
        <w:t xml:space="preserve">остварује </w:t>
      </w:r>
      <w:r w:rsidR="00126E53" w:rsidRPr="003E7DEA">
        <w:rPr>
          <w:lang w:val="sr-Cyrl-RS"/>
        </w:rPr>
        <w:t>резултате</w:t>
      </w:r>
      <w:r w:rsidRPr="003E7DEA">
        <w:rPr>
          <w:lang w:val="sr-Cyrl-RS"/>
        </w:rPr>
        <w:t xml:space="preserve"> у домену музеолошких истраживања и историјскоуметничког тумачења сакралног наслеђа у Србији. Ти се резултати могу </w:t>
      </w:r>
      <w:r w:rsidR="00D408FE" w:rsidRPr="003E7DEA">
        <w:rPr>
          <w:lang w:val="sr-Cyrl-RS"/>
        </w:rPr>
        <w:t xml:space="preserve">сврстати у три </w:t>
      </w:r>
      <w:r w:rsidR="00126E53">
        <w:rPr>
          <w:lang w:val="sr-Cyrl-RS"/>
        </w:rPr>
        <w:t>међусобно комплемент</w:t>
      </w:r>
      <w:r w:rsidR="00D408FE" w:rsidRPr="003E7DEA">
        <w:rPr>
          <w:lang w:val="sr-Cyrl-RS"/>
        </w:rPr>
        <w:t>арна домена проучавања баштине</w:t>
      </w:r>
      <w:r w:rsidRPr="003E7DEA">
        <w:rPr>
          <w:lang w:val="sr-Cyrl-RS"/>
        </w:rPr>
        <w:t>, а</w:t>
      </w:r>
      <w:r w:rsidR="00D408FE" w:rsidRPr="003E7DEA">
        <w:rPr>
          <w:lang w:val="sr-Cyrl-RS"/>
        </w:rPr>
        <w:t xml:space="preserve"> у контексту преплитања искустава институција цркве и музеја. Први ниво јесте </w:t>
      </w:r>
      <w:r w:rsidR="00D408FE" w:rsidRPr="003E7DEA">
        <w:rPr>
          <w:i/>
          <w:lang w:val="sr-Cyrl-RS"/>
        </w:rPr>
        <w:t>историзација</w:t>
      </w:r>
      <w:r w:rsidR="00D408FE" w:rsidRPr="003E7DEA">
        <w:rPr>
          <w:lang w:val="sr-Cyrl-RS"/>
        </w:rPr>
        <w:t xml:space="preserve"> овог односа, где у докторској </w:t>
      </w:r>
      <w:r w:rsidR="00126E53" w:rsidRPr="003E7DEA">
        <w:rPr>
          <w:lang w:val="sr-Cyrl-RS"/>
        </w:rPr>
        <w:t>дисертацији</w:t>
      </w:r>
      <w:r w:rsidR="00D408FE" w:rsidRPr="003E7DEA">
        <w:rPr>
          <w:lang w:val="sr-Cyrl-RS"/>
        </w:rPr>
        <w:t xml:space="preserve"> кандидат показује темељно познавање, те отуда нуди и поуздану систематизацију тумачења и приказивања хришћанског наслеђа унутар изложбене и музејске праксе у Србији. Упоредо с тим, у фокусираним и интензивним студијама ризнице манастира Студенице, Галерије фресака и </w:t>
      </w:r>
      <w:r w:rsidR="00A67D7E" w:rsidRPr="003E7DEA">
        <w:rPr>
          <w:lang w:val="sr-Cyrl-RS"/>
        </w:rPr>
        <w:t xml:space="preserve">Музеја Српске православне цркве, кандидат оцртава границе практичних резултата, чиме доприноси бољем сагледавању, преиспитивању и разумевању </w:t>
      </w:r>
      <w:r w:rsidR="00A67D7E" w:rsidRPr="003E7DEA">
        <w:rPr>
          <w:i/>
          <w:lang w:val="sr-Cyrl-RS"/>
        </w:rPr>
        <w:t>музеографских резултата</w:t>
      </w:r>
      <w:r w:rsidR="00A67D7E" w:rsidRPr="003E7DEA">
        <w:rPr>
          <w:lang w:val="sr-Cyrl-RS"/>
        </w:rPr>
        <w:t xml:space="preserve">, њихових потенцијала, али и ограничења. Коначно, трећи ниво јесте </w:t>
      </w:r>
      <w:r w:rsidR="00A67D7E" w:rsidRPr="003E7DEA">
        <w:rPr>
          <w:i/>
          <w:lang w:val="sr-Cyrl-RS"/>
        </w:rPr>
        <w:t>теоретизација</w:t>
      </w:r>
      <w:r w:rsidR="00A67D7E" w:rsidRPr="003E7DEA">
        <w:rPr>
          <w:lang w:val="sr-Cyrl-RS"/>
        </w:rPr>
        <w:t xml:space="preserve"> позиције баштинских корпуса „између цркве и музеја“, чиме се савременим музеолошким теоријама, нарочито њиховим постулатима у вези са природом музејског предмета, додаје нови ниво тумачења везан, пре свега</w:t>
      </w:r>
      <w:r w:rsidRPr="003E7DEA">
        <w:rPr>
          <w:lang w:val="sr-Cyrl-RS"/>
        </w:rPr>
        <w:t>,</w:t>
      </w:r>
      <w:r w:rsidR="00A67D7E" w:rsidRPr="003E7DEA">
        <w:rPr>
          <w:lang w:val="sr-Cyrl-RS"/>
        </w:rPr>
        <w:t xml:space="preserve"> за проблематизацију сакралног карактера</w:t>
      </w:r>
      <w:r w:rsidRPr="003E7DEA">
        <w:rPr>
          <w:lang w:val="sr-Cyrl-RS"/>
        </w:rPr>
        <w:t xml:space="preserve"> примарног контекста, али и за искуства музејског </w:t>
      </w:r>
      <w:r w:rsidR="00FA0CFD">
        <w:rPr>
          <w:lang w:val="sr-Cyrl-RS"/>
        </w:rPr>
        <w:t xml:space="preserve">посматрача, те </w:t>
      </w:r>
      <w:r w:rsidRPr="003E7DEA">
        <w:rPr>
          <w:lang w:val="sr-Cyrl-RS"/>
        </w:rPr>
        <w:t>к</w:t>
      </w:r>
      <w:r w:rsidR="00FA0CFD">
        <w:rPr>
          <w:lang w:val="sr-Cyrl-RS"/>
        </w:rPr>
        <w:t>омуникабилности</w:t>
      </w:r>
      <w:r w:rsidRPr="003E7DEA">
        <w:rPr>
          <w:lang w:val="sr-Cyrl-RS"/>
        </w:rPr>
        <w:t xml:space="preserve"> материјалних и нематеријалних сведочанства прошлости</w:t>
      </w:r>
      <w:r w:rsidR="00A67D7E" w:rsidRPr="003E7DEA">
        <w:rPr>
          <w:lang w:val="sr-Cyrl-RS"/>
        </w:rPr>
        <w:t>.</w:t>
      </w:r>
      <w:r w:rsidRPr="003E7DEA">
        <w:rPr>
          <w:lang w:val="sr-Cyrl-RS"/>
        </w:rPr>
        <w:t xml:space="preserve"> Н</w:t>
      </w:r>
      <w:r w:rsidR="009B5AE3" w:rsidRPr="003E7DEA">
        <w:rPr>
          <w:lang w:val="sr-Cyrl-RS"/>
        </w:rPr>
        <w:t>а</w:t>
      </w:r>
      <w:r w:rsidRPr="003E7DEA">
        <w:rPr>
          <w:lang w:val="sr-Cyrl-RS"/>
        </w:rPr>
        <w:t xml:space="preserve"> тај начин су остварени резултати у домену историјске, примењене и теоријске музеологије, а корпус научног знања историје уметности увећ</w:t>
      </w:r>
      <w:r w:rsidR="00126E53">
        <w:rPr>
          <w:lang w:val="sr-Cyrl-RS"/>
        </w:rPr>
        <w:t>а</w:t>
      </w:r>
      <w:r w:rsidRPr="003E7DEA">
        <w:rPr>
          <w:lang w:val="sr-Cyrl-RS"/>
        </w:rPr>
        <w:t>н је за</w:t>
      </w:r>
      <w:r w:rsidR="009B5AE3" w:rsidRPr="003E7DEA">
        <w:rPr>
          <w:lang w:val="sr-Cyrl-RS"/>
        </w:rPr>
        <w:t xml:space="preserve"> могућност</w:t>
      </w:r>
      <w:r w:rsidRPr="003E7DEA">
        <w:rPr>
          <w:lang w:val="sr-Cyrl-RS"/>
        </w:rPr>
        <w:t xml:space="preserve"> боље</w:t>
      </w:r>
      <w:r w:rsidR="009B5AE3" w:rsidRPr="003E7DEA">
        <w:rPr>
          <w:lang w:val="sr-Cyrl-RS"/>
        </w:rPr>
        <w:t>г</w:t>
      </w:r>
      <w:r w:rsidRPr="003E7DEA">
        <w:rPr>
          <w:lang w:val="sr-Cyrl-RS"/>
        </w:rPr>
        <w:t xml:space="preserve"> разуме</w:t>
      </w:r>
      <w:r w:rsidR="009B5AE3" w:rsidRPr="003E7DEA">
        <w:rPr>
          <w:lang w:val="sr-Cyrl-RS"/>
        </w:rPr>
        <w:t xml:space="preserve">вања и тумачења сакралног наслеђа у музејском контексту. </w:t>
      </w:r>
    </w:p>
    <w:p w:rsidR="00D26A61" w:rsidRPr="003E7DEA" w:rsidRDefault="00A67D7E" w:rsidP="00AC4AF0">
      <w:pPr>
        <w:spacing w:line="276" w:lineRule="auto"/>
        <w:ind w:firstLine="708"/>
        <w:jc w:val="both"/>
        <w:rPr>
          <w:lang w:val="sr-Cyrl-RS"/>
        </w:rPr>
      </w:pPr>
      <w:r w:rsidRPr="003E7DEA">
        <w:rPr>
          <w:lang w:val="sr-Cyrl-RS"/>
        </w:rPr>
        <w:t>Такође, к</w:t>
      </w:r>
      <w:r w:rsidR="00D26A61" w:rsidRPr="003E7DEA">
        <w:rPr>
          <w:lang w:val="sr-Cyrl-RS"/>
        </w:rPr>
        <w:t xml:space="preserve">андидат је током рада на докторској </w:t>
      </w:r>
      <w:r w:rsidR="00126E53" w:rsidRPr="003E7DEA">
        <w:rPr>
          <w:lang w:val="sr-Cyrl-RS"/>
        </w:rPr>
        <w:t>дисертацији</w:t>
      </w:r>
      <w:r w:rsidR="00D26A61" w:rsidRPr="003E7DEA">
        <w:rPr>
          <w:lang w:val="sr-Cyrl-RS"/>
        </w:rPr>
        <w:t xml:space="preserve"> </w:t>
      </w:r>
      <w:r w:rsidR="005C4855" w:rsidRPr="003E7DEA">
        <w:rPr>
          <w:lang w:val="sr-Cyrl-RS"/>
        </w:rPr>
        <w:t xml:space="preserve">публиковао </w:t>
      </w:r>
      <w:r w:rsidRPr="003E7DEA">
        <w:rPr>
          <w:lang w:val="sr-Cyrl-RS"/>
        </w:rPr>
        <w:t xml:space="preserve">и </w:t>
      </w:r>
      <w:r w:rsidR="005C4855" w:rsidRPr="003E7DEA">
        <w:rPr>
          <w:lang w:val="sr-Cyrl-RS"/>
        </w:rPr>
        <w:t>два рада („</w:t>
      </w:r>
      <w:r w:rsidR="00D26A61" w:rsidRPr="003E7DEA">
        <w:rPr>
          <w:lang w:val="sr-Cyrl-RS"/>
        </w:rPr>
        <w:t>Проблем музеализације богослужбених и ризничких предмета</w:t>
      </w:r>
      <w:r w:rsidR="005C4855" w:rsidRPr="003E7DEA">
        <w:rPr>
          <w:lang w:val="sr-Cyrl-RS"/>
        </w:rPr>
        <w:t>“</w:t>
      </w:r>
      <w:r w:rsidR="00D26A61" w:rsidRPr="003E7DEA">
        <w:rPr>
          <w:lang w:val="sr-Cyrl-RS"/>
        </w:rPr>
        <w:t xml:space="preserve">, </w:t>
      </w:r>
      <w:r w:rsidR="00D26A61" w:rsidRPr="003E7DEA">
        <w:rPr>
          <w:i/>
          <w:lang w:val="sr-Cyrl-RS"/>
        </w:rPr>
        <w:t>Зборник Музејa примењене уметности</w:t>
      </w:r>
      <w:r w:rsidR="00D26A61" w:rsidRPr="003E7DEA">
        <w:rPr>
          <w:lang w:val="sr-Cyrl-RS"/>
        </w:rPr>
        <w:t>, Бр. 18, 2022, стр. 74-82.</w:t>
      </w:r>
      <w:r w:rsidR="005C4855" w:rsidRPr="003E7DEA">
        <w:rPr>
          <w:lang w:val="sr-Cyrl-RS"/>
        </w:rPr>
        <w:t xml:space="preserve"> и</w:t>
      </w:r>
      <w:r w:rsidR="00D26A61" w:rsidRPr="003E7DEA">
        <w:rPr>
          <w:lang w:val="sr-Cyrl-RS"/>
        </w:rPr>
        <w:t xml:space="preserve"> </w:t>
      </w:r>
      <w:r w:rsidR="005C4855" w:rsidRPr="003E7DEA">
        <w:rPr>
          <w:lang w:val="sr-Cyrl-RS"/>
        </w:rPr>
        <w:t>„</w:t>
      </w:r>
      <w:r w:rsidR="00D26A61" w:rsidRPr="003E7DEA">
        <w:rPr>
          <w:lang w:val="sr-Cyrl-RS"/>
        </w:rPr>
        <w:t>О музеализацији хришћанског наслеђа у Србији</w:t>
      </w:r>
      <w:r w:rsidR="005C4855" w:rsidRPr="003E7DEA">
        <w:rPr>
          <w:lang w:val="sr-Cyrl-RS"/>
        </w:rPr>
        <w:t>“</w:t>
      </w:r>
      <w:r w:rsidR="00D26A61" w:rsidRPr="003E7DEA">
        <w:rPr>
          <w:lang w:val="sr-Cyrl-RS"/>
        </w:rPr>
        <w:t xml:space="preserve">, </w:t>
      </w:r>
      <w:r w:rsidR="00D26A61" w:rsidRPr="003E7DEA">
        <w:rPr>
          <w:i/>
          <w:lang w:val="sr-Cyrl-RS"/>
        </w:rPr>
        <w:t>Седамдесет година музеологије на Филозофском Факултету у Београду</w:t>
      </w:r>
      <w:r w:rsidR="00D26A61" w:rsidRPr="003E7DEA">
        <w:rPr>
          <w:lang w:val="sr-Cyrl-RS"/>
        </w:rPr>
        <w:t xml:space="preserve">, </w:t>
      </w:r>
      <w:r w:rsidR="005C4855" w:rsidRPr="003E7DEA">
        <w:rPr>
          <w:lang w:val="sr-Cyrl-RS"/>
        </w:rPr>
        <w:t xml:space="preserve">Београд </w:t>
      </w:r>
      <w:r w:rsidR="00AC4AF0" w:rsidRPr="003E7DEA">
        <w:rPr>
          <w:lang w:val="sr-Cyrl-RS"/>
        </w:rPr>
        <w:t>2018, 70</w:t>
      </w:r>
      <w:r w:rsidR="00D26A61" w:rsidRPr="003E7DEA">
        <w:rPr>
          <w:lang w:val="sr-Cyrl-RS"/>
        </w:rPr>
        <w:t>–76</w:t>
      </w:r>
      <w:r w:rsidR="005C4855" w:rsidRPr="003E7DEA">
        <w:rPr>
          <w:lang w:val="sr-Cyrl-RS"/>
        </w:rPr>
        <w:t xml:space="preserve">) чиме је део </w:t>
      </w:r>
      <w:r w:rsidR="00126E53" w:rsidRPr="003E7DEA">
        <w:rPr>
          <w:lang w:val="sr-Cyrl-RS"/>
        </w:rPr>
        <w:t>претходно</w:t>
      </w:r>
      <w:r w:rsidR="005C4855" w:rsidRPr="003E7DEA">
        <w:rPr>
          <w:lang w:val="sr-Cyrl-RS"/>
        </w:rPr>
        <w:t xml:space="preserve"> саопштених резултата истраживања везаних за докторску дисертацију већ добио </w:t>
      </w:r>
      <w:r w:rsidRPr="003E7DEA">
        <w:rPr>
          <w:lang w:val="sr-Cyrl-RS"/>
        </w:rPr>
        <w:t xml:space="preserve">одређену </w:t>
      </w:r>
      <w:r w:rsidR="005C4855" w:rsidRPr="003E7DEA">
        <w:rPr>
          <w:lang w:val="sr-Cyrl-RS"/>
        </w:rPr>
        <w:t>верификацију</w:t>
      </w:r>
      <w:r w:rsidRPr="003E7DEA">
        <w:rPr>
          <w:lang w:val="sr-Cyrl-RS"/>
        </w:rPr>
        <w:t xml:space="preserve"> и препознатљивост</w:t>
      </w:r>
      <w:r w:rsidR="005C4855" w:rsidRPr="003E7DEA">
        <w:rPr>
          <w:lang w:val="sr-Cyrl-RS"/>
        </w:rPr>
        <w:t xml:space="preserve"> у научној јавности</w:t>
      </w:r>
      <w:r w:rsidR="00D26A61" w:rsidRPr="003E7DEA">
        <w:rPr>
          <w:lang w:val="sr-Cyrl-RS"/>
        </w:rPr>
        <w:t>.</w:t>
      </w:r>
    </w:p>
    <w:p w:rsidR="005C4855" w:rsidRPr="003E7DEA" w:rsidRDefault="005C4855" w:rsidP="00AC4AF0">
      <w:pPr>
        <w:spacing w:line="276" w:lineRule="auto"/>
        <w:jc w:val="both"/>
        <w:rPr>
          <w:lang w:val="sr-Cyrl-RS"/>
        </w:rPr>
      </w:pPr>
    </w:p>
    <w:p w:rsidR="00B01B9D" w:rsidRPr="003E7DEA" w:rsidRDefault="00B01B9D" w:rsidP="00AC4AF0">
      <w:pPr>
        <w:spacing w:line="276" w:lineRule="auto"/>
        <w:jc w:val="both"/>
        <w:rPr>
          <w:b/>
          <w:lang w:val="sr-Cyrl-RS"/>
        </w:rPr>
      </w:pPr>
    </w:p>
    <w:p w:rsidR="00180C0A" w:rsidRPr="003E7DEA" w:rsidRDefault="00180C0A" w:rsidP="00AC4AF0">
      <w:pPr>
        <w:spacing w:line="276" w:lineRule="auto"/>
        <w:jc w:val="both"/>
        <w:rPr>
          <w:b/>
          <w:lang w:val="sr-Cyrl-RS"/>
        </w:rPr>
      </w:pPr>
      <w:r w:rsidRPr="003E7DEA">
        <w:rPr>
          <w:b/>
          <w:lang w:val="sr-Cyrl-RS"/>
        </w:rPr>
        <w:t>Закључак</w:t>
      </w:r>
    </w:p>
    <w:p w:rsidR="00D26A61" w:rsidRPr="003E7DEA" w:rsidRDefault="00D26A61" w:rsidP="00AC4AF0">
      <w:pPr>
        <w:spacing w:line="276" w:lineRule="auto"/>
        <w:ind w:firstLine="708"/>
        <w:jc w:val="both"/>
        <w:rPr>
          <w:lang w:val="sr-Cyrl-RS"/>
        </w:rPr>
      </w:pPr>
    </w:p>
    <w:p w:rsidR="00D26A61" w:rsidRPr="003E7DEA" w:rsidRDefault="00D26A61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 xml:space="preserve">На основу претходно наведеног, закључујемо да је дисертација Стевана Мартиновића под називом </w:t>
      </w:r>
      <w:r w:rsidRPr="003E7DEA">
        <w:rPr>
          <w:i/>
          <w:lang w:val="sr-Cyrl-RS"/>
        </w:rPr>
        <w:t>Баштина између цркве и музеја: тумачење хришћанског наслеђа унутар савремене музеолошке праксе у Србији</w:t>
      </w:r>
      <w:r w:rsidRPr="003E7DEA">
        <w:rPr>
          <w:lang w:val="sr-Cyrl-RS"/>
        </w:rPr>
        <w:t xml:space="preserve"> урађена према одобреној пријави, </w:t>
      </w:r>
      <w:r w:rsidR="005C4855" w:rsidRPr="003E7DEA">
        <w:rPr>
          <w:lang w:val="sr-Cyrl-RS"/>
        </w:rPr>
        <w:t xml:space="preserve">те </w:t>
      </w:r>
      <w:r w:rsidRPr="003E7DEA">
        <w:rPr>
          <w:lang w:val="sr-Cyrl-RS"/>
        </w:rPr>
        <w:t>да је ориги</w:t>
      </w:r>
      <w:r w:rsidR="000F7FD8" w:rsidRPr="003E7DEA">
        <w:rPr>
          <w:lang w:val="sr-Cyrl-RS"/>
        </w:rPr>
        <w:t xml:space="preserve">нално и самостално научно дело, које </w:t>
      </w:r>
      <w:r w:rsidR="00126E53" w:rsidRPr="003E7DEA">
        <w:rPr>
          <w:lang w:val="sr-Cyrl-RS"/>
        </w:rPr>
        <w:t>остварује</w:t>
      </w:r>
      <w:r w:rsidR="000F7FD8" w:rsidRPr="003E7DEA">
        <w:rPr>
          <w:lang w:val="sr-Cyrl-RS"/>
        </w:rPr>
        <w:t xml:space="preserve"> доприносе у пољу разумевања формирања, преображаја и употребе наслеђа, његове институционализације и интерпретације у контексту </w:t>
      </w:r>
      <w:r w:rsidR="000F7FD8" w:rsidRPr="003E7DEA">
        <w:rPr>
          <w:lang w:val="sr-Cyrl-RS"/>
        </w:rPr>
        <w:lastRenderedPageBreak/>
        <w:t>савремен</w:t>
      </w:r>
      <w:r w:rsidR="00FA0CFD">
        <w:rPr>
          <w:lang w:val="sr-Cyrl-RS"/>
        </w:rPr>
        <w:t xml:space="preserve">ог феномена хришћанског наслеђа, те </w:t>
      </w:r>
      <w:r w:rsidR="000F7FD8" w:rsidRPr="003E7DEA">
        <w:rPr>
          <w:lang w:val="sr-Cyrl-RS"/>
        </w:rPr>
        <w:t xml:space="preserve">његовог музеализовања и историјскоуметничког тумачења. </w:t>
      </w:r>
      <w:r w:rsidRPr="003E7DEA">
        <w:rPr>
          <w:lang w:val="sr-Cyrl-RS"/>
        </w:rPr>
        <w:t>Стога, предлаже</w:t>
      </w:r>
      <w:r w:rsidR="005C4855" w:rsidRPr="003E7DEA">
        <w:rPr>
          <w:lang w:val="sr-Cyrl-RS"/>
        </w:rPr>
        <w:t>мо</w:t>
      </w:r>
      <w:r w:rsidRPr="003E7DEA">
        <w:rPr>
          <w:lang w:val="sr-Cyrl-RS"/>
        </w:rPr>
        <w:t xml:space="preserve"> Наставно-научном већу Филозофског факултета у Београду да </w:t>
      </w:r>
      <w:r w:rsidR="005C4855" w:rsidRPr="003E7DEA">
        <w:rPr>
          <w:lang w:val="sr-Cyrl-RS"/>
        </w:rPr>
        <w:t xml:space="preserve">усвоји позитивно мишљење комисије и </w:t>
      </w:r>
      <w:r w:rsidRPr="003E7DEA">
        <w:rPr>
          <w:lang w:val="sr-Cyrl-RS"/>
        </w:rPr>
        <w:t>донесе одлуку којом се кандидату Стевану</w:t>
      </w:r>
      <w:r w:rsidR="005C4855" w:rsidRPr="003E7DEA">
        <w:rPr>
          <w:lang w:val="sr-Cyrl-RS"/>
        </w:rPr>
        <w:t xml:space="preserve"> Мартиновићу</w:t>
      </w:r>
      <w:r w:rsidRPr="003E7DEA">
        <w:rPr>
          <w:lang w:val="sr-Cyrl-RS"/>
        </w:rPr>
        <w:t xml:space="preserve"> одобрава усмена одбрана дисертације.</w:t>
      </w:r>
    </w:p>
    <w:p w:rsidR="00A94769" w:rsidRPr="003E7DEA" w:rsidRDefault="00A94769" w:rsidP="00AC4AF0">
      <w:pPr>
        <w:spacing w:line="276" w:lineRule="auto"/>
        <w:ind w:firstLine="708"/>
        <w:jc w:val="both"/>
        <w:rPr>
          <w:lang w:val="sr-Cyrl-RS"/>
        </w:rPr>
      </w:pPr>
    </w:p>
    <w:p w:rsidR="00AC4AF0" w:rsidRPr="003E7DEA" w:rsidRDefault="00AC4AF0" w:rsidP="00AC4AF0">
      <w:pPr>
        <w:spacing w:line="276" w:lineRule="auto"/>
        <w:ind w:firstLine="708"/>
        <w:jc w:val="both"/>
        <w:rPr>
          <w:lang w:val="sr-Cyrl-RS"/>
        </w:rPr>
      </w:pPr>
    </w:p>
    <w:p w:rsidR="006778F9" w:rsidRPr="003E7DEA" w:rsidRDefault="006778F9" w:rsidP="00AC4AF0">
      <w:pPr>
        <w:spacing w:line="276" w:lineRule="auto"/>
        <w:ind w:firstLine="708"/>
        <w:jc w:val="both"/>
        <w:rPr>
          <w:lang w:val="sr-Cyrl-RS"/>
        </w:rPr>
      </w:pPr>
    </w:p>
    <w:p w:rsidR="004009F9" w:rsidRPr="003E7DEA" w:rsidRDefault="004009F9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>У Београду,</w:t>
      </w:r>
    </w:p>
    <w:p w:rsidR="004009F9" w:rsidRPr="003E7DEA" w:rsidRDefault="005D7E0C" w:rsidP="00AC4AF0">
      <w:pPr>
        <w:spacing w:line="276" w:lineRule="auto"/>
        <w:jc w:val="both"/>
        <w:rPr>
          <w:lang w:val="sr-Cyrl-RS"/>
        </w:rPr>
      </w:pPr>
      <w:r w:rsidRPr="003E7DEA">
        <w:rPr>
          <w:lang w:val="sr-Cyrl-RS"/>
        </w:rPr>
        <w:t>31</w:t>
      </w:r>
      <w:r w:rsidR="004009F9" w:rsidRPr="003E7DEA">
        <w:rPr>
          <w:lang w:val="sr-Cyrl-RS"/>
        </w:rPr>
        <w:t>.0</w:t>
      </w:r>
      <w:r w:rsidRPr="003E7DEA">
        <w:rPr>
          <w:lang w:val="sr-Cyrl-RS"/>
        </w:rPr>
        <w:t>3</w:t>
      </w:r>
      <w:r w:rsidR="004009F9" w:rsidRPr="003E7DEA">
        <w:rPr>
          <w:lang w:val="sr-Cyrl-RS"/>
        </w:rPr>
        <w:t>.20</w:t>
      </w:r>
      <w:r w:rsidRPr="003E7DEA">
        <w:rPr>
          <w:lang w:val="sr-Cyrl-RS"/>
        </w:rPr>
        <w:t>23</w:t>
      </w:r>
      <w:r w:rsidR="004009F9" w:rsidRPr="003E7DEA">
        <w:rPr>
          <w:lang w:val="sr-Cyrl-RS"/>
        </w:rPr>
        <w:t>.</w:t>
      </w:r>
    </w:p>
    <w:p w:rsidR="004F65AC" w:rsidRPr="003E7DEA" w:rsidRDefault="004F65AC" w:rsidP="00AC4AF0">
      <w:pPr>
        <w:spacing w:line="276" w:lineRule="auto"/>
        <w:jc w:val="both"/>
        <w:rPr>
          <w:lang w:val="sr-Cyrl-RS"/>
        </w:rPr>
      </w:pP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Чланови комисије:</w:t>
      </w:r>
    </w:p>
    <w:p w:rsidR="00180C0A" w:rsidRPr="003E7DEA" w:rsidRDefault="00180C0A" w:rsidP="00AC4AF0">
      <w:pPr>
        <w:spacing w:line="276" w:lineRule="auto"/>
        <w:jc w:val="both"/>
        <w:rPr>
          <w:lang w:val="sr-Cyrl-RS"/>
        </w:rPr>
      </w:pP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__________________________________</w:t>
      </w: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др Зоран Ракић, ванредни професор</w:t>
      </w: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6778F9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__________________________________</w:t>
      </w: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др Никола Крстовић, ванредни професор</w:t>
      </w: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6778F9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__________________________________</w:t>
      </w:r>
    </w:p>
    <w:p w:rsidR="006778F9" w:rsidRPr="003E7DEA" w:rsidRDefault="006778F9" w:rsidP="00AC4AF0">
      <w:pPr>
        <w:spacing w:line="276" w:lineRule="auto"/>
        <w:jc w:val="right"/>
        <w:rPr>
          <w:lang w:val="sr-Cyrl-RS"/>
        </w:rPr>
      </w:pP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др Сања Пајић, ванредни професор</w:t>
      </w: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</w:p>
    <w:p w:rsidR="005D7E0C" w:rsidRPr="003E7DEA" w:rsidRDefault="005D7E0C" w:rsidP="00AC4AF0">
      <w:pPr>
        <w:spacing w:line="276" w:lineRule="auto"/>
        <w:jc w:val="right"/>
        <w:rPr>
          <w:lang w:val="sr-Cyrl-RS"/>
        </w:rPr>
      </w:pP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__________________________________</w:t>
      </w: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 xml:space="preserve">др </w:t>
      </w:r>
      <w:r w:rsidR="005D7E0C" w:rsidRPr="003E7DEA">
        <w:rPr>
          <w:lang w:val="sr-Cyrl-RS"/>
        </w:rPr>
        <w:t>Јелена Павличић</w:t>
      </w:r>
      <w:r w:rsidRPr="003E7DEA">
        <w:rPr>
          <w:lang w:val="sr-Cyrl-RS"/>
        </w:rPr>
        <w:t>, доцент</w:t>
      </w: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AC4AF0">
      <w:pPr>
        <w:spacing w:line="276" w:lineRule="auto"/>
        <w:jc w:val="right"/>
        <w:rPr>
          <w:lang w:val="sr-Cyrl-RS"/>
        </w:rPr>
      </w:pPr>
    </w:p>
    <w:p w:rsidR="006778F9" w:rsidRPr="003E7DEA" w:rsidRDefault="006778F9" w:rsidP="006778F9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>__________________________________</w:t>
      </w:r>
    </w:p>
    <w:p w:rsidR="006778F9" w:rsidRPr="003E7DEA" w:rsidRDefault="006778F9" w:rsidP="00AC4AF0">
      <w:pPr>
        <w:spacing w:line="276" w:lineRule="auto"/>
        <w:jc w:val="right"/>
        <w:rPr>
          <w:lang w:val="sr-Cyrl-RS"/>
        </w:rPr>
      </w:pPr>
    </w:p>
    <w:p w:rsidR="00180C0A" w:rsidRPr="003E7DEA" w:rsidRDefault="00180C0A" w:rsidP="00AC4AF0">
      <w:pPr>
        <w:spacing w:line="276" w:lineRule="auto"/>
        <w:jc w:val="right"/>
        <w:rPr>
          <w:lang w:val="sr-Cyrl-RS"/>
        </w:rPr>
      </w:pPr>
      <w:r w:rsidRPr="003E7DEA">
        <w:rPr>
          <w:lang w:val="sr-Cyrl-RS"/>
        </w:rPr>
        <w:t xml:space="preserve">др Милан Попадић, </w:t>
      </w:r>
      <w:r w:rsidR="005D7E0C" w:rsidRPr="003E7DEA">
        <w:rPr>
          <w:lang w:val="sr-Cyrl-RS"/>
        </w:rPr>
        <w:t>редовни</w:t>
      </w:r>
      <w:r w:rsidR="000C31A2" w:rsidRPr="003E7DEA">
        <w:rPr>
          <w:lang w:val="sr-Cyrl-RS"/>
        </w:rPr>
        <w:t xml:space="preserve"> професор</w:t>
      </w:r>
      <w:r w:rsidRPr="003E7DEA">
        <w:rPr>
          <w:lang w:val="sr-Cyrl-RS"/>
        </w:rPr>
        <w:t>, ментор</w:t>
      </w:r>
    </w:p>
    <w:p w:rsidR="00BB5B75" w:rsidRPr="003E7DEA" w:rsidRDefault="00BB5B75" w:rsidP="00AC4AF0">
      <w:pPr>
        <w:spacing w:line="276" w:lineRule="auto"/>
        <w:jc w:val="right"/>
        <w:rPr>
          <w:lang w:val="sr-Cyrl-RS"/>
        </w:rPr>
      </w:pPr>
    </w:p>
    <w:p w:rsidR="001F342B" w:rsidRPr="003E7DEA" w:rsidRDefault="001F342B" w:rsidP="00AC4AF0">
      <w:pPr>
        <w:spacing w:line="276" w:lineRule="auto"/>
        <w:jc w:val="right"/>
        <w:rPr>
          <w:lang w:val="sr-Cyrl-RS"/>
        </w:rPr>
      </w:pPr>
    </w:p>
    <w:sectPr w:rsidR="001F342B" w:rsidRPr="003E7DEA" w:rsidSect="006778F9">
      <w:footerReference w:type="default" r:id="rId8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05" w:rsidRDefault="008F5C05" w:rsidP="006733CB">
      <w:r>
        <w:separator/>
      </w:r>
    </w:p>
  </w:endnote>
  <w:endnote w:type="continuationSeparator" w:id="0">
    <w:p w:rsidR="008F5C05" w:rsidRDefault="008F5C05" w:rsidP="0067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4F38" w:rsidRDefault="000E7249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5A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4F38" w:rsidRDefault="00F34F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05" w:rsidRDefault="008F5C05" w:rsidP="006733CB">
      <w:r>
        <w:separator/>
      </w:r>
    </w:p>
  </w:footnote>
  <w:footnote w:type="continuationSeparator" w:id="0">
    <w:p w:rsidR="008F5C05" w:rsidRDefault="008F5C05" w:rsidP="0067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C0CC6"/>
    <w:multiLevelType w:val="hybridMultilevel"/>
    <w:tmpl w:val="4A6A41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3F"/>
    <w:rsid w:val="00003FCA"/>
    <w:rsid w:val="00005357"/>
    <w:rsid w:val="000078FA"/>
    <w:rsid w:val="00012338"/>
    <w:rsid w:val="00016E2F"/>
    <w:rsid w:val="00020AA2"/>
    <w:rsid w:val="00024F7D"/>
    <w:rsid w:val="00030D06"/>
    <w:rsid w:val="00037535"/>
    <w:rsid w:val="00041797"/>
    <w:rsid w:val="00042C3F"/>
    <w:rsid w:val="000452EF"/>
    <w:rsid w:val="0005472C"/>
    <w:rsid w:val="00054AA6"/>
    <w:rsid w:val="000562E7"/>
    <w:rsid w:val="00062B9D"/>
    <w:rsid w:val="00064003"/>
    <w:rsid w:val="00083E8B"/>
    <w:rsid w:val="000A1F88"/>
    <w:rsid w:val="000A3CD4"/>
    <w:rsid w:val="000B5C61"/>
    <w:rsid w:val="000C31A2"/>
    <w:rsid w:val="000C6CCA"/>
    <w:rsid w:val="000D32F3"/>
    <w:rsid w:val="000D6863"/>
    <w:rsid w:val="000E7249"/>
    <w:rsid w:val="000F5F49"/>
    <w:rsid w:val="000F7FD8"/>
    <w:rsid w:val="001042D2"/>
    <w:rsid w:val="00107136"/>
    <w:rsid w:val="001153E3"/>
    <w:rsid w:val="00126E53"/>
    <w:rsid w:val="00127622"/>
    <w:rsid w:val="001367DB"/>
    <w:rsid w:val="00140787"/>
    <w:rsid w:val="00142C6D"/>
    <w:rsid w:val="00153CAD"/>
    <w:rsid w:val="0015476F"/>
    <w:rsid w:val="00160165"/>
    <w:rsid w:val="00166E1F"/>
    <w:rsid w:val="00180C0A"/>
    <w:rsid w:val="001851FF"/>
    <w:rsid w:val="001A6436"/>
    <w:rsid w:val="001B3136"/>
    <w:rsid w:val="001B7C5C"/>
    <w:rsid w:val="001C0122"/>
    <w:rsid w:val="001C190D"/>
    <w:rsid w:val="001F342B"/>
    <w:rsid w:val="00215A07"/>
    <w:rsid w:val="00220A0E"/>
    <w:rsid w:val="00224198"/>
    <w:rsid w:val="002464BA"/>
    <w:rsid w:val="002510BD"/>
    <w:rsid w:val="0025142B"/>
    <w:rsid w:val="00273E27"/>
    <w:rsid w:val="00276492"/>
    <w:rsid w:val="00284DE6"/>
    <w:rsid w:val="00294E1C"/>
    <w:rsid w:val="00296887"/>
    <w:rsid w:val="002A268C"/>
    <w:rsid w:val="002A5083"/>
    <w:rsid w:val="002A5F46"/>
    <w:rsid w:val="002B300F"/>
    <w:rsid w:val="002C049C"/>
    <w:rsid w:val="002C5790"/>
    <w:rsid w:val="002C68F9"/>
    <w:rsid w:val="002D0381"/>
    <w:rsid w:val="00303F60"/>
    <w:rsid w:val="003053E8"/>
    <w:rsid w:val="00316513"/>
    <w:rsid w:val="00320A9F"/>
    <w:rsid w:val="0032537E"/>
    <w:rsid w:val="003261F6"/>
    <w:rsid w:val="00341ED8"/>
    <w:rsid w:val="0034646B"/>
    <w:rsid w:val="00372432"/>
    <w:rsid w:val="00373E1A"/>
    <w:rsid w:val="003C0098"/>
    <w:rsid w:val="003D5070"/>
    <w:rsid w:val="003E4CEF"/>
    <w:rsid w:val="003E7DEA"/>
    <w:rsid w:val="004009F9"/>
    <w:rsid w:val="0040286F"/>
    <w:rsid w:val="004158DD"/>
    <w:rsid w:val="0042570C"/>
    <w:rsid w:val="00425DC2"/>
    <w:rsid w:val="00441F47"/>
    <w:rsid w:val="0045660A"/>
    <w:rsid w:val="00462907"/>
    <w:rsid w:val="00467B44"/>
    <w:rsid w:val="004813CD"/>
    <w:rsid w:val="004945A4"/>
    <w:rsid w:val="004957E8"/>
    <w:rsid w:val="004C3A26"/>
    <w:rsid w:val="004C43A1"/>
    <w:rsid w:val="004C515A"/>
    <w:rsid w:val="004C56B7"/>
    <w:rsid w:val="004D3A50"/>
    <w:rsid w:val="004E007A"/>
    <w:rsid w:val="004E5C70"/>
    <w:rsid w:val="004F65AC"/>
    <w:rsid w:val="00505449"/>
    <w:rsid w:val="00506F12"/>
    <w:rsid w:val="00522E98"/>
    <w:rsid w:val="0052723E"/>
    <w:rsid w:val="00534BAF"/>
    <w:rsid w:val="00551107"/>
    <w:rsid w:val="00553992"/>
    <w:rsid w:val="00557B8E"/>
    <w:rsid w:val="0056367B"/>
    <w:rsid w:val="0056433D"/>
    <w:rsid w:val="00571546"/>
    <w:rsid w:val="00576BC1"/>
    <w:rsid w:val="00580362"/>
    <w:rsid w:val="00584846"/>
    <w:rsid w:val="00591E30"/>
    <w:rsid w:val="005B3032"/>
    <w:rsid w:val="005B7BB6"/>
    <w:rsid w:val="005C4332"/>
    <w:rsid w:val="005C4855"/>
    <w:rsid w:val="005D7E0C"/>
    <w:rsid w:val="005E68C2"/>
    <w:rsid w:val="005F0D66"/>
    <w:rsid w:val="00600398"/>
    <w:rsid w:val="00601823"/>
    <w:rsid w:val="00602447"/>
    <w:rsid w:val="00610181"/>
    <w:rsid w:val="00615F8C"/>
    <w:rsid w:val="00617A7A"/>
    <w:rsid w:val="00633311"/>
    <w:rsid w:val="006421DB"/>
    <w:rsid w:val="00644472"/>
    <w:rsid w:val="00645ADF"/>
    <w:rsid w:val="006468D1"/>
    <w:rsid w:val="00651BBF"/>
    <w:rsid w:val="00653159"/>
    <w:rsid w:val="0066084D"/>
    <w:rsid w:val="006705E9"/>
    <w:rsid w:val="006733CB"/>
    <w:rsid w:val="006778F9"/>
    <w:rsid w:val="006909A2"/>
    <w:rsid w:val="00693244"/>
    <w:rsid w:val="006938F2"/>
    <w:rsid w:val="006A40F9"/>
    <w:rsid w:val="006A78F2"/>
    <w:rsid w:val="006B79FE"/>
    <w:rsid w:val="006C5F5B"/>
    <w:rsid w:val="006C643F"/>
    <w:rsid w:val="006C645A"/>
    <w:rsid w:val="006D5A25"/>
    <w:rsid w:val="006E754D"/>
    <w:rsid w:val="006F2ADE"/>
    <w:rsid w:val="00714EE5"/>
    <w:rsid w:val="00717C9C"/>
    <w:rsid w:val="00737A65"/>
    <w:rsid w:val="00747C2F"/>
    <w:rsid w:val="007631A0"/>
    <w:rsid w:val="00764193"/>
    <w:rsid w:val="007655A9"/>
    <w:rsid w:val="00771106"/>
    <w:rsid w:val="007807E4"/>
    <w:rsid w:val="007867DF"/>
    <w:rsid w:val="00795539"/>
    <w:rsid w:val="007A1993"/>
    <w:rsid w:val="007B185F"/>
    <w:rsid w:val="007B3F37"/>
    <w:rsid w:val="007C1C86"/>
    <w:rsid w:val="007C2B6A"/>
    <w:rsid w:val="007D189A"/>
    <w:rsid w:val="007F5651"/>
    <w:rsid w:val="00806208"/>
    <w:rsid w:val="0081145A"/>
    <w:rsid w:val="00817C5E"/>
    <w:rsid w:val="00822000"/>
    <w:rsid w:val="0083075E"/>
    <w:rsid w:val="00835BDA"/>
    <w:rsid w:val="00843B6C"/>
    <w:rsid w:val="00851618"/>
    <w:rsid w:val="0085437A"/>
    <w:rsid w:val="008628C3"/>
    <w:rsid w:val="00863E5E"/>
    <w:rsid w:val="00873D06"/>
    <w:rsid w:val="00886CF1"/>
    <w:rsid w:val="008A01DF"/>
    <w:rsid w:val="008B33FE"/>
    <w:rsid w:val="008D6CB1"/>
    <w:rsid w:val="008E0B8E"/>
    <w:rsid w:val="008E346A"/>
    <w:rsid w:val="008E66B4"/>
    <w:rsid w:val="008F5C05"/>
    <w:rsid w:val="008F7289"/>
    <w:rsid w:val="00903965"/>
    <w:rsid w:val="00913AC9"/>
    <w:rsid w:val="00914BDB"/>
    <w:rsid w:val="0092460C"/>
    <w:rsid w:val="00930098"/>
    <w:rsid w:val="00931BBF"/>
    <w:rsid w:val="00937870"/>
    <w:rsid w:val="00941070"/>
    <w:rsid w:val="00953B99"/>
    <w:rsid w:val="0095538D"/>
    <w:rsid w:val="0096096E"/>
    <w:rsid w:val="00961B59"/>
    <w:rsid w:val="00962425"/>
    <w:rsid w:val="009645B6"/>
    <w:rsid w:val="00964F51"/>
    <w:rsid w:val="00984C31"/>
    <w:rsid w:val="00990867"/>
    <w:rsid w:val="009A0C61"/>
    <w:rsid w:val="009B2521"/>
    <w:rsid w:val="009B31DE"/>
    <w:rsid w:val="009B5AE3"/>
    <w:rsid w:val="009C474B"/>
    <w:rsid w:val="009D2F71"/>
    <w:rsid w:val="009D77D3"/>
    <w:rsid w:val="009F4906"/>
    <w:rsid w:val="009F57D4"/>
    <w:rsid w:val="00A062DE"/>
    <w:rsid w:val="00A324DC"/>
    <w:rsid w:val="00A35AD1"/>
    <w:rsid w:val="00A6220D"/>
    <w:rsid w:val="00A63034"/>
    <w:rsid w:val="00A67D7E"/>
    <w:rsid w:val="00A722D6"/>
    <w:rsid w:val="00A752BA"/>
    <w:rsid w:val="00A94769"/>
    <w:rsid w:val="00A9505F"/>
    <w:rsid w:val="00A95A20"/>
    <w:rsid w:val="00AA6064"/>
    <w:rsid w:val="00AA7B3A"/>
    <w:rsid w:val="00AB11D5"/>
    <w:rsid w:val="00AC4AF0"/>
    <w:rsid w:val="00AE71BD"/>
    <w:rsid w:val="00AF0CD3"/>
    <w:rsid w:val="00B004DE"/>
    <w:rsid w:val="00B00F17"/>
    <w:rsid w:val="00B01B9D"/>
    <w:rsid w:val="00B04CE5"/>
    <w:rsid w:val="00B10B55"/>
    <w:rsid w:val="00B10BAD"/>
    <w:rsid w:val="00B16A95"/>
    <w:rsid w:val="00B254F4"/>
    <w:rsid w:val="00B32DBF"/>
    <w:rsid w:val="00B3357A"/>
    <w:rsid w:val="00B35CA3"/>
    <w:rsid w:val="00B52867"/>
    <w:rsid w:val="00B70CF5"/>
    <w:rsid w:val="00B74127"/>
    <w:rsid w:val="00B77225"/>
    <w:rsid w:val="00B83CCB"/>
    <w:rsid w:val="00B83D78"/>
    <w:rsid w:val="00BA74F0"/>
    <w:rsid w:val="00BA7749"/>
    <w:rsid w:val="00BB2503"/>
    <w:rsid w:val="00BB5B75"/>
    <w:rsid w:val="00BC4428"/>
    <w:rsid w:val="00BC45BE"/>
    <w:rsid w:val="00BC7F86"/>
    <w:rsid w:val="00BD675A"/>
    <w:rsid w:val="00BE5853"/>
    <w:rsid w:val="00BF0D2F"/>
    <w:rsid w:val="00BF7AA5"/>
    <w:rsid w:val="00C00334"/>
    <w:rsid w:val="00C00603"/>
    <w:rsid w:val="00C03761"/>
    <w:rsid w:val="00C076D2"/>
    <w:rsid w:val="00C118D6"/>
    <w:rsid w:val="00C136B4"/>
    <w:rsid w:val="00C30FE9"/>
    <w:rsid w:val="00C4452A"/>
    <w:rsid w:val="00C44B51"/>
    <w:rsid w:val="00C47FCF"/>
    <w:rsid w:val="00C7186F"/>
    <w:rsid w:val="00C77ED6"/>
    <w:rsid w:val="00C802C5"/>
    <w:rsid w:val="00C83A30"/>
    <w:rsid w:val="00C858A1"/>
    <w:rsid w:val="00C92E0B"/>
    <w:rsid w:val="00CA29AE"/>
    <w:rsid w:val="00CA51E0"/>
    <w:rsid w:val="00CB5A27"/>
    <w:rsid w:val="00CB6FF5"/>
    <w:rsid w:val="00CC4039"/>
    <w:rsid w:val="00CD0C01"/>
    <w:rsid w:val="00CD2CD6"/>
    <w:rsid w:val="00CF4041"/>
    <w:rsid w:val="00CF5B31"/>
    <w:rsid w:val="00CF780B"/>
    <w:rsid w:val="00D01753"/>
    <w:rsid w:val="00D26A61"/>
    <w:rsid w:val="00D30B19"/>
    <w:rsid w:val="00D323C6"/>
    <w:rsid w:val="00D408FE"/>
    <w:rsid w:val="00D53E2E"/>
    <w:rsid w:val="00D60283"/>
    <w:rsid w:val="00D67E13"/>
    <w:rsid w:val="00D8603A"/>
    <w:rsid w:val="00D87EAE"/>
    <w:rsid w:val="00DC45C5"/>
    <w:rsid w:val="00DE21B5"/>
    <w:rsid w:val="00DF673D"/>
    <w:rsid w:val="00E12929"/>
    <w:rsid w:val="00E179D2"/>
    <w:rsid w:val="00E4139A"/>
    <w:rsid w:val="00E43194"/>
    <w:rsid w:val="00E52C65"/>
    <w:rsid w:val="00E539F7"/>
    <w:rsid w:val="00E60A18"/>
    <w:rsid w:val="00E67176"/>
    <w:rsid w:val="00E868DC"/>
    <w:rsid w:val="00E90CD1"/>
    <w:rsid w:val="00E968A8"/>
    <w:rsid w:val="00E97CD7"/>
    <w:rsid w:val="00EA78D0"/>
    <w:rsid w:val="00EC083C"/>
    <w:rsid w:val="00EC0E0C"/>
    <w:rsid w:val="00ED54CE"/>
    <w:rsid w:val="00ED6BD6"/>
    <w:rsid w:val="00EE0B6A"/>
    <w:rsid w:val="00EF21D7"/>
    <w:rsid w:val="00EF4410"/>
    <w:rsid w:val="00EF5908"/>
    <w:rsid w:val="00F01482"/>
    <w:rsid w:val="00F023AC"/>
    <w:rsid w:val="00F053E0"/>
    <w:rsid w:val="00F06E03"/>
    <w:rsid w:val="00F1015E"/>
    <w:rsid w:val="00F23BDC"/>
    <w:rsid w:val="00F32220"/>
    <w:rsid w:val="00F34F38"/>
    <w:rsid w:val="00F42687"/>
    <w:rsid w:val="00F43158"/>
    <w:rsid w:val="00F50F21"/>
    <w:rsid w:val="00F56FB9"/>
    <w:rsid w:val="00F71A70"/>
    <w:rsid w:val="00F72A97"/>
    <w:rsid w:val="00F7387A"/>
    <w:rsid w:val="00F7484E"/>
    <w:rsid w:val="00F75608"/>
    <w:rsid w:val="00F766A6"/>
    <w:rsid w:val="00F77F5E"/>
    <w:rsid w:val="00F8060F"/>
    <w:rsid w:val="00F84C91"/>
    <w:rsid w:val="00F91698"/>
    <w:rsid w:val="00F91C21"/>
    <w:rsid w:val="00FA0CFD"/>
    <w:rsid w:val="00FC527A"/>
    <w:rsid w:val="00FC5436"/>
    <w:rsid w:val="00FD541A"/>
    <w:rsid w:val="00FE19CB"/>
    <w:rsid w:val="00FE7549"/>
    <w:rsid w:val="00FF179B"/>
    <w:rsid w:val="00FF276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A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2"/>
    <w:rPr>
      <w:rFonts w:ascii="Segoe UI" w:eastAsia="Times New Roman" w:hAnsi="Segoe UI" w:cs="Segoe UI"/>
      <w:sz w:val="18"/>
      <w:szCs w:val="18"/>
      <w:lang w:val="ru-RU"/>
    </w:rPr>
  </w:style>
  <w:style w:type="paragraph" w:styleId="NoSpacing">
    <w:name w:val="No Spacing"/>
    <w:uiPriority w:val="1"/>
    <w:qFormat/>
    <w:rsid w:val="0058484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A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2"/>
    <w:rPr>
      <w:rFonts w:ascii="Segoe UI" w:eastAsia="Times New Roman" w:hAnsi="Segoe UI" w:cs="Segoe UI"/>
      <w:sz w:val="18"/>
      <w:szCs w:val="18"/>
      <w:lang w:val="ru-RU"/>
    </w:rPr>
  </w:style>
  <w:style w:type="paragraph" w:styleId="NoSpacing">
    <w:name w:val="No Spacing"/>
    <w:uiPriority w:val="1"/>
    <w:qFormat/>
    <w:rsid w:val="0058484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Popadic</dc:creator>
  <cp:lastModifiedBy>Korisnik</cp:lastModifiedBy>
  <cp:revision>2</cp:revision>
  <cp:lastPrinted>2018-03-26T09:17:00Z</cp:lastPrinted>
  <dcterms:created xsi:type="dcterms:W3CDTF">2023-04-06T10:38:00Z</dcterms:created>
  <dcterms:modified xsi:type="dcterms:W3CDTF">2023-04-06T10:38:00Z</dcterms:modified>
</cp:coreProperties>
</file>