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D2" w:rsidRDefault="007C17D2" w:rsidP="007C17D2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7C17D2" w:rsidRDefault="007C17D2" w:rsidP="007C17D2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7C17D2" w:rsidRDefault="007C17D2" w:rsidP="007C17D2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20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  <w:proofErr w:type="gramEnd"/>
    </w:p>
    <w:p w:rsidR="007C17D2" w:rsidRDefault="007C17D2" w:rsidP="007C17D2">
      <w:pPr>
        <w:rPr>
          <w:sz w:val="26"/>
          <w:szCs w:val="26"/>
          <w:lang w:val="sr-Cyrl-CS"/>
        </w:rPr>
      </w:pPr>
    </w:p>
    <w:p w:rsidR="007C17D2" w:rsidRDefault="007C17D2" w:rsidP="007C17D2">
      <w:pPr>
        <w:pStyle w:val="Heading5"/>
      </w:pPr>
    </w:p>
    <w:p w:rsidR="007C17D2" w:rsidRDefault="007C17D2" w:rsidP="007C17D2">
      <w:pPr>
        <w:pStyle w:val="Heading5"/>
        <w:jc w:val="left"/>
        <w:rPr>
          <w:lang w:val="sr-Cyrl-RS"/>
        </w:rPr>
      </w:pPr>
    </w:p>
    <w:p w:rsidR="007C17D2" w:rsidRDefault="007C17D2" w:rsidP="007C17D2">
      <w:pPr>
        <w:pStyle w:val="Heading5"/>
      </w:pPr>
      <w:r>
        <w:t>ИЗВЕШТАЈ</w:t>
      </w:r>
    </w:p>
    <w:p w:rsidR="007C17D2" w:rsidRDefault="007C17D2" w:rsidP="007C17D2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7C17D2" w:rsidRDefault="007C17D2" w:rsidP="007C17D2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20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</w:p>
    <w:p w:rsidR="007C17D2" w:rsidRDefault="007C17D2" w:rsidP="007C17D2">
      <w:pPr>
        <w:jc w:val="center"/>
        <w:rPr>
          <w:sz w:val="26"/>
          <w:szCs w:val="26"/>
          <w:lang w:val="sr-Cyrl-CS"/>
        </w:rPr>
      </w:pPr>
    </w:p>
    <w:p w:rsidR="007C17D2" w:rsidRDefault="007C17D2" w:rsidP="007C17D2">
      <w:pPr>
        <w:jc w:val="both"/>
        <w:rPr>
          <w:sz w:val="26"/>
          <w:szCs w:val="26"/>
          <w:lang w:val="sr-Cyrl-CS"/>
        </w:rPr>
      </w:pPr>
    </w:p>
    <w:p w:rsidR="007C17D2" w:rsidRDefault="007C17D2" w:rsidP="007C17D2">
      <w:pPr>
        <w:pStyle w:val="NoSpacing"/>
        <w:ind w:firstLine="708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о </w:t>
      </w:r>
      <w:r>
        <w:rPr>
          <w:sz w:val="26"/>
          <w:szCs w:val="26"/>
          <w:lang w:val="sr-Cyrl-RS"/>
        </w:rPr>
        <w:t>мањим изменама студијских програма:</w:t>
      </w:r>
    </w:p>
    <w:p w:rsidR="007C17D2" w:rsidRDefault="007C17D2" w:rsidP="007C17D2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AC43A2" w:rsidRPr="00AC43A2" w:rsidRDefault="007C17D2" w:rsidP="00AC43A2">
      <w:pPr>
        <w:pStyle w:val="ListParagraph"/>
        <w:numPr>
          <w:ilvl w:val="0"/>
          <w:numId w:val="3"/>
        </w:numPr>
        <w:jc w:val="both"/>
        <w:rPr>
          <w:bCs/>
          <w:sz w:val="26"/>
          <w:szCs w:val="26"/>
          <w:lang w:val="sr-Cyrl-RS"/>
        </w:rPr>
      </w:pPr>
      <w:r w:rsidRPr="00AC43A2">
        <w:rPr>
          <w:sz w:val="26"/>
          <w:szCs w:val="26"/>
          <w:shd w:val="clear" w:color="auto" w:fill="FFFFFF"/>
          <w:lang w:val="sr-Cyrl-RS"/>
        </w:rPr>
        <w:t xml:space="preserve">Предлог Одељења за </w:t>
      </w:r>
      <w:r w:rsidR="00AC43A2" w:rsidRPr="00AC43A2">
        <w:rPr>
          <w:sz w:val="26"/>
          <w:szCs w:val="26"/>
          <w:shd w:val="clear" w:color="auto" w:fill="FFFFFF"/>
          <w:lang w:val="sr-Cyrl-RS"/>
        </w:rPr>
        <w:t xml:space="preserve">историју уметности </w:t>
      </w:r>
      <w:r w:rsidR="00AC43A2" w:rsidRPr="00AC43A2">
        <w:rPr>
          <w:sz w:val="26"/>
          <w:szCs w:val="26"/>
          <w:lang w:val="sr-Cyrl-RS"/>
        </w:rPr>
        <w:t xml:space="preserve">о мањим изменама студијског програма за </w:t>
      </w:r>
      <w:r w:rsidR="00AC43A2" w:rsidRPr="00AC43A2">
        <w:rPr>
          <w:bCs/>
          <w:sz w:val="26"/>
          <w:szCs w:val="26"/>
          <w:lang w:val="sr-Cyrl-RS"/>
        </w:rPr>
        <w:t>школску 2023/24. годину:</w:t>
      </w:r>
    </w:p>
    <w:p w:rsidR="00AC43A2" w:rsidRPr="00AC43A2" w:rsidRDefault="00AC43A2" w:rsidP="00AC43A2">
      <w:pPr>
        <w:spacing w:line="120" w:lineRule="auto"/>
        <w:jc w:val="both"/>
        <w:rPr>
          <w:bCs/>
          <w:sz w:val="26"/>
          <w:szCs w:val="26"/>
          <w:lang w:val="sr-Cyrl-RS"/>
        </w:rPr>
      </w:pPr>
    </w:p>
    <w:p w:rsidR="00AC43A2" w:rsidRPr="00AC43A2" w:rsidRDefault="00AC43A2" w:rsidP="00AC43A2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sr-Cyrl-RS"/>
        </w:rPr>
      </w:pPr>
      <w:r w:rsidRPr="00AC43A2">
        <w:rPr>
          <w:sz w:val="26"/>
          <w:szCs w:val="26"/>
          <w:lang w:val="sr-Cyrl-RS"/>
        </w:rPr>
        <w:t xml:space="preserve">на позицији изборног предмета </w:t>
      </w:r>
      <w:r w:rsidRPr="00FF3C68">
        <w:rPr>
          <w:b/>
          <w:sz w:val="26"/>
          <w:szCs w:val="26"/>
          <w:lang w:val="sr-Cyrl-RS"/>
        </w:rPr>
        <w:t>Научно- истраживачки оквири истраживања средњовековне уметности</w:t>
      </w:r>
      <w:r w:rsidRPr="00AC43A2">
        <w:rPr>
          <w:sz w:val="26"/>
          <w:szCs w:val="26"/>
          <w:lang w:val="sr-Cyrl-RS"/>
        </w:rPr>
        <w:t xml:space="preserve">, (10+0, </w:t>
      </w:r>
      <w:r w:rsidRPr="00AC43A2">
        <w:rPr>
          <w:bCs/>
          <w:sz w:val="26"/>
          <w:szCs w:val="26"/>
          <w:lang w:val="sr-Cyrl-RS"/>
        </w:rPr>
        <w:t>1. семестар</w:t>
      </w:r>
      <w:r w:rsidRPr="00AC43A2">
        <w:rPr>
          <w:sz w:val="26"/>
          <w:szCs w:val="26"/>
          <w:lang w:val="sr-Cyrl-RS"/>
        </w:rPr>
        <w:t>, 10 ЕСПБ, студијски програм Докторских академских студија 2021.), на којем би се осим предметног наставника проф. др Јелене Ердељан, акредитовали као предавачи научни сарадници др Љубиц</w:t>
      </w:r>
      <w:r>
        <w:rPr>
          <w:sz w:val="26"/>
          <w:szCs w:val="26"/>
          <w:lang w:val="sr-Cyrl-RS"/>
        </w:rPr>
        <w:t>а Винуловић и др Јаков Ђорђевић</w:t>
      </w:r>
    </w:p>
    <w:p w:rsidR="00AC43A2" w:rsidRPr="00AC43A2" w:rsidRDefault="00AC43A2" w:rsidP="00AC43A2">
      <w:pPr>
        <w:jc w:val="both"/>
        <w:rPr>
          <w:sz w:val="26"/>
          <w:szCs w:val="26"/>
          <w:lang w:val="sr-Cyrl-RS"/>
        </w:rPr>
      </w:pPr>
    </w:p>
    <w:p w:rsidR="00AC43A2" w:rsidRDefault="00AC43A2" w:rsidP="00AC43A2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sr-Cyrl-RS"/>
        </w:rPr>
      </w:pPr>
      <w:r w:rsidRPr="00AC43A2">
        <w:rPr>
          <w:sz w:val="26"/>
          <w:szCs w:val="26"/>
          <w:lang w:val="sr-Cyrl-RS"/>
        </w:rPr>
        <w:t xml:space="preserve">на позицији изборног предмета </w:t>
      </w:r>
      <w:r w:rsidRPr="00AC43A2">
        <w:rPr>
          <w:b/>
          <w:sz w:val="26"/>
          <w:szCs w:val="26"/>
          <w:lang w:val="sr-Cyrl-RS"/>
        </w:rPr>
        <w:t>Византијска уметност на Балкану</w:t>
      </w:r>
      <w:r w:rsidRPr="00AC43A2">
        <w:rPr>
          <w:sz w:val="26"/>
          <w:szCs w:val="26"/>
          <w:lang w:val="sr-Cyrl-RS"/>
        </w:rPr>
        <w:t xml:space="preserve"> (2+2, </w:t>
      </w:r>
      <w:r w:rsidRPr="00AC43A2">
        <w:rPr>
          <w:bCs/>
          <w:sz w:val="26"/>
          <w:szCs w:val="26"/>
          <w:lang w:val="sr-Cyrl-RS"/>
        </w:rPr>
        <w:t>1. семестар, 6</w:t>
      </w:r>
      <w:r w:rsidRPr="00AC43A2">
        <w:rPr>
          <w:sz w:val="26"/>
          <w:szCs w:val="26"/>
          <w:lang w:val="sr-Cyrl-RS"/>
        </w:rPr>
        <w:t xml:space="preserve"> ЕСПБ, студијски програм Мастер академских студија 2021.), на којем би се осим предметног наставника проф. др Јелене Ердељан и научног сарадника др Јакова Ђорђевића, акредитовала као предавач и науч</w:t>
      </w:r>
      <w:r>
        <w:rPr>
          <w:sz w:val="26"/>
          <w:szCs w:val="26"/>
          <w:lang w:val="sr-Cyrl-RS"/>
        </w:rPr>
        <w:t>ни сарадник др Љубица Винуловић</w:t>
      </w:r>
    </w:p>
    <w:p w:rsidR="00754A9F" w:rsidRDefault="00754A9F" w:rsidP="00754A9F">
      <w:pPr>
        <w:pStyle w:val="ListParagraph"/>
        <w:rPr>
          <w:sz w:val="26"/>
          <w:szCs w:val="26"/>
          <w:lang w:val="sr-Cyrl-RS"/>
        </w:rPr>
      </w:pPr>
    </w:p>
    <w:p w:rsidR="00754A9F" w:rsidRPr="00754A9F" w:rsidRDefault="00754A9F" w:rsidP="00754A9F">
      <w:pPr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на позицији изборног предмета </w:t>
      </w:r>
      <w:r w:rsidRPr="00754A9F">
        <w:rPr>
          <w:b/>
          <w:sz w:val="26"/>
          <w:szCs w:val="26"/>
          <w:lang w:val="sr-Cyrl-RS"/>
        </w:rPr>
        <w:t>Методолошки оквири европске уметности новог века 1</w:t>
      </w:r>
      <w:r w:rsidRPr="00754A9F">
        <w:rPr>
          <w:sz w:val="26"/>
          <w:szCs w:val="26"/>
          <w:lang w:val="sr-Cyrl-RS"/>
        </w:rPr>
        <w:t xml:space="preserve"> (2+2, </w:t>
      </w:r>
      <w:r w:rsidRPr="00754A9F">
        <w:rPr>
          <w:bCs/>
          <w:sz w:val="26"/>
          <w:szCs w:val="26"/>
          <w:lang w:val="sr-Cyrl-RS"/>
        </w:rPr>
        <w:t>1. семестар, 6</w:t>
      </w:r>
      <w:r w:rsidRPr="00754A9F">
        <w:rPr>
          <w:sz w:val="26"/>
          <w:szCs w:val="26"/>
          <w:lang w:val="sr-Cyrl-RS"/>
        </w:rPr>
        <w:t xml:space="preserve"> ЕСПБ, студијски програм Мастер академских студија 2021.), на којем би се осим предметних наставника проф. др Игора Борозана и проф. др Владимира Симића акредитовала као предавач и научни сарадник др Јована Николић. </w:t>
      </w:r>
    </w:p>
    <w:p w:rsidR="00754A9F" w:rsidRPr="00754A9F" w:rsidRDefault="00754A9F" w:rsidP="00754A9F">
      <w:pPr>
        <w:spacing w:line="276" w:lineRule="auto"/>
        <w:ind w:left="720"/>
        <w:jc w:val="both"/>
        <w:rPr>
          <w:sz w:val="26"/>
          <w:szCs w:val="26"/>
          <w:lang w:val="sr-Cyrl-RS"/>
        </w:rPr>
      </w:pPr>
    </w:p>
    <w:p w:rsidR="00FF3C68" w:rsidRPr="00FF3C68" w:rsidRDefault="00754A9F" w:rsidP="00FF3C68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shd w:val="clear" w:color="auto" w:fill="FFFFFF"/>
          <w:lang w:val="sr-Cyrl-RS"/>
        </w:rPr>
        <w:t>Предлог Одељења за историју</w:t>
      </w:r>
      <w:r w:rsidR="00FF3C68" w:rsidRPr="00FF3C68">
        <w:rPr>
          <w:sz w:val="26"/>
          <w:szCs w:val="26"/>
          <w:shd w:val="clear" w:color="auto" w:fill="FFFFFF"/>
          <w:lang w:val="sr-Cyrl-RS"/>
        </w:rPr>
        <w:t xml:space="preserve"> </w:t>
      </w:r>
      <w:r w:rsidR="00FF3C68" w:rsidRPr="00FF3C68">
        <w:rPr>
          <w:sz w:val="26"/>
          <w:szCs w:val="26"/>
          <w:lang w:val="ru-RU"/>
        </w:rPr>
        <w:t>да се изврше п</w:t>
      </w:r>
      <w:r w:rsidR="00FF3C68" w:rsidRPr="00FF3C68">
        <w:rPr>
          <w:sz w:val="26"/>
          <w:szCs w:val="26"/>
          <w:lang w:val="ru-RU"/>
        </w:rPr>
        <w:t>ромене у бази софтвера НАТ-а које се односе на ажурирање података о наставном кадру, односно брисања наставника који су пензионисани или више нису у настави и увезивање нових наставника и сарадника са одговарајућим предметима по акредитацији из 2021. године:</w:t>
      </w:r>
    </w:p>
    <w:p w:rsidR="00FF3C68" w:rsidRPr="00FF3C68" w:rsidRDefault="00FF3C68" w:rsidP="00FF3C68">
      <w:pPr>
        <w:jc w:val="both"/>
        <w:rPr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b/>
          <w:sz w:val="26"/>
          <w:szCs w:val="26"/>
          <w:lang w:val="ru-RU"/>
        </w:rPr>
        <w:t>Историја Рима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</w:rPr>
      </w:pPr>
      <w:r w:rsidRPr="00FF3C68">
        <w:rPr>
          <w:sz w:val="26"/>
          <w:szCs w:val="26"/>
          <w:lang w:val="ru-RU"/>
        </w:rPr>
        <w:t>Сара Лазић, асистент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sr-Cyrl-RS"/>
        </w:rPr>
      </w:pPr>
      <w:proofErr w:type="spellStart"/>
      <w:r w:rsidRPr="00FF3C68">
        <w:rPr>
          <w:i/>
          <w:sz w:val="26"/>
          <w:szCs w:val="26"/>
        </w:rPr>
        <w:t>Римска</w:t>
      </w:r>
      <w:proofErr w:type="spellEnd"/>
      <w:r w:rsidRPr="00FF3C68">
        <w:rPr>
          <w:i/>
          <w:sz w:val="26"/>
          <w:szCs w:val="26"/>
        </w:rPr>
        <w:t xml:space="preserve"> </w:t>
      </w:r>
      <w:proofErr w:type="spellStart"/>
      <w:r w:rsidRPr="00FF3C68">
        <w:rPr>
          <w:i/>
          <w:sz w:val="26"/>
          <w:szCs w:val="26"/>
        </w:rPr>
        <w:t>историја</w:t>
      </w:r>
      <w:proofErr w:type="spellEnd"/>
      <w:r w:rsidRPr="00FF3C68">
        <w:rPr>
          <w:sz w:val="26"/>
          <w:szCs w:val="26"/>
        </w:rPr>
        <w:t xml:space="preserve"> (ОАС)</w:t>
      </w:r>
      <w:r>
        <w:rPr>
          <w:sz w:val="26"/>
          <w:szCs w:val="26"/>
          <w:lang w:val="sr-Cyrl-RS"/>
        </w:rPr>
        <w:t>;</w:t>
      </w:r>
      <w:r w:rsidRPr="00FF3C68">
        <w:rPr>
          <w:i/>
          <w:sz w:val="26"/>
          <w:szCs w:val="26"/>
          <w:lang w:val="sr-Cyrl-RS"/>
        </w:rPr>
        <w:t xml:space="preserve"> Институције римске републике </w:t>
      </w:r>
      <w:r w:rsidRPr="00FF3C68">
        <w:rPr>
          <w:sz w:val="26"/>
          <w:szCs w:val="26"/>
          <w:lang w:val="sr-Cyrl-RS"/>
        </w:rPr>
        <w:t>(ОАС)</w:t>
      </w:r>
      <w:r>
        <w:rPr>
          <w:sz w:val="26"/>
          <w:szCs w:val="26"/>
          <w:lang w:val="sr-Cyrl-RS"/>
        </w:rPr>
        <w:t>;</w:t>
      </w:r>
      <w:r w:rsidRPr="00FF3C68">
        <w:rPr>
          <w:sz w:val="26"/>
          <w:szCs w:val="26"/>
          <w:lang w:val="sr-Cyrl-RS"/>
        </w:rPr>
        <w:t xml:space="preserve"> </w:t>
      </w:r>
      <w:r w:rsidRPr="00FF3C68">
        <w:rPr>
          <w:i/>
          <w:sz w:val="26"/>
          <w:szCs w:val="26"/>
          <w:lang w:val="sr-Cyrl-RS"/>
        </w:rPr>
        <w:t xml:space="preserve">Урбанизација Римског царства у источним и западним провинцијама, </w:t>
      </w:r>
      <w:r w:rsidR="00C91467">
        <w:rPr>
          <w:sz w:val="26"/>
          <w:szCs w:val="26"/>
          <w:lang w:val="sr-Cyrl-RS"/>
        </w:rPr>
        <w:t>(ОАС);</w:t>
      </w:r>
      <w:r w:rsidRPr="00FF3C68">
        <w:rPr>
          <w:sz w:val="26"/>
          <w:szCs w:val="26"/>
          <w:lang w:val="sr-Cyrl-RS"/>
        </w:rPr>
        <w:t xml:space="preserve"> </w:t>
      </w:r>
      <w:r w:rsidRPr="00FF3C68">
        <w:rPr>
          <w:i/>
          <w:sz w:val="26"/>
          <w:szCs w:val="26"/>
          <w:lang w:val="sr-Cyrl-RS"/>
        </w:rPr>
        <w:t>Политичка историја позне римске римске републике (</w:t>
      </w:r>
      <w:r w:rsidR="00C91467">
        <w:rPr>
          <w:sz w:val="26"/>
          <w:szCs w:val="26"/>
          <w:lang w:val="sr-Cyrl-RS"/>
        </w:rPr>
        <w:t>ОАС);</w:t>
      </w:r>
      <w:r w:rsidRPr="00FF3C68">
        <w:rPr>
          <w:sz w:val="26"/>
          <w:szCs w:val="26"/>
          <w:lang w:val="sr-Cyrl-RS"/>
        </w:rPr>
        <w:t xml:space="preserve"> </w:t>
      </w:r>
      <w:r w:rsidRPr="00FF3C68">
        <w:rPr>
          <w:i/>
          <w:sz w:val="26"/>
          <w:szCs w:val="26"/>
          <w:lang w:val="sr-Cyrl-RS"/>
        </w:rPr>
        <w:t xml:space="preserve">Римски нобилитет у периоду позне републике: политичке и друштвене промене </w:t>
      </w:r>
      <w:r w:rsidR="00C91467">
        <w:rPr>
          <w:sz w:val="26"/>
          <w:szCs w:val="26"/>
          <w:lang w:val="sr-Cyrl-RS"/>
        </w:rPr>
        <w:t>(МАС);</w:t>
      </w:r>
      <w:r w:rsidRPr="00FF3C68">
        <w:rPr>
          <w:i/>
          <w:sz w:val="26"/>
          <w:szCs w:val="26"/>
          <w:lang w:val="sr-Cyrl-RS"/>
        </w:rPr>
        <w:t xml:space="preserve"> Рим према Грцима и варварима </w:t>
      </w:r>
      <w:r w:rsidR="00C91467">
        <w:rPr>
          <w:sz w:val="26"/>
          <w:szCs w:val="26"/>
          <w:lang w:val="sr-Cyrl-RS"/>
        </w:rPr>
        <w:t>(МАС);</w:t>
      </w:r>
      <w:r w:rsidRPr="00FF3C68">
        <w:rPr>
          <w:i/>
          <w:sz w:val="26"/>
          <w:szCs w:val="26"/>
          <w:lang w:val="sr-Cyrl-RS"/>
        </w:rPr>
        <w:t xml:space="preserve"> Римска војска у доба царства </w:t>
      </w:r>
      <w:r w:rsidR="00C91467">
        <w:rPr>
          <w:sz w:val="26"/>
          <w:szCs w:val="26"/>
          <w:lang w:val="sr-Cyrl-RS"/>
        </w:rPr>
        <w:t>(МАС);</w:t>
      </w:r>
      <w:r w:rsidRPr="00FF3C68">
        <w:rPr>
          <w:i/>
          <w:sz w:val="26"/>
          <w:szCs w:val="26"/>
          <w:lang w:val="sr-Cyrl-RS"/>
        </w:rPr>
        <w:t xml:space="preserve"> Институционална, друштвена и културна историја Римског царства (</w:t>
      </w:r>
      <w:r w:rsidRPr="00FF3C68">
        <w:rPr>
          <w:sz w:val="26"/>
          <w:szCs w:val="26"/>
          <w:lang w:val="sr-Cyrl-RS"/>
        </w:rPr>
        <w:t>МАС)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sr-Cyrl-RS"/>
        </w:rPr>
      </w:pPr>
    </w:p>
    <w:p w:rsidR="00FF3C68" w:rsidRPr="00FF3C68" w:rsidRDefault="00FF3C68" w:rsidP="00FF3C68">
      <w:pPr>
        <w:jc w:val="both"/>
        <w:rPr>
          <w:sz w:val="26"/>
          <w:szCs w:val="26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b/>
          <w:sz w:val="26"/>
          <w:szCs w:val="26"/>
          <w:lang w:val="ru-RU"/>
        </w:rPr>
        <w:t>Историја старе Грчке и старог Истока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>др Немања Вујчић, ванредни професор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>Историја старе Грчке и Старог истока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Грчки полис и федерације од архајског до познохеленистичког периода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израда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Друштвено-економска историја класичног и хеленистичког периода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Грчка епиграфика класичног и хеленистичког периода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студијско истраживачки рад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Робовласништво класичног и хеленистичког периода (ДАС); Ванполисне и надполисне организације грчког света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(ДАС).</w:t>
      </w:r>
    </w:p>
    <w:p w:rsidR="00FF3C68" w:rsidRPr="00FF3C68" w:rsidRDefault="00FF3C68" w:rsidP="00FF3C68">
      <w:pPr>
        <w:jc w:val="both"/>
        <w:rPr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</w:rPr>
      </w:pPr>
      <w:r w:rsidRPr="00FF3C68">
        <w:rPr>
          <w:b/>
          <w:sz w:val="26"/>
          <w:szCs w:val="26"/>
          <w:lang w:val="ru-RU"/>
        </w:rPr>
        <w:t xml:space="preserve"> </w:t>
      </w:r>
      <w:proofErr w:type="spellStart"/>
      <w:r w:rsidRPr="00FF3C68">
        <w:rPr>
          <w:b/>
          <w:sz w:val="26"/>
          <w:szCs w:val="26"/>
        </w:rPr>
        <w:t>Византологија</w:t>
      </w:r>
      <w:proofErr w:type="spellEnd"/>
    </w:p>
    <w:p w:rsidR="00FF3C68" w:rsidRPr="00FF3C68" w:rsidRDefault="00FF3C68" w:rsidP="00FF3C68">
      <w:pPr>
        <w:pStyle w:val="ListParagraph"/>
        <w:jc w:val="both"/>
        <w:rPr>
          <w:sz w:val="26"/>
          <w:szCs w:val="26"/>
        </w:rPr>
      </w:pPr>
      <w:proofErr w:type="spellStart"/>
      <w:r w:rsidRPr="00FF3C68">
        <w:rPr>
          <w:sz w:val="26"/>
          <w:szCs w:val="26"/>
        </w:rPr>
        <w:t>Вук</w:t>
      </w:r>
      <w:proofErr w:type="spellEnd"/>
      <w:r w:rsidRPr="00FF3C68">
        <w:rPr>
          <w:sz w:val="26"/>
          <w:szCs w:val="26"/>
        </w:rPr>
        <w:t xml:space="preserve"> </w:t>
      </w:r>
      <w:proofErr w:type="spellStart"/>
      <w:r w:rsidRPr="00FF3C68">
        <w:rPr>
          <w:sz w:val="26"/>
          <w:szCs w:val="26"/>
        </w:rPr>
        <w:t>Самчевић</w:t>
      </w:r>
      <w:proofErr w:type="spellEnd"/>
      <w:r w:rsidRPr="00FF3C68">
        <w:rPr>
          <w:sz w:val="26"/>
          <w:szCs w:val="26"/>
        </w:rPr>
        <w:t xml:space="preserve">, </w:t>
      </w:r>
      <w:proofErr w:type="spellStart"/>
      <w:r w:rsidRPr="00FF3C68">
        <w:rPr>
          <w:sz w:val="26"/>
          <w:szCs w:val="26"/>
        </w:rPr>
        <w:t>асистент</w:t>
      </w:r>
      <w:proofErr w:type="spellEnd"/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shd w:val="clear" w:color="auto" w:fill="FFFFFF"/>
          <w:lang w:val="ru-RU"/>
        </w:rPr>
      </w:pPr>
      <w:r w:rsidRPr="00FF3C68">
        <w:rPr>
          <w:i/>
          <w:sz w:val="26"/>
          <w:szCs w:val="26"/>
          <w:shd w:val="clear" w:color="auto" w:fill="FFFFFF"/>
          <w:lang w:val="ru-RU"/>
        </w:rPr>
        <w:t>Историја Византије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Византијска цивилизација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Византинци и Балкан 11-14. век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Периферије византијског света: Балкан и Источни Медитеран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shd w:val="clear" w:color="auto" w:fill="FFFFFF"/>
          <w:lang w:val="ru-RU"/>
        </w:rPr>
        <w:t>Брисање из софтверске базе др Ларисе Вилимоновић.</w:t>
      </w:r>
    </w:p>
    <w:p w:rsidR="00FF3C68" w:rsidRPr="00FF3C68" w:rsidRDefault="00FF3C68" w:rsidP="00FF3C68">
      <w:pPr>
        <w:pStyle w:val="ListParagraph"/>
        <w:jc w:val="both"/>
        <w:rPr>
          <w:b/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b/>
          <w:sz w:val="26"/>
          <w:szCs w:val="26"/>
          <w:lang w:val="ru-RU"/>
        </w:rPr>
        <w:t xml:space="preserve"> Општа историја средњег века и помоћне историјске науке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sr-Cyrl-RS"/>
        </w:rPr>
      </w:pPr>
      <w:r w:rsidRPr="00FF3C68">
        <w:rPr>
          <w:sz w:val="26"/>
          <w:szCs w:val="26"/>
          <w:lang w:val="ru-RU"/>
        </w:rPr>
        <w:t xml:space="preserve">Петар Јосиповић, </w:t>
      </w:r>
      <w:r w:rsidRPr="00FF3C68">
        <w:rPr>
          <w:sz w:val="26"/>
          <w:szCs w:val="26"/>
          <w:lang w:val="sr-Cyrl-RS"/>
        </w:rPr>
        <w:t>асистент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sr-Cyrl-CS"/>
        </w:rPr>
        <w:t>Европа и Медитеран 400–750. године</w:t>
      </w:r>
      <w:r w:rsidRPr="00FF3C68">
        <w:rPr>
          <w:sz w:val="26"/>
          <w:szCs w:val="26"/>
          <w:lang w:val="sr-Cyrl-CS"/>
        </w:rPr>
        <w:t xml:space="preserve"> (ОАС); </w:t>
      </w:r>
      <w:r w:rsidRPr="00FF3C68">
        <w:rPr>
          <w:i/>
          <w:sz w:val="26"/>
          <w:szCs w:val="26"/>
          <w:lang w:val="sr-Cyrl-CS"/>
        </w:rPr>
        <w:t>Европа и Медитеран 750–1000. године</w:t>
      </w:r>
      <w:r w:rsidRPr="00FF3C68">
        <w:rPr>
          <w:sz w:val="26"/>
          <w:szCs w:val="26"/>
          <w:lang w:val="sr-Cyrl-CS"/>
        </w:rPr>
        <w:t xml:space="preserve"> (ОАС); </w:t>
      </w:r>
      <w:r w:rsidRPr="00FF3C68">
        <w:rPr>
          <w:i/>
          <w:sz w:val="26"/>
          <w:szCs w:val="26"/>
          <w:lang w:val="sr-Cyrl-CS"/>
        </w:rPr>
        <w:t>Културна историја средњег века 1</w:t>
      </w:r>
      <w:r w:rsidRPr="00FF3C68">
        <w:rPr>
          <w:sz w:val="26"/>
          <w:szCs w:val="26"/>
          <w:lang w:val="sr-Cyrl-CS"/>
        </w:rPr>
        <w:t xml:space="preserve"> (ОАС); </w:t>
      </w:r>
      <w:r w:rsidRPr="00FF3C68">
        <w:rPr>
          <w:i/>
          <w:sz w:val="26"/>
          <w:szCs w:val="26"/>
          <w:lang w:val="sr-Cyrl-CS"/>
        </w:rPr>
        <w:t>Културна историја средњег века 2</w:t>
      </w:r>
      <w:r w:rsidRPr="00FF3C68">
        <w:rPr>
          <w:sz w:val="26"/>
          <w:szCs w:val="26"/>
          <w:lang w:val="sr-Cyrl-CS"/>
        </w:rPr>
        <w:t xml:space="preserve"> (ОАС).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sr-Cyrl-CS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 xml:space="preserve"> </w:t>
      </w:r>
      <w:r w:rsidRPr="00FF3C68">
        <w:rPr>
          <w:b/>
          <w:sz w:val="26"/>
          <w:szCs w:val="26"/>
          <w:lang w:val="ru-RU"/>
        </w:rPr>
        <w:t>Општа историја новог века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</w:rPr>
      </w:pPr>
      <w:r w:rsidRPr="00FF3C68">
        <w:rPr>
          <w:sz w:val="26"/>
          <w:szCs w:val="26"/>
          <w:lang w:val="ru-RU"/>
        </w:rPr>
        <w:t>др Дејана Васић, доцент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>Рана модерна историја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Општа историја Средоземља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Општа светска економска историја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Теме из историја Османског царства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Општа историја 19. и 20. века</w:t>
      </w:r>
      <w:r w:rsidRPr="00FF3C68">
        <w:rPr>
          <w:sz w:val="26"/>
          <w:szCs w:val="26"/>
          <w:lang w:val="ru-RU"/>
        </w:rPr>
        <w:t xml:space="preserve"> (ОАС, социологија);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израда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lastRenderedPageBreak/>
        <w:t>Завршни рад –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Рана модерна историја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lang w:val="ru-RU"/>
        </w:rPr>
        <w:t>Општа историја Средоземља</w:t>
      </w:r>
      <w:r w:rsidRPr="00FF3C68">
        <w:rPr>
          <w:sz w:val="26"/>
          <w:szCs w:val="26"/>
          <w:lang w:val="ru-RU"/>
        </w:rPr>
        <w:t xml:space="preserve"> (МАС);</w:t>
      </w:r>
      <w:r w:rsidRPr="00FF3C68">
        <w:rPr>
          <w:i/>
          <w:sz w:val="26"/>
          <w:szCs w:val="26"/>
          <w:lang w:val="ru-RU"/>
        </w:rPr>
        <w:t xml:space="preserve"> Општа светска економска историја</w:t>
      </w:r>
      <w:r w:rsidRPr="00FF3C68">
        <w:rPr>
          <w:sz w:val="26"/>
          <w:szCs w:val="26"/>
          <w:lang w:val="ru-RU"/>
        </w:rPr>
        <w:t xml:space="preserve"> (МАС);</w:t>
      </w:r>
      <w:r w:rsidRPr="00FF3C68">
        <w:rPr>
          <w:i/>
          <w:sz w:val="26"/>
          <w:szCs w:val="26"/>
          <w:lang w:val="ru-RU"/>
        </w:rPr>
        <w:t xml:space="preserve">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студијско истраживачки рад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lang w:val="ru-RU"/>
        </w:rPr>
        <w:t>Општа историја Средоземља</w:t>
      </w:r>
      <w:r w:rsidRPr="00FF3C68">
        <w:rPr>
          <w:sz w:val="26"/>
          <w:szCs w:val="26"/>
          <w:lang w:val="ru-RU"/>
        </w:rPr>
        <w:t xml:space="preserve"> (ДАС).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 xml:space="preserve"> </w:t>
      </w:r>
      <w:r w:rsidRPr="00FF3C68">
        <w:rPr>
          <w:b/>
          <w:sz w:val="26"/>
          <w:szCs w:val="26"/>
          <w:lang w:val="ru-RU"/>
        </w:rPr>
        <w:t>Историја српског народа у новом веку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>др Урош Шешум, доцент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>Историја српског народа у 18. веку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Историја Србије у 19. и почетком 20. века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Држава и друштво Кнежевине Србије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Српски народ у Хабзбуршкој монархији од почетка 16. до краја 18. века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Српски народ под турском влашћу од почетка 16. до краја 18. века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израда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студијско истраживачки рад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>др Александар М. Савић, асистент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>Историја српског народа у 16. и 17. веку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 xml:space="preserve">Историја Србије у 19. и почетком 20. века </w:t>
      </w:r>
      <w:r w:rsidRPr="00FF3C68">
        <w:rPr>
          <w:sz w:val="26"/>
          <w:szCs w:val="26"/>
          <w:lang w:val="ru-RU"/>
        </w:rPr>
        <w:t xml:space="preserve">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Држава и друштво Краљевине Србије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</w:t>
      </w:r>
      <w:r w:rsidRPr="00FF3C68">
        <w:rPr>
          <w:sz w:val="26"/>
          <w:szCs w:val="26"/>
          <w:lang w:val="ru-RU"/>
        </w:rPr>
        <w:t xml:space="preserve"> </w:t>
      </w:r>
      <w:r w:rsidRPr="00FF3C68">
        <w:rPr>
          <w:i/>
          <w:sz w:val="26"/>
          <w:szCs w:val="26"/>
          <w:shd w:val="clear" w:color="auto" w:fill="FFFFFF"/>
          <w:lang w:val="ru-RU"/>
        </w:rPr>
        <w:t>Супруге владара у 19. и почетком 20. века - између приватног и јавног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(ОАС).</w:t>
      </w:r>
    </w:p>
    <w:p w:rsidR="00FF3C68" w:rsidRPr="00FF3C68" w:rsidRDefault="00FF3C68" w:rsidP="00FF3C68">
      <w:pPr>
        <w:jc w:val="both"/>
        <w:rPr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 xml:space="preserve"> </w:t>
      </w:r>
      <w:r w:rsidRPr="00FF3C68">
        <w:rPr>
          <w:b/>
          <w:sz w:val="26"/>
          <w:szCs w:val="26"/>
          <w:lang w:val="ru-RU"/>
        </w:rPr>
        <w:t>Општа савремена историја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>др Немања Радоњић, доцент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 xml:space="preserve">Савремена историја Европе 1 </w:t>
      </w:r>
      <w:r w:rsidRPr="00FF3C68">
        <w:rPr>
          <w:sz w:val="26"/>
          <w:szCs w:val="26"/>
          <w:lang w:val="ru-RU"/>
        </w:rPr>
        <w:t xml:space="preserve">(ОАС); </w:t>
      </w:r>
      <w:r w:rsidRPr="00FF3C68">
        <w:rPr>
          <w:i/>
          <w:sz w:val="26"/>
          <w:szCs w:val="26"/>
          <w:lang w:val="ru-RU"/>
        </w:rPr>
        <w:t>Савремена историја Европе 2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 xml:space="preserve"> Колонијализам и антиколонијализам у 20. веку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 xml:space="preserve">Имагологија </w:t>
      </w:r>
      <w:r w:rsidRPr="00FF3C68">
        <w:rPr>
          <w:sz w:val="26"/>
          <w:szCs w:val="26"/>
          <w:lang w:val="ru-RU"/>
        </w:rPr>
        <w:t xml:space="preserve">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израда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Африка и Блиски исток у Хладном рату и деколонизацији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студијско истраживачки рад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lang w:val="ru-RU"/>
        </w:rPr>
        <w:t>Постколонијализам – историја и метод</w:t>
      </w:r>
      <w:r w:rsidRPr="00FF3C68">
        <w:rPr>
          <w:sz w:val="26"/>
          <w:szCs w:val="26"/>
          <w:lang w:val="ru-RU"/>
        </w:rPr>
        <w:t xml:space="preserve"> (ДАС).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shd w:val="clear" w:color="auto" w:fill="FFFFFF"/>
          <w:lang w:val="ru-RU"/>
        </w:rPr>
        <w:t>Брисање из софтверске базе др Јелене Рафаиловић.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shd w:val="clear" w:color="auto" w:fill="FFFFFF"/>
          <w:lang w:val="ru-RU"/>
        </w:rPr>
      </w:pPr>
      <w:r w:rsidRPr="00FF3C68">
        <w:rPr>
          <w:sz w:val="26"/>
          <w:szCs w:val="26"/>
          <w:shd w:val="clear" w:color="auto" w:fill="FFFFFF"/>
          <w:lang w:val="ru-RU"/>
        </w:rPr>
        <w:t xml:space="preserve">Брисање из софтверске базе предмета: </w:t>
      </w:r>
      <w:r w:rsidRPr="00FF3C68">
        <w:rPr>
          <w:i/>
          <w:sz w:val="26"/>
          <w:szCs w:val="26"/>
          <w:shd w:val="clear" w:color="auto" w:fill="FFFFFF"/>
          <w:lang w:val="ru-RU"/>
        </w:rPr>
        <w:t>Економски феномени савременог доба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 xml:space="preserve">Друштвена историја југоисточне Европе у савременом добу </w:t>
      </w:r>
      <w:r w:rsidRPr="00FF3C68">
        <w:rPr>
          <w:sz w:val="26"/>
          <w:szCs w:val="26"/>
          <w:shd w:val="clear" w:color="auto" w:fill="FFFFFF"/>
          <w:lang w:val="ru-RU"/>
        </w:rPr>
        <w:t xml:space="preserve">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Политичка историја југоисточне Европе у савременом добу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(ДАС).</w:t>
      </w:r>
    </w:p>
    <w:p w:rsidR="00FF3C68" w:rsidRPr="00FF3C68" w:rsidRDefault="00FF3C68" w:rsidP="00FF3C68">
      <w:pPr>
        <w:jc w:val="both"/>
        <w:rPr>
          <w:sz w:val="26"/>
          <w:szCs w:val="26"/>
          <w:lang w:val="ru-RU"/>
        </w:rPr>
      </w:pPr>
    </w:p>
    <w:p w:rsidR="00FF3C68" w:rsidRPr="00FF3C68" w:rsidRDefault="00FF3C68" w:rsidP="00FF3C68">
      <w:pPr>
        <w:pStyle w:val="ListParagraph"/>
        <w:numPr>
          <w:ilvl w:val="1"/>
          <w:numId w:val="4"/>
        </w:numPr>
        <w:spacing w:line="276" w:lineRule="auto"/>
        <w:jc w:val="both"/>
        <w:rPr>
          <w:b/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 xml:space="preserve"> </w:t>
      </w:r>
      <w:r w:rsidRPr="00FF3C68">
        <w:rPr>
          <w:b/>
          <w:sz w:val="26"/>
          <w:szCs w:val="26"/>
          <w:lang w:val="ru-RU"/>
        </w:rPr>
        <w:t>Историја Југославије</w:t>
      </w:r>
    </w:p>
    <w:p w:rsidR="00FF3C68" w:rsidRPr="00FF3C68" w:rsidRDefault="00FF3C68" w:rsidP="00FF3C6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sz w:val="26"/>
          <w:szCs w:val="26"/>
          <w:lang w:val="ru-RU"/>
        </w:rPr>
        <w:t>др Срђан Мићић, доцент</w:t>
      </w:r>
    </w:p>
    <w:p w:rsidR="00AC43A2" w:rsidRPr="00125788" w:rsidRDefault="00FF3C68" w:rsidP="00125788">
      <w:pPr>
        <w:pStyle w:val="ListParagraph"/>
        <w:jc w:val="both"/>
        <w:rPr>
          <w:sz w:val="26"/>
          <w:szCs w:val="26"/>
          <w:lang w:val="ru-RU"/>
        </w:rPr>
      </w:pPr>
      <w:r w:rsidRPr="00FF3C68">
        <w:rPr>
          <w:i/>
          <w:sz w:val="26"/>
          <w:szCs w:val="26"/>
          <w:lang w:val="ru-RU"/>
        </w:rPr>
        <w:t>Историја Југославије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lang w:val="ru-RU"/>
        </w:rPr>
        <w:t>Савремена историја српског народа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и међуратни свет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у Другом светском рату: сукобљене нације, вере и идеологије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и свет Хладног рата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Југословенска држава, друштво и култура</w:t>
      </w:r>
      <w:r w:rsidRPr="00FF3C68">
        <w:rPr>
          <w:sz w:val="26"/>
          <w:szCs w:val="26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Југословенска држава и идеје 20. века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Структура и израда научног 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израда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Завршни рад –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(ОАС);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 xml:space="preserve">Историчари и </w:t>
      </w:r>
      <w:r w:rsidRPr="00FF3C68">
        <w:rPr>
          <w:i/>
          <w:sz w:val="26"/>
          <w:szCs w:val="26"/>
          <w:shd w:val="clear" w:color="auto" w:fill="FFFFFF"/>
          <w:lang w:val="ru-RU"/>
        </w:rPr>
        <w:lastRenderedPageBreak/>
        <w:t>историографија о Југославији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и свет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у историографији и књижевности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Стварање југословенске државе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Рушење југословенске државе</w:t>
      </w:r>
      <w:r w:rsidRPr="00FF3C68">
        <w:rPr>
          <w:sz w:val="26"/>
          <w:szCs w:val="26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Српски народ и југословенска држава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</w:t>
      </w:r>
      <w:r w:rsidRPr="00FF3C68">
        <w:rPr>
          <w:i/>
          <w:sz w:val="26"/>
          <w:szCs w:val="26"/>
          <w:shd w:val="clear" w:color="auto" w:fill="FFFFFF"/>
          <w:lang w:val="ru-RU"/>
        </w:rPr>
        <w:t xml:space="preserve"> Мастер рад – студијско истраживачки рад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Мастер рад – израда и одбрана</w:t>
      </w:r>
      <w:r w:rsidRPr="00FF3C68">
        <w:rPr>
          <w:sz w:val="26"/>
          <w:szCs w:val="26"/>
          <w:shd w:val="clear" w:color="auto" w:fill="FFFFFF"/>
          <w:lang w:val="ru-RU"/>
        </w:rPr>
        <w:t xml:space="preserve"> (МАС);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и међуратни свет</w:t>
      </w:r>
      <w:r w:rsidRPr="00FF3C68">
        <w:rPr>
          <w:sz w:val="26"/>
          <w:szCs w:val="26"/>
          <w:lang w:val="ru-RU"/>
        </w:rPr>
        <w:t xml:space="preserve"> (ДАС);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у Другом светском рату: сукобљене вере, нације, идеологије</w:t>
      </w:r>
      <w:r w:rsidRPr="00FF3C68">
        <w:rPr>
          <w:sz w:val="26"/>
          <w:szCs w:val="26"/>
          <w:lang w:val="ru-RU"/>
        </w:rPr>
        <w:t xml:space="preserve"> (ДАС);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Југославија и свет Хладног рата</w:t>
      </w:r>
      <w:r w:rsidRPr="00FF3C68">
        <w:rPr>
          <w:sz w:val="26"/>
          <w:szCs w:val="26"/>
          <w:lang w:val="ru-RU"/>
        </w:rPr>
        <w:t xml:space="preserve"> (ДАС);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Југословенска држава, друштво и култура</w:t>
      </w:r>
      <w:r w:rsidRPr="00FF3C68">
        <w:rPr>
          <w:sz w:val="26"/>
          <w:szCs w:val="26"/>
          <w:lang w:val="ru-RU"/>
        </w:rPr>
        <w:t xml:space="preserve"> (ДАС);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Југословенска држава и њене елите</w:t>
      </w:r>
      <w:r w:rsidRPr="00FF3C68">
        <w:rPr>
          <w:sz w:val="26"/>
          <w:szCs w:val="26"/>
          <w:lang w:val="ru-RU"/>
        </w:rPr>
        <w:t xml:space="preserve"> (ДАС); </w:t>
      </w:r>
      <w:r w:rsidRPr="00FF3C68">
        <w:rPr>
          <w:i/>
          <w:sz w:val="26"/>
          <w:szCs w:val="26"/>
          <w:shd w:val="clear" w:color="auto" w:fill="FFFFFF"/>
          <w:lang w:val="ru-RU"/>
        </w:rPr>
        <w:t>Југословенска држава и идеје 20. века</w:t>
      </w:r>
      <w:r w:rsidR="00DC354F">
        <w:rPr>
          <w:sz w:val="26"/>
          <w:szCs w:val="26"/>
          <w:lang w:val="ru-RU"/>
        </w:rPr>
        <w:t xml:space="preserve"> (ДАС)</w:t>
      </w:r>
    </w:p>
    <w:p w:rsidR="00AC43A2" w:rsidRDefault="00AC43A2" w:rsidP="00AC43A2">
      <w:pPr>
        <w:jc w:val="both"/>
        <w:rPr>
          <w:sz w:val="26"/>
          <w:szCs w:val="26"/>
        </w:rPr>
      </w:pPr>
    </w:p>
    <w:p w:rsidR="00AC43A2" w:rsidRDefault="00AC43A2" w:rsidP="00AC43A2">
      <w:pPr>
        <w:jc w:val="both"/>
        <w:rPr>
          <w:sz w:val="26"/>
          <w:szCs w:val="26"/>
        </w:rPr>
      </w:pPr>
    </w:p>
    <w:p w:rsidR="00AC43A2" w:rsidRDefault="00AC43A2" w:rsidP="00AC43A2">
      <w:pPr>
        <w:jc w:val="both"/>
        <w:rPr>
          <w:sz w:val="26"/>
          <w:szCs w:val="26"/>
        </w:rPr>
      </w:pPr>
    </w:p>
    <w:p w:rsidR="00AC43A2" w:rsidRPr="00AC43A2" w:rsidRDefault="00AC43A2" w:rsidP="00AC43A2">
      <w:pPr>
        <w:jc w:val="both"/>
        <w:rPr>
          <w:sz w:val="26"/>
          <w:szCs w:val="26"/>
        </w:rPr>
      </w:pPr>
    </w:p>
    <w:p w:rsidR="007C17D2" w:rsidRDefault="007C17D2" w:rsidP="007C17D2">
      <w:pPr>
        <w:pStyle w:val="ListParagrap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</w:t>
      </w:r>
      <w:r w:rsidR="00125788">
        <w:rPr>
          <w:sz w:val="26"/>
          <w:szCs w:val="26"/>
          <w:lang w:val="sr-Cyrl-RS"/>
        </w:rPr>
        <w:t xml:space="preserve">       </w:t>
      </w:r>
      <w:bookmarkStart w:id="0" w:name="_GoBack"/>
      <w:bookmarkEnd w:id="0"/>
      <w:r>
        <w:rPr>
          <w:sz w:val="26"/>
          <w:szCs w:val="26"/>
          <w:lang w:val="sr-Cyrl-RS"/>
        </w:rPr>
        <w:t xml:space="preserve">   ПРЕДСЕДНИК КОМИСИЈЕ</w:t>
      </w:r>
    </w:p>
    <w:p w:rsidR="007C17D2" w:rsidRDefault="007C17D2" w:rsidP="007C17D2">
      <w:pPr>
        <w:pStyle w:val="ListParagraph"/>
        <w:jc w:val="both"/>
        <w:rPr>
          <w:sz w:val="26"/>
          <w:szCs w:val="26"/>
          <w:lang w:val="sr-Cyrl-RS"/>
        </w:rPr>
      </w:pPr>
    </w:p>
    <w:p w:rsidR="007C17D2" w:rsidRDefault="007C17D2" w:rsidP="007C17D2">
      <w:pPr>
        <w:pStyle w:val="ListParagraph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</w:t>
      </w:r>
      <w:r w:rsidR="00125788">
        <w:rPr>
          <w:sz w:val="26"/>
          <w:szCs w:val="26"/>
          <w:lang w:val="sr-Cyrl-RS"/>
        </w:rPr>
        <w:t xml:space="preserve">        </w:t>
      </w:r>
      <w:r>
        <w:rPr>
          <w:sz w:val="26"/>
          <w:szCs w:val="26"/>
          <w:lang w:val="sr-Cyrl-RS"/>
        </w:rPr>
        <w:t xml:space="preserve">  проф. др Олга Шпехар    </w:t>
      </w:r>
    </w:p>
    <w:p w:rsidR="007C17D2" w:rsidRDefault="007C17D2" w:rsidP="007C17D2">
      <w:pPr>
        <w:pStyle w:val="ListParagraph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</w:t>
      </w:r>
    </w:p>
    <w:p w:rsidR="00584517" w:rsidRDefault="00584517"/>
    <w:sectPr w:rsidR="00584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335"/>
    <w:multiLevelType w:val="hybridMultilevel"/>
    <w:tmpl w:val="8B82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002CF"/>
    <w:multiLevelType w:val="hybridMultilevel"/>
    <w:tmpl w:val="9FB44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35A2B"/>
    <w:multiLevelType w:val="hybridMultilevel"/>
    <w:tmpl w:val="ED78B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A786D"/>
    <w:multiLevelType w:val="multilevel"/>
    <w:tmpl w:val="0F64E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C0"/>
    <w:rsid w:val="00125788"/>
    <w:rsid w:val="00584517"/>
    <w:rsid w:val="00754A9F"/>
    <w:rsid w:val="007C17D2"/>
    <w:rsid w:val="00AC43A2"/>
    <w:rsid w:val="00C857C0"/>
    <w:rsid w:val="00C91467"/>
    <w:rsid w:val="00DC354F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C17D2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7C17D2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7C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1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C17D2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7C17D2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7C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1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2023-02-20T13:48:00Z</dcterms:created>
  <dcterms:modified xsi:type="dcterms:W3CDTF">2023-02-20T14:00:00Z</dcterms:modified>
</cp:coreProperties>
</file>