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8EA4C2" w14:textId="4242E267" w:rsidR="00B20C36" w:rsidRPr="006058CA" w:rsidRDefault="00DF505E" w:rsidP="00B20C36">
      <w:pPr>
        <w:spacing w:line="276" w:lineRule="auto"/>
        <w:ind w:left="720"/>
        <w:rPr>
          <w:rFonts w:ascii="Times New Roman" w:hAnsi="Times New Roman"/>
          <w:b/>
          <w:sz w:val="24"/>
          <w:szCs w:val="24"/>
          <w:lang w:val="sr-Cyrl-RS"/>
        </w:rPr>
      </w:pPr>
      <w:r w:rsidRPr="006058CA">
        <w:rPr>
          <w:rFonts w:ascii="Times New Roman" w:hAnsi="Times New Roman"/>
          <w:b/>
          <w:sz w:val="24"/>
          <w:szCs w:val="24"/>
          <w:lang w:val="sr-Cyrl-RS"/>
        </w:rPr>
        <w:t>Наставно</w:t>
      </w:r>
      <w:r w:rsidR="00B20C36" w:rsidRPr="006058CA">
        <w:rPr>
          <w:rFonts w:ascii="Times New Roman" w:hAnsi="Times New Roman"/>
          <w:b/>
          <w:sz w:val="24"/>
          <w:szCs w:val="24"/>
          <w:lang w:val="sr-Cyrl-RS"/>
        </w:rPr>
        <w:t xml:space="preserve">-научном већу </w:t>
      </w:r>
    </w:p>
    <w:p w14:paraId="375392E6" w14:textId="77777777" w:rsidR="00B20C36" w:rsidRPr="006058CA" w:rsidRDefault="00B20C36" w:rsidP="00B20C36">
      <w:pPr>
        <w:spacing w:line="276" w:lineRule="auto"/>
        <w:ind w:left="720"/>
        <w:rPr>
          <w:rFonts w:ascii="Times New Roman" w:hAnsi="Times New Roman"/>
          <w:b/>
          <w:sz w:val="24"/>
          <w:szCs w:val="24"/>
          <w:lang w:val="sr-Cyrl-RS"/>
        </w:rPr>
      </w:pPr>
      <w:r w:rsidRPr="006058CA">
        <w:rPr>
          <w:rFonts w:ascii="Times New Roman" w:hAnsi="Times New Roman"/>
          <w:b/>
          <w:sz w:val="24"/>
          <w:szCs w:val="24"/>
          <w:lang w:val="sr-Cyrl-RS"/>
        </w:rPr>
        <w:t>Филозофског факултета</w:t>
      </w:r>
    </w:p>
    <w:p w14:paraId="1C37551A" w14:textId="34681386" w:rsidR="00B20C36" w:rsidRPr="006058CA" w:rsidRDefault="00B20C36" w:rsidP="00B20C36">
      <w:pPr>
        <w:spacing w:line="276" w:lineRule="auto"/>
        <w:ind w:left="720"/>
        <w:rPr>
          <w:rFonts w:ascii="Times New Roman" w:hAnsi="Times New Roman"/>
          <w:b/>
          <w:sz w:val="24"/>
          <w:szCs w:val="24"/>
          <w:lang w:val="sr-Cyrl-RS"/>
        </w:rPr>
      </w:pPr>
      <w:r w:rsidRPr="006058CA">
        <w:rPr>
          <w:rFonts w:ascii="Times New Roman" w:hAnsi="Times New Roman"/>
          <w:b/>
          <w:sz w:val="24"/>
          <w:szCs w:val="24"/>
          <w:lang w:val="sr-Cyrl-RS"/>
        </w:rPr>
        <w:t>Универзитет</w:t>
      </w:r>
      <w:r w:rsidR="006D5E30">
        <w:rPr>
          <w:rFonts w:ascii="Times New Roman" w:hAnsi="Times New Roman"/>
          <w:b/>
          <w:sz w:val="24"/>
          <w:szCs w:val="24"/>
          <w:lang w:val="sr-Latn-RS"/>
        </w:rPr>
        <w:t>a</w:t>
      </w:r>
      <w:r w:rsidRPr="006058CA">
        <w:rPr>
          <w:rFonts w:ascii="Times New Roman" w:hAnsi="Times New Roman"/>
          <w:b/>
          <w:sz w:val="24"/>
          <w:szCs w:val="24"/>
          <w:lang w:val="sr-Cyrl-RS"/>
        </w:rPr>
        <w:t xml:space="preserve"> у Београду</w:t>
      </w:r>
    </w:p>
    <w:p w14:paraId="11C88E3B" w14:textId="77777777" w:rsidR="00B20C36" w:rsidRPr="006058CA" w:rsidRDefault="00B20C36" w:rsidP="00B20C36">
      <w:pPr>
        <w:spacing w:line="276" w:lineRule="auto"/>
        <w:ind w:left="720"/>
        <w:rPr>
          <w:rFonts w:ascii="Times New Roman" w:hAnsi="Times New Roman"/>
          <w:b/>
          <w:sz w:val="24"/>
          <w:szCs w:val="24"/>
          <w:lang w:val="sr-Cyrl-RS"/>
        </w:rPr>
      </w:pPr>
    </w:p>
    <w:p w14:paraId="5605215C" w14:textId="4E005B36" w:rsidR="00B20C36" w:rsidRDefault="00B20C36" w:rsidP="00B20C36">
      <w:pPr>
        <w:spacing w:line="276" w:lineRule="auto"/>
        <w:ind w:left="720"/>
        <w:rPr>
          <w:rFonts w:ascii="Times New Roman" w:hAnsi="Times New Roman"/>
          <w:b/>
          <w:sz w:val="24"/>
          <w:szCs w:val="24"/>
          <w:lang w:val="sr-Cyrl-RS"/>
        </w:rPr>
      </w:pPr>
      <w:r w:rsidRPr="006651EF">
        <w:rPr>
          <w:rFonts w:ascii="Times New Roman" w:hAnsi="Times New Roman"/>
          <w:b/>
          <w:sz w:val="24"/>
          <w:szCs w:val="24"/>
          <w:lang w:val="sr-Cyrl-RS"/>
        </w:rPr>
        <w:t xml:space="preserve">Београд, </w:t>
      </w:r>
      <w:r w:rsidR="00B8370D" w:rsidRPr="006651EF">
        <w:rPr>
          <w:rFonts w:ascii="Times New Roman" w:hAnsi="Times New Roman"/>
          <w:b/>
          <w:sz w:val="24"/>
          <w:szCs w:val="24"/>
          <w:lang w:val="sr-Cyrl-RS"/>
        </w:rPr>
        <w:t>18. новембар 2022. године</w:t>
      </w:r>
      <w:r w:rsidRPr="006651EF">
        <w:rPr>
          <w:rFonts w:ascii="Times New Roman" w:hAnsi="Times New Roman"/>
          <w:b/>
          <w:sz w:val="24"/>
          <w:szCs w:val="24"/>
          <w:lang w:val="sr-Cyrl-RS"/>
        </w:rPr>
        <w:t>.</w:t>
      </w:r>
    </w:p>
    <w:p w14:paraId="1DDD9B8B" w14:textId="77777777" w:rsidR="00B20C36" w:rsidRPr="006058CA" w:rsidRDefault="00B20C36" w:rsidP="00B66C61">
      <w:pPr>
        <w:spacing w:line="276" w:lineRule="auto"/>
        <w:ind w:left="720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76785B86" w14:textId="409B3AE1" w:rsidR="00A4206B" w:rsidRDefault="00B20C36" w:rsidP="00B66C61">
      <w:pPr>
        <w:spacing w:line="276" w:lineRule="auto"/>
        <w:ind w:left="720"/>
        <w:jc w:val="both"/>
        <w:rPr>
          <w:rFonts w:ascii="Times New Roman" w:hAnsi="Times New Roman"/>
          <w:b/>
          <w:sz w:val="24"/>
          <w:szCs w:val="24"/>
          <w:lang w:val="sr-Cyrl-RS"/>
        </w:rPr>
      </w:pPr>
      <w:r w:rsidRPr="006058CA">
        <w:rPr>
          <w:rFonts w:ascii="Times New Roman" w:hAnsi="Times New Roman"/>
          <w:b/>
          <w:sz w:val="24"/>
          <w:szCs w:val="24"/>
          <w:lang w:val="sr-Cyrl-RS"/>
        </w:rPr>
        <w:t xml:space="preserve">На седници Одељења за историју уметности од </w:t>
      </w:r>
      <w:r w:rsidR="00067FE9">
        <w:rPr>
          <w:rFonts w:ascii="Times New Roman" w:hAnsi="Times New Roman"/>
          <w:b/>
          <w:sz w:val="24"/>
          <w:szCs w:val="24"/>
          <w:lang w:val="sr-Cyrl-RS"/>
        </w:rPr>
        <w:t>18</w:t>
      </w:r>
      <w:r w:rsidR="00B8370D">
        <w:rPr>
          <w:rFonts w:ascii="Times New Roman" w:hAnsi="Times New Roman"/>
          <w:b/>
          <w:sz w:val="24"/>
          <w:szCs w:val="24"/>
          <w:lang w:val="sr-Cyrl-RS"/>
        </w:rPr>
        <w:t xml:space="preserve">. октобра </w:t>
      </w:r>
      <w:r w:rsidRPr="006058CA">
        <w:rPr>
          <w:rFonts w:ascii="Times New Roman" w:hAnsi="Times New Roman"/>
          <w:b/>
          <w:sz w:val="24"/>
          <w:szCs w:val="24"/>
          <w:lang w:val="sr-Cyrl-RS"/>
        </w:rPr>
        <w:t xml:space="preserve">и на седници Наставно-научног већа Филозофског факултета у Београду од </w:t>
      </w:r>
      <w:r w:rsidR="00A4206B">
        <w:rPr>
          <w:rFonts w:ascii="Times New Roman" w:hAnsi="Times New Roman"/>
          <w:b/>
          <w:sz w:val="24"/>
          <w:szCs w:val="24"/>
          <w:lang w:val="sr-Cyrl-RS"/>
        </w:rPr>
        <w:t>4</w:t>
      </w:r>
      <w:r w:rsidR="00F469D2">
        <w:rPr>
          <w:rFonts w:ascii="Times New Roman" w:hAnsi="Times New Roman"/>
          <w:b/>
          <w:sz w:val="24"/>
          <w:szCs w:val="24"/>
          <w:lang w:val="sr-Cyrl-RS"/>
        </w:rPr>
        <w:t>. 11. 20</w:t>
      </w:r>
      <w:r w:rsidR="00A4206B">
        <w:rPr>
          <w:rFonts w:ascii="Times New Roman" w:hAnsi="Times New Roman"/>
          <w:b/>
          <w:sz w:val="24"/>
          <w:szCs w:val="24"/>
          <w:lang w:val="sr-Cyrl-RS"/>
        </w:rPr>
        <w:t>22</w:t>
      </w:r>
      <w:r w:rsidR="00F469D2">
        <w:rPr>
          <w:rFonts w:ascii="Times New Roman" w:hAnsi="Times New Roman"/>
          <w:b/>
          <w:sz w:val="24"/>
          <w:szCs w:val="24"/>
          <w:lang w:val="sr-Cyrl-RS"/>
        </w:rPr>
        <w:t>.</w:t>
      </w:r>
      <w:r w:rsidRPr="006058CA">
        <w:rPr>
          <w:rFonts w:ascii="Times New Roman" w:hAnsi="Times New Roman"/>
          <w:b/>
          <w:sz w:val="24"/>
          <w:szCs w:val="24"/>
          <w:lang w:val="sr-Cyrl-RS"/>
        </w:rPr>
        <w:t xml:space="preserve"> изабрани смо у комисију за оцену и одбрану докторске дисертације </w:t>
      </w:r>
      <w:r w:rsidR="00A4206B">
        <w:rPr>
          <w:rFonts w:ascii="Times New Roman" w:hAnsi="Times New Roman"/>
          <w:b/>
          <w:sz w:val="24"/>
          <w:szCs w:val="24"/>
          <w:lang w:val="sr-Latn-RS"/>
        </w:rPr>
        <w:t>„</w:t>
      </w:r>
      <w:r w:rsidR="00A4206B">
        <w:rPr>
          <w:rFonts w:ascii="Times New Roman" w:hAnsi="Times New Roman"/>
          <w:b/>
          <w:sz w:val="24"/>
          <w:szCs w:val="24"/>
          <w:lang w:val="sr-Cyrl-RS"/>
        </w:rPr>
        <w:t>Визуелизација концепта мађарске политичке нације у јужној Угарској током последњих деценија 19. и почетком 20. века</w:t>
      </w:r>
      <w:r w:rsidR="00A4206B">
        <w:rPr>
          <w:rFonts w:ascii="Times New Roman" w:hAnsi="Times New Roman"/>
          <w:b/>
          <w:sz w:val="24"/>
          <w:szCs w:val="24"/>
          <w:lang w:val="sr-Latn-RS"/>
        </w:rPr>
        <w:t>“</w:t>
      </w:r>
      <w:r w:rsidRPr="006058CA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RS"/>
        </w:rPr>
        <w:t xml:space="preserve">Јоване </w:t>
      </w:r>
      <w:r w:rsidR="00A4206B">
        <w:rPr>
          <w:rFonts w:ascii="Times New Roman" w:hAnsi="Times New Roman"/>
          <w:b/>
          <w:sz w:val="24"/>
          <w:szCs w:val="24"/>
          <w:lang w:val="sr-Cyrl-RS"/>
        </w:rPr>
        <w:t>Миловановић.</w:t>
      </w:r>
    </w:p>
    <w:p w14:paraId="15F05CCA" w14:textId="77777777" w:rsidR="00B66C61" w:rsidRDefault="00B66C61" w:rsidP="00B66C61">
      <w:pPr>
        <w:spacing w:line="276" w:lineRule="auto"/>
        <w:ind w:left="720"/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59A4E428" w14:textId="75AE847D" w:rsidR="00B20C36" w:rsidRPr="006058CA" w:rsidRDefault="00B20C36" w:rsidP="00A4206B">
      <w:pPr>
        <w:spacing w:line="276" w:lineRule="auto"/>
        <w:rPr>
          <w:rFonts w:ascii="Times New Roman" w:hAnsi="Times New Roman"/>
          <w:b/>
          <w:sz w:val="24"/>
          <w:szCs w:val="24"/>
          <w:lang w:val="sr-Cyrl-RS"/>
        </w:rPr>
      </w:pPr>
      <w:r w:rsidRPr="006058CA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A4206B">
        <w:rPr>
          <w:rFonts w:ascii="Times New Roman" w:hAnsi="Times New Roman"/>
          <w:b/>
          <w:sz w:val="24"/>
          <w:szCs w:val="24"/>
          <w:lang w:val="sr-Cyrl-RS"/>
        </w:rPr>
        <w:tab/>
      </w:r>
      <w:r w:rsidRPr="006058CA">
        <w:rPr>
          <w:rFonts w:ascii="Times New Roman" w:hAnsi="Times New Roman"/>
          <w:b/>
          <w:sz w:val="24"/>
          <w:szCs w:val="24"/>
          <w:lang w:val="sr-Cyrl-RS"/>
        </w:rPr>
        <w:t>По увиду у дисертацију, дајемо следеће мишљење,</w:t>
      </w:r>
    </w:p>
    <w:p w14:paraId="25D1C95F" w14:textId="77777777" w:rsidR="00B20C36" w:rsidRPr="006058CA" w:rsidRDefault="00B20C36" w:rsidP="00B20C36">
      <w:pPr>
        <w:spacing w:line="276" w:lineRule="auto"/>
        <w:ind w:left="720"/>
        <w:rPr>
          <w:rFonts w:ascii="Times New Roman" w:hAnsi="Times New Roman"/>
          <w:b/>
          <w:sz w:val="24"/>
          <w:szCs w:val="24"/>
          <w:lang w:val="sr-Latn-CS"/>
        </w:rPr>
      </w:pPr>
    </w:p>
    <w:p w14:paraId="7C26F822" w14:textId="77777777" w:rsidR="00B20C36" w:rsidRPr="006058CA" w:rsidRDefault="00B20C36" w:rsidP="00B20C36">
      <w:pPr>
        <w:spacing w:line="276" w:lineRule="auto"/>
        <w:ind w:left="720"/>
        <w:rPr>
          <w:rFonts w:ascii="Times New Roman" w:hAnsi="Times New Roman"/>
          <w:b/>
          <w:sz w:val="24"/>
          <w:szCs w:val="24"/>
          <w:lang w:val="sr-Latn-CS"/>
        </w:rPr>
      </w:pPr>
    </w:p>
    <w:p w14:paraId="7E0A1A26" w14:textId="77777777" w:rsidR="00B20C36" w:rsidRDefault="00B20C36" w:rsidP="00B20C36">
      <w:pPr>
        <w:spacing w:line="276" w:lineRule="auto"/>
        <w:ind w:left="720"/>
        <w:rPr>
          <w:rFonts w:ascii="Times New Roman" w:hAnsi="Times New Roman"/>
          <w:b/>
          <w:sz w:val="24"/>
          <w:szCs w:val="24"/>
          <w:lang w:val="sr-Cyrl-CS"/>
        </w:rPr>
      </w:pPr>
      <w:r w:rsidRPr="006058CA">
        <w:rPr>
          <w:rFonts w:ascii="Times New Roman" w:hAnsi="Times New Roman"/>
          <w:b/>
          <w:sz w:val="24"/>
          <w:szCs w:val="24"/>
          <w:lang w:val="sr-Latn-CS"/>
        </w:rPr>
        <w:t xml:space="preserve"> </w:t>
      </w:r>
      <w:r w:rsidRPr="006058CA">
        <w:rPr>
          <w:rFonts w:ascii="Times New Roman" w:hAnsi="Times New Roman"/>
          <w:b/>
          <w:sz w:val="24"/>
          <w:szCs w:val="24"/>
          <w:lang w:val="sr-Cyrl-CS"/>
        </w:rPr>
        <w:t>Реферат о завршеној докторској дисертацији</w:t>
      </w:r>
    </w:p>
    <w:p w14:paraId="649A0FED" w14:textId="77777777" w:rsidR="00B20C36" w:rsidRDefault="00B20C36" w:rsidP="00B20C36">
      <w:pPr>
        <w:spacing w:line="276" w:lineRule="auto"/>
        <w:ind w:left="720"/>
        <w:rPr>
          <w:rFonts w:ascii="Times New Roman" w:hAnsi="Times New Roman"/>
          <w:b/>
          <w:sz w:val="24"/>
          <w:szCs w:val="24"/>
          <w:lang w:val="sr-Cyrl-CS"/>
        </w:rPr>
      </w:pPr>
    </w:p>
    <w:p w14:paraId="0561D523" w14:textId="77777777" w:rsidR="00B20C36" w:rsidRDefault="00B20C36" w:rsidP="00B20C36">
      <w:pPr>
        <w:spacing w:line="276" w:lineRule="auto"/>
        <w:ind w:left="720"/>
        <w:rPr>
          <w:rFonts w:ascii="Times New Roman" w:hAnsi="Times New Roman"/>
          <w:b/>
          <w:sz w:val="24"/>
          <w:szCs w:val="24"/>
          <w:lang w:val="sr-Cyrl-CS"/>
        </w:rPr>
      </w:pPr>
    </w:p>
    <w:p w14:paraId="153A519F" w14:textId="77777777" w:rsidR="00B20C36" w:rsidRPr="006058CA" w:rsidRDefault="00B20C36" w:rsidP="00B20C36">
      <w:pPr>
        <w:spacing w:line="276" w:lineRule="auto"/>
        <w:ind w:left="720"/>
        <w:rPr>
          <w:rFonts w:ascii="Times New Roman" w:hAnsi="Times New Roman"/>
          <w:b/>
          <w:sz w:val="24"/>
          <w:szCs w:val="24"/>
          <w:lang w:val="ru-RU"/>
        </w:rPr>
      </w:pPr>
      <w:r w:rsidRPr="006058CA">
        <w:rPr>
          <w:rFonts w:ascii="Times New Roman" w:hAnsi="Times New Roman"/>
          <w:b/>
          <w:sz w:val="24"/>
          <w:szCs w:val="24"/>
          <w:lang w:val="sr-Cyrl-CS"/>
        </w:rPr>
        <w:t>1. Основни подаци о кандидату и дисертацији</w:t>
      </w:r>
      <w:r w:rsidRPr="006058CA">
        <w:rPr>
          <w:rFonts w:ascii="Times New Roman" w:hAnsi="Times New Roman"/>
          <w:b/>
          <w:sz w:val="24"/>
          <w:szCs w:val="24"/>
          <w:lang w:val="ru-RU"/>
        </w:rPr>
        <w:t>:</w:t>
      </w:r>
    </w:p>
    <w:p w14:paraId="398A8CEF" w14:textId="77777777" w:rsidR="00B66C61" w:rsidRDefault="00B66C61" w:rsidP="00B66C61">
      <w:pPr>
        <w:jc w:val="both"/>
        <w:rPr>
          <w:rFonts w:ascii="Times New Roman" w:hAnsi="Times New Roman"/>
          <w:sz w:val="24"/>
          <w:szCs w:val="24"/>
          <w:lang w:val="ru-RU"/>
        </w:rPr>
      </w:pPr>
    </w:p>
    <w:p w14:paraId="711FACBA" w14:textId="39DFEC31" w:rsidR="00D41D42" w:rsidRPr="009A39DB" w:rsidRDefault="00D41D42" w:rsidP="004B41E5">
      <w:pPr>
        <w:pStyle w:val="FootnoteText"/>
        <w:spacing w:line="276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B66C61">
        <w:rPr>
          <w:rFonts w:ascii="Times New Roman" w:hAnsi="Times New Roman"/>
          <w:sz w:val="24"/>
          <w:szCs w:val="24"/>
          <w:lang w:val="ru-RU"/>
        </w:rPr>
        <w:t xml:space="preserve">Јована </w:t>
      </w:r>
      <w:r>
        <w:rPr>
          <w:rFonts w:ascii="Times New Roman" w:hAnsi="Times New Roman"/>
          <w:sz w:val="24"/>
          <w:szCs w:val="24"/>
          <w:lang w:val="ru-RU"/>
        </w:rPr>
        <w:t xml:space="preserve">(Д.) </w:t>
      </w:r>
      <w:r w:rsidRPr="00B66C61">
        <w:rPr>
          <w:rFonts w:ascii="Times New Roman" w:hAnsi="Times New Roman"/>
          <w:sz w:val="24"/>
          <w:szCs w:val="24"/>
          <w:lang w:val="ru-RU"/>
        </w:rPr>
        <w:t>Миловановић је рођена у Крагујевцу</w:t>
      </w:r>
      <w:r>
        <w:rPr>
          <w:rFonts w:ascii="Times New Roman" w:hAnsi="Times New Roman"/>
          <w:sz w:val="24"/>
          <w:szCs w:val="24"/>
          <w:lang w:val="ru-RU"/>
        </w:rPr>
        <w:t xml:space="preserve"> 1992. године</w:t>
      </w:r>
      <w:r w:rsidRPr="00B66C61">
        <w:rPr>
          <w:rFonts w:ascii="Times New Roman" w:hAnsi="Times New Roman"/>
          <w:sz w:val="24"/>
          <w:szCs w:val="24"/>
          <w:lang w:val="ru-RU"/>
        </w:rPr>
        <w:t xml:space="preserve">. Дипломирала је 2015. године на </w:t>
      </w:r>
      <w:r>
        <w:rPr>
          <w:rFonts w:ascii="Times New Roman" w:hAnsi="Times New Roman"/>
          <w:sz w:val="24"/>
          <w:szCs w:val="24"/>
          <w:lang w:val="ru-RU"/>
        </w:rPr>
        <w:t xml:space="preserve">Одељењу </w:t>
      </w:r>
      <w:r w:rsidRPr="00B66C61">
        <w:rPr>
          <w:rFonts w:ascii="Times New Roman" w:hAnsi="Times New Roman"/>
          <w:sz w:val="24"/>
          <w:szCs w:val="24"/>
          <w:lang w:val="ru-RU"/>
        </w:rPr>
        <w:t>за историју уметности</w:t>
      </w:r>
      <w:r>
        <w:rPr>
          <w:rFonts w:ascii="Times New Roman" w:hAnsi="Times New Roman"/>
          <w:sz w:val="24"/>
          <w:szCs w:val="24"/>
          <w:lang w:val="ru-RU"/>
        </w:rPr>
        <w:t xml:space="preserve"> на Филозофском факултету, Универзитета у Београду. </w:t>
      </w:r>
      <w:r w:rsidRPr="00B66C61">
        <w:rPr>
          <w:rFonts w:ascii="Times New Roman" w:hAnsi="Times New Roman"/>
          <w:sz w:val="24"/>
          <w:szCs w:val="24"/>
          <w:lang w:val="ru-RU"/>
        </w:rPr>
        <w:t>Наредне године је завршила мастер студије</w:t>
      </w:r>
      <w:r>
        <w:rPr>
          <w:rFonts w:ascii="Times New Roman" w:hAnsi="Times New Roman"/>
          <w:sz w:val="24"/>
          <w:szCs w:val="24"/>
          <w:lang w:val="ru-RU"/>
        </w:rPr>
        <w:t xml:space="preserve"> на истом одељењу, где се школске 2016/2017. уписала на докторске студије. </w:t>
      </w:r>
      <w:r w:rsidRPr="00B66C61">
        <w:rPr>
          <w:rFonts w:ascii="Times New Roman" w:hAnsi="Times New Roman"/>
          <w:sz w:val="24"/>
          <w:szCs w:val="24"/>
          <w:lang w:val="ru-RU"/>
        </w:rPr>
        <w:t>Године 2015. је похваљена од стране Филозофског факултета за изузетан успех у студирању</w:t>
      </w:r>
      <w:r>
        <w:rPr>
          <w:rFonts w:ascii="Times New Roman" w:hAnsi="Times New Roman"/>
          <w:sz w:val="24"/>
          <w:szCs w:val="24"/>
          <w:lang w:val="sr-Cyrl-RS"/>
        </w:rPr>
        <w:t>.</w:t>
      </w:r>
      <w:r w:rsidRPr="00B66C6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A0B21">
        <w:rPr>
          <w:rFonts w:ascii="Times New Roman" w:hAnsi="Times New Roman"/>
          <w:sz w:val="24"/>
          <w:szCs w:val="24"/>
          <w:lang w:val="sr-Cyrl-RS"/>
        </w:rPr>
        <w:t>Наредне године</w:t>
      </w:r>
      <w:r w:rsidRPr="00B66C61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је </w:t>
      </w:r>
      <w:r w:rsidRPr="00B66C61">
        <w:rPr>
          <w:rFonts w:ascii="Times New Roman" w:hAnsi="Times New Roman"/>
          <w:sz w:val="24"/>
          <w:szCs w:val="24"/>
          <w:lang w:val="ru-RU"/>
        </w:rPr>
        <w:t xml:space="preserve">добила Награду </w:t>
      </w:r>
      <w:r>
        <w:rPr>
          <w:rFonts w:ascii="Times New Roman" w:hAnsi="Times New Roman"/>
          <w:sz w:val="24"/>
          <w:szCs w:val="24"/>
          <w:lang w:val="sr-Latn-RS"/>
        </w:rPr>
        <w:t>„</w:t>
      </w:r>
      <w:r w:rsidRPr="00B66C61">
        <w:rPr>
          <w:rFonts w:ascii="Times New Roman" w:hAnsi="Times New Roman"/>
          <w:sz w:val="24"/>
          <w:szCs w:val="24"/>
          <w:lang w:val="ru-RU"/>
        </w:rPr>
        <w:t>Катарина Амброзић” коју додељују истоимена фондација и Библиотека града Београда</w:t>
      </w:r>
      <w:r>
        <w:rPr>
          <w:rFonts w:ascii="Times New Roman" w:hAnsi="Times New Roman"/>
          <w:sz w:val="24"/>
          <w:szCs w:val="24"/>
          <w:lang w:val="sr-Cyrl-RS"/>
        </w:rPr>
        <w:t xml:space="preserve"> најуспешнијем студенту завршне године историје уметности</w:t>
      </w:r>
      <w:r w:rsidRPr="00B66C61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DC64F1">
        <w:rPr>
          <w:rFonts w:ascii="Times New Roman" w:hAnsi="Times New Roman"/>
          <w:sz w:val="24"/>
          <w:szCs w:val="24"/>
          <w:lang w:val="ru-RU"/>
        </w:rPr>
        <w:t xml:space="preserve">Јована се бави европском и националном уметношћу и визуелном културом друге половине 19. и првих деценија 20. века, са посебним нагласком на уметност </w:t>
      </w:r>
      <w:r w:rsidR="00FA0B21">
        <w:rPr>
          <w:rFonts w:ascii="Times New Roman" w:hAnsi="Times New Roman"/>
          <w:sz w:val="24"/>
          <w:szCs w:val="24"/>
          <w:lang w:val="ru-RU"/>
        </w:rPr>
        <w:t>у служби националне идеје</w:t>
      </w:r>
      <w:r w:rsidRPr="00DC64F1"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B66C61">
        <w:rPr>
          <w:rFonts w:ascii="Times New Roman" w:hAnsi="Times New Roman"/>
          <w:sz w:val="24"/>
          <w:szCs w:val="24"/>
          <w:lang w:val="sr-Cyrl-RS"/>
        </w:rPr>
        <w:t xml:space="preserve">Објављује студије, чланке у домаћим и иностраним публикацијама, такође учествује на научним скуповима и држи јавна предавања. </w:t>
      </w:r>
      <w:r w:rsidRPr="003C5ED4">
        <w:rPr>
          <w:rFonts w:ascii="Times New Roman" w:hAnsi="Times New Roman"/>
          <w:sz w:val="24"/>
          <w:szCs w:val="24"/>
          <w:lang w:val="ru-RU"/>
        </w:rPr>
        <w:t xml:space="preserve">Од 2019. године </w:t>
      </w:r>
      <w:r w:rsidRPr="003C5ED4">
        <w:rPr>
          <w:rFonts w:ascii="Times New Roman" w:hAnsi="Times New Roman"/>
          <w:noProof/>
          <w:sz w:val="24"/>
          <w:szCs w:val="24"/>
          <w:lang w:val="sr-Cyrl-CS"/>
        </w:rPr>
        <w:t>запослена је у звању истраживача-сарадника</w:t>
      </w:r>
      <w:r>
        <w:rPr>
          <w:rFonts w:ascii="Times New Roman" w:hAnsi="Times New Roman"/>
          <w:noProof/>
          <w:sz w:val="24"/>
          <w:szCs w:val="24"/>
          <w:lang w:val="sr-Cyrl-CS"/>
        </w:rPr>
        <w:t xml:space="preserve"> </w:t>
      </w:r>
      <w:r w:rsidRPr="003C5ED4">
        <w:rPr>
          <w:rFonts w:ascii="Times New Roman" w:hAnsi="Times New Roman"/>
          <w:noProof/>
          <w:sz w:val="24"/>
          <w:szCs w:val="24"/>
          <w:lang w:val="sr-Cyrl-CS"/>
        </w:rPr>
        <w:t xml:space="preserve">на Филозофском факултету у Београду. Јована Миловановић је објавила више научних и стручних радова, који се дотичу визуелизације мађарске политичке нације: </w:t>
      </w:r>
      <w:r w:rsidRPr="003C5ED4">
        <w:rPr>
          <w:rFonts w:ascii="Times New Roman" w:hAnsi="Times New Roman"/>
          <w:sz w:val="24"/>
          <w:szCs w:val="24"/>
          <w:lang w:val="sr-Cyrl-RS"/>
        </w:rPr>
        <w:t xml:space="preserve">„Визуелизација Миленијумске прославе у Будимпешти 1896. године: Слика </w:t>
      </w:r>
      <w:r w:rsidRPr="003C5ED4">
        <w:rPr>
          <w:rFonts w:ascii="Times New Roman" w:hAnsi="Times New Roman"/>
          <w:i/>
          <w:sz w:val="24"/>
          <w:szCs w:val="24"/>
          <w:lang w:val="sr-Cyrl-RS"/>
        </w:rPr>
        <w:t xml:space="preserve">Дефиле банатских спахија пред царем Фрањом Јосифом </w:t>
      </w:r>
      <w:r w:rsidRPr="003C5ED4">
        <w:rPr>
          <w:rFonts w:ascii="Times New Roman" w:hAnsi="Times New Roman"/>
          <w:i/>
          <w:sz w:val="24"/>
          <w:szCs w:val="24"/>
        </w:rPr>
        <w:t>I</w:t>
      </w:r>
      <w:r w:rsidRPr="003C5ED4">
        <w:rPr>
          <w:rFonts w:ascii="Times New Roman" w:hAnsi="Times New Roman"/>
          <w:sz w:val="24"/>
          <w:szCs w:val="24"/>
          <w:lang w:val="sr-Cyrl-RS"/>
        </w:rPr>
        <w:t xml:space="preserve"> Пала Вага“, Зборник Народног музеја,</w:t>
      </w:r>
      <w:r w:rsidRPr="003C5ED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3C5ED4">
        <w:rPr>
          <w:rFonts w:ascii="Times New Roman" w:hAnsi="Times New Roman"/>
          <w:sz w:val="24"/>
          <w:szCs w:val="24"/>
          <w:lang w:val="sr-Cyrl-RS"/>
        </w:rPr>
        <w:t xml:space="preserve">св. 22,  књ. 2, 2016, 201-219. „Миленијумска прослава 1896. године и споменичка култура: Миленијумска кула на Гардошу у Земуну“, </w:t>
      </w:r>
      <w:r w:rsidRPr="003C5ED4">
        <w:rPr>
          <w:rFonts w:ascii="Times New Roman" w:hAnsi="Times New Roman"/>
          <w:i/>
          <w:iCs/>
          <w:sz w:val="24"/>
          <w:szCs w:val="24"/>
          <w:lang w:val="sr-Cyrl-RS"/>
        </w:rPr>
        <w:t>Саопштења</w:t>
      </w:r>
      <w:r w:rsidRPr="003C5ED4">
        <w:rPr>
          <w:rFonts w:ascii="Times New Roman" w:hAnsi="Times New Roman"/>
          <w:sz w:val="24"/>
          <w:szCs w:val="24"/>
          <w:lang w:val="sr-Cyrl-RS"/>
        </w:rPr>
        <w:t xml:space="preserve"> бр. </w:t>
      </w:r>
      <w:r w:rsidRPr="003C5ED4">
        <w:rPr>
          <w:rFonts w:ascii="Times New Roman" w:hAnsi="Times New Roman"/>
          <w:sz w:val="24"/>
          <w:szCs w:val="24"/>
        </w:rPr>
        <w:t>XLIX</w:t>
      </w:r>
      <w:r w:rsidRPr="003C5ED4">
        <w:rPr>
          <w:rFonts w:ascii="Times New Roman" w:hAnsi="Times New Roman"/>
          <w:sz w:val="24"/>
          <w:szCs w:val="24"/>
          <w:lang w:val="sr-Cyrl-RS"/>
        </w:rPr>
        <w:t>-2017, Републички завод за заштиту споменика културе Београд, 185-210. „</w:t>
      </w:r>
      <w:r w:rsidRPr="003C5ED4">
        <w:rPr>
          <w:rFonts w:ascii="Times New Roman" w:hAnsi="Times New Roman"/>
          <w:i/>
          <w:sz w:val="24"/>
          <w:szCs w:val="24"/>
          <w:lang w:val="sr-Cyrl-RS"/>
        </w:rPr>
        <w:t>Вршачки триптихон</w:t>
      </w:r>
      <w:r w:rsidRPr="003C5ED4">
        <w:rPr>
          <w:rFonts w:ascii="Times New Roman" w:hAnsi="Times New Roman"/>
          <w:sz w:val="24"/>
          <w:szCs w:val="24"/>
          <w:lang w:val="sr-Cyrl-RS"/>
        </w:rPr>
        <w:t xml:space="preserve"> Паје Јовановића на Миленијумској изложби 1896. године: репрезентација локалног идентитета и (не)присутна идеологија“, </w:t>
      </w:r>
      <w:r w:rsidRPr="003C5ED4">
        <w:rPr>
          <w:rFonts w:ascii="Times New Roman" w:hAnsi="Times New Roman"/>
          <w:i/>
          <w:iCs/>
          <w:sz w:val="24"/>
          <w:szCs w:val="24"/>
          <w:lang w:val="sr-Cyrl-RS"/>
        </w:rPr>
        <w:t>Саопштења</w:t>
      </w:r>
      <w:r w:rsidRPr="003C5ED4">
        <w:rPr>
          <w:rFonts w:ascii="Times New Roman" w:hAnsi="Times New Roman"/>
          <w:sz w:val="24"/>
          <w:szCs w:val="24"/>
          <w:lang w:val="sr-Cyrl-RS"/>
        </w:rPr>
        <w:t xml:space="preserve"> бр. </w:t>
      </w:r>
      <w:r w:rsidRPr="003C5ED4">
        <w:rPr>
          <w:rFonts w:ascii="Times New Roman" w:hAnsi="Times New Roman"/>
          <w:sz w:val="24"/>
          <w:szCs w:val="24"/>
        </w:rPr>
        <w:t>L</w:t>
      </w:r>
      <w:r w:rsidRPr="003C5ED4">
        <w:rPr>
          <w:rFonts w:ascii="Times New Roman" w:hAnsi="Times New Roman"/>
          <w:sz w:val="24"/>
          <w:szCs w:val="24"/>
          <w:lang w:val="sr-Cyrl-RS"/>
        </w:rPr>
        <w:t>-</w:t>
      </w:r>
      <w:r w:rsidRPr="003C5ED4">
        <w:rPr>
          <w:rFonts w:ascii="Times New Roman" w:hAnsi="Times New Roman"/>
          <w:sz w:val="24"/>
          <w:szCs w:val="24"/>
          <w:lang w:val="sr-Cyrl-RS"/>
        </w:rPr>
        <w:lastRenderedPageBreak/>
        <w:t>2018, Републички завод за заштиту споменика културе Београд,</w:t>
      </w:r>
      <w:r w:rsidRPr="003C5ED4">
        <w:rPr>
          <w:rFonts w:ascii="Times New Roman" w:hAnsi="Times New Roman"/>
          <w:sz w:val="24"/>
          <w:szCs w:val="24"/>
        </w:rPr>
        <w:t xml:space="preserve"> 213-231</w:t>
      </w:r>
      <w:r w:rsidRPr="003C5ED4"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Pr="003C5ED4">
        <w:rPr>
          <w:rFonts w:ascii="Times New Roman" w:hAnsi="Times New Roman"/>
          <w:bCs/>
          <w:sz w:val="24"/>
          <w:szCs w:val="24"/>
          <w:lang w:val="sr-Cyrl-RS"/>
        </w:rPr>
        <w:t xml:space="preserve">„The 1896 Millennial </w:t>
      </w:r>
      <w:r w:rsidRPr="003C5ED4">
        <w:rPr>
          <w:rFonts w:ascii="Times New Roman" w:hAnsi="Times New Roman"/>
          <w:bCs/>
          <w:sz w:val="24"/>
          <w:szCs w:val="24"/>
        </w:rPr>
        <w:t>celebrations</w:t>
      </w:r>
      <w:r w:rsidRPr="003C5ED4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 w:rsidRPr="003C5ED4">
        <w:rPr>
          <w:rFonts w:ascii="Times New Roman" w:hAnsi="Times New Roman"/>
          <w:bCs/>
          <w:sz w:val="24"/>
          <w:szCs w:val="24"/>
        </w:rPr>
        <w:t>and</w:t>
      </w:r>
      <w:r w:rsidRPr="003C5ED4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 w:rsidRPr="003C5ED4">
        <w:rPr>
          <w:rFonts w:ascii="Times New Roman" w:hAnsi="Times New Roman"/>
          <w:bCs/>
          <w:sz w:val="24"/>
          <w:szCs w:val="24"/>
        </w:rPr>
        <w:t>Rijeka</w:t>
      </w:r>
      <w:r w:rsidRPr="003C5ED4">
        <w:rPr>
          <w:rFonts w:ascii="Times New Roman" w:hAnsi="Times New Roman"/>
          <w:bCs/>
          <w:sz w:val="24"/>
          <w:szCs w:val="24"/>
          <w:lang w:val="sr-Cyrl-RS"/>
        </w:rPr>
        <w:t xml:space="preserve">: </w:t>
      </w:r>
      <w:r w:rsidRPr="003C5ED4">
        <w:rPr>
          <w:rFonts w:ascii="Times New Roman" w:hAnsi="Times New Roman"/>
          <w:bCs/>
          <w:sz w:val="24"/>
          <w:szCs w:val="24"/>
        </w:rPr>
        <w:t>The</w:t>
      </w:r>
      <w:r w:rsidRPr="003C5ED4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 w:rsidRPr="003C5ED4">
        <w:rPr>
          <w:rFonts w:ascii="Times New Roman" w:hAnsi="Times New Roman"/>
          <w:bCs/>
          <w:sz w:val="24"/>
          <w:szCs w:val="24"/>
        </w:rPr>
        <w:t>painting</w:t>
      </w:r>
      <w:r w:rsidRPr="003C5ED4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 w:rsidRPr="003C5ED4">
        <w:rPr>
          <w:rFonts w:ascii="Times New Roman" w:hAnsi="Times New Roman"/>
          <w:bCs/>
          <w:sz w:val="24"/>
          <w:szCs w:val="24"/>
        </w:rPr>
        <w:t>of</w:t>
      </w:r>
      <w:r w:rsidRPr="003C5ED4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 w:rsidRPr="003C5ED4">
        <w:rPr>
          <w:rFonts w:ascii="Times New Roman" w:hAnsi="Times New Roman"/>
          <w:bCs/>
          <w:sz w:val="24"/>
          <w:szCs w:val="24"/>
        </w:rPr>
        <w:t>Andor</w:t>
      </w:r>
      <w:r w:rsidRPr="003C5ED4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 w:rsidRPr="003C5ED4">
        <w:rPr>
          <w:rFonts w:ascii="Times New Roman" w:hAnsi="Times New Roman"/>
          <w:bCs/>
          <w:sz w:val="24"/>
          <w:szCs w:val="24"/>
        </w:rPr>
        <w:t>Dudits</w:t>
      </w:r>
      <w:r w:rsidRPr="003C5ED4">
        <w:rPr>
          <w:rFonts w:ascii="Times New Roman" w:hAnsi="Times New Roman"/>
          <w:bCs/>
          <w:sz w:val="24"/>
          <w:szCs w:val="24"/>
          <w:lang w:val="sr-Cyrl-RS"/>
        </w:rPr>
        <w:t xml:space="preserve"> </w:t>
      </w:r>
      <w:r w:rsidRPr="003C5ED4">
        <w:rPr>
          <w:rFonts w:ascii="Times New Roman" w:hAnsi="Times New Roman"/>
          <w:bCs/>
          <w:i/>
          <w:sz w:val="24"/>
          <w:szCs w:val="24"/>
        </w:rPr>
        <w:t>Ceremonial</w:t>
      </w:r>
      <w:r w:rsidRPr="003C5ED4">
        <w:rPr>
          <w:rFonts w:ascii="Times New Roman" w:hAnsi="Times New Roman"/>
          <w:bCs/>
          <w:i/>
          <w:sz w:val="24"/>
          <w:szCs w:val="24"/>
          <w:lang w:val="sr-Cyrl-RS"/>
        </w:rPr>
        <w:t xml:space="preserve"> </w:t>
      </w:r>
      <w:r w:rsidRPr="003C5ED4">
        <w:rPr>
          <w:rFonts w:ascii="Times New Roman" w:hAnsi="Times New Roman"/>
          <w:bCs/>
          <w:i/>
          <w:sz w:val="24"/>
          <w:szCs w:val="24"/>
        </w:rPr>
        <w:t>proclamation</w:t>
      </w:r>
      <w:r w:rsidRPr="003C5ED4">
        <w:rPr>
          <w:rFonts w:ascii="Times New Roman" w:hAnsi="Times New Roman"/>
          <w:bCs/>
          <w:i/>
          <w:sz w:val="24"/>
          <w:szCs w:val="24"/>
          <w:lang w:val="sr-Cyrl-RS"/>
        </w:rPr>
        <w:t xml:space="preserve"> </w:t>
      </w:r>
      <w:r w:rsidRPr="003C5ED4">
        <w:rPr>
          <w:rFonts w:ascii="Times New Roman" w:hAnsi="Times New Roman"/>
          <w:bCs/>
          <w:i/>
          <w:sz w:val="24"/>
          <w:szCs w:val="24"/>
        </w:rPr>
        <w:t>of</w:t>
      </w:r>
      <w:r w:rsidRPr="003C5ED4">
        <w:rPr>
          <w:rFonts w:ascii="Times New Roman" w:hAnsi="Times New Roman"/>
          <w:bCs/>
          <w:i/>
          <w:sz w:val="24"/>
          <w:szCs w:val="24"/>
          <w:lang w:val="sr-Cyrl-RS"/>
        </w:rPr>
        <w:t xml:space="preserve"> </w:t>
      </w:r>
      <w:r w:rsidRPr="003C5ED4">
        <w:rPr>
          <w:rFonts w:ascii="Times New Roman" w:hAnsi="Times New Roman"/>
          <w:bCs/>
          <w:i/>
          <w:sz w:val="24"/>
          <w:szCs w:val="24"/>
        </w:rPr>
        <w:t>the</w:t>
      </w:r>
      <w:r w:rsidRPr="003C5ED4">
        <w:rPr>
          <w:rFonts w:ascii="Times New Roman" w:hAnsi="Times New Roman"/>
          <w:bCs/>
          <w:i/>
          <w:sz w:val="24"/>
          <w:szCs w:val="24"/>
          <w:lang w:val="sr-Cyrl-RS"/>
        </w:rPr>
        <w:t xml:space="preserve"> </w:t>
      </w:r>
      <w:r w:rsidRPr="003C5ED4">
        <w:rPr>
          <w:rFonts w:ascii="Times New Roman" w:hAnsi="Times New Roman"/>
          <w:bCs/>
          <w:i/>
          <w:sz w:val="24"/>
          <w:szCs w:val="24"/>
        </w:rPr>
        <w:t>annexe</w:t>
      </w:r>
      <w:r w:rsidRPr="003C5ED4">
        <w:rPr>
          <w:rFonts w:ascii="Times New Roman" w:hAnsi="Times New Roman"/>
          <w:bCs/>
          <w:i/>
          <w:sz w:val="24"/>
          <w:szCs w:val="24"/>
          <w:lang w:val="sr-Cyrl-RS"/>
        </w:rPr>
        <w:t xml:space="preserve"> </w:t>
      </w:r>
      <w:r w:rsidRPr="003C5ED4">
        <w:rPr>
          <w:rFonts w:ascii="Times New Roman" w:hAnsi="Times New Roman"/>
          <w:bCs/>
          <w:i/>
          <w:sz w:val="24"/>
          <w:szCs w:val="24"/>
        </w:rPr>
        <w:t>of</w:t>
      </w:r>
      <w:r w:rsidRPr="003C5ED4">
        <w:rPr>
          <w:rFonts w:ascii="Times New Roman" w:hAnsi="Times New Roman"/>
          <w:bCs/>
          <w:i/>
          <w:sz w:val="24"/>
          <w:szCs w:val="24"/>
          <w:lang w:val="sr-Cyrl-RS"/>
        </w:rPr>
        <w:t xml:space="preserve"> </w:t>
      </w:r>
      <w:r w:rsidRPr="003C5ED4">
        <w:rPr>
          <w:rFonts w:ascii="Times New Roman" w:hAnsi="Times New Roman"/>
          <w:bCs/>
          <w:i/>
          <w:sz w:val="24"/>
          <w:szCs w:val="24"/>
        </w:rPr>
        <w:t>Rijeka</w:t>
      </w:r>
      <w:r w:rsidRPr="003C5ED4">
        <w:rPr>
          <w:rFonts w:ascii="Times New Roman" w:hAnsi="Times New Roman"/>
          <w:bCs/>
          <w:i/>
          <w:sz w:val="24"/>
          <w:szCs w:val="24"/>
          <w:lang w:val="sr-Cyrl-RS"/>
        </w:rPr>
        <w:t xml:space="preserve"> </w:t>
      </w:r>
      <w:r w:rsidRPr="003C5ED4">
        <w:rPr>
          <w:rFonts w:ascii="Times New Roman" w:hAnsi="Times New Roman"/>
          <w:bCs/>
          <w:i/>
          <w:sz w:val="24"/>
          <w:szCs w:val="24"/>
        </w:rPr>
        <w:t>to</w:t>
      </w:r>
      <w:r w:rsidRPr="003C5ED4">
        <w:rPr>
          <w:rFonts w:ascii="Times New Roman" w:hAnsi="Times New Roman"/>
          <w:bCs/>
          <w:i/>
          <w:sz w:val="24"/>
          <w:szCs w:val="24"/>
          <w:lang w:val="sr-Cyrl-RS"/>
        </w:rPr>
        <w:t xml:space="preserve"> </w:t>
      </w:r>
      <w:r w:rsidRPr="003C5ED4">
        <w:rPr>
          <w:rFonts w:ascii="Times New Roman" w:hAnsi="Times New Roman"/>
          <w:bCs/>
          <w:i/>
          <w:sz w:val="24"/>
          <w:szCs w:val="24"/>
        </w:rPr>
        <w:t>Hungary</w:t>
      </w:r>
      <w:r w:rsidRPr="003C5ED4">
        <w:rPr>
          <w:rFonts w:ascii="Times New Roman" w:hAnsi="Times New Roman"/>
          <w:bCs/>
          <w:i/>
          <w:sz w:val="24"/>
          <w:szCs w:val="24"/>
          <w:lang w:val="sr-Cyrl-RS"/>
        </w:rPr>
        <w:t xml:space="preserve"> 1779</w:t>
      </w:r>
      <w:r w:rsidRPr="003C5ED4">
        <w:rPr>
          <w:rFonts w:ascii="Times New Roman" w:hAnsi="Times New Roman"/>
          <w:bCs/>
          <w:sz w:val="24"/>
          <w:szCs w:val="24"/>
          <w:lang w:val="sr-Cyrl-RS"/>
        </w:rPr>
        <w:t>“</w:t>
      </w:r>
      <w:r w:rsidRPr="003C5ED4">
        <w:rPr>
          <w:rFonts w:ascii="Times New Roman" w:hAnsi="Times New Roman"/>
          <w:bCs/>
          <w:sz w:val="24"/>
          <w:szCs w:val="24"/>
        </w:rPr>
        <w:t xml:space="preserve">, Art and Politics in the Modern Period. Conference Proceedings, Faculty of Humanities and Social Sciences, University of Zagreb, Zagreb, 2019, 139 -146. </w:t>
      </w:r>
      <w:r w:rsidRPr="003C5ED4">
        <w:rPr>
          <w:rFonts w:ascii="Times New Roman" w:hAnsi="Times New Roman"/>
          <w:sz w:val="24"/>
          <w:szCs w:val="24"/>
          <w:lang w:val="sr-Latn-RS"/>
        </w:rPr>
        <w:t>„</w:t>
      </w:r>
      <w:r w:rsidRPr="003C5ED4">
        <w:rPr>
          <w:rFonts w:ascii="Times New Roman" w:hAnsi="Times New Roman"/>
          <w:sz w:val="24"/>
          <w:szCs w:val="24"/>
          <w:lang w:val="sr-Cyrl-RS"/>
        </w:rPr>
        <w:t>Српске црквене старине на изложбама у Будимпешти крајем 19. века: културно наслеђе у функцији двојног идентитета</w:t>
      </w:r>
      <w:r w:rsidRPr="003C5ED4">
        <w:rPr>
          <w:rFonts w:ascii="Times New Roman" w:hAnsi="Times New Roman"/>
          <w:sz w:val="24"/>
          <w:szCs w:val="24"/>
          <w:lang w:val="sr-Latn-RS"/>
        </w:rPr>
        <w:t>“</w:t>
      </w:r>
      <w:r w:rsidRPr="003C5ED4">
        <w:rPr>
          <w:rFonts w:ascii="Times New Roman" w:hAnsi="Times New Roman"/>
          <w:sz w:val="24"/>
          <w:szCs w:val="24"/>
          <w:lang w:val="sr-Cyrl-RS"/>
        </w:rPr>
        <w:t xml:space="preserve">, у: </w:t>
      </w:r>
      <w:r w:rsidRPr="003C5ED4">
        <w:rPr>
          <w:rFonts w:ascii="Times New Roman" w:hAnsi="Times New Roman"/>
          <w:i/>
          <w:iCs/>
          <w:sz w:val="24"/>
          <w:szCs w:val="24"/>
          <w:lang w:val="sr-Cyrl-RS"/>
        </w:rPr>
        <w:t>Из историје српско-мађарских културних веза 2</w:t>
      </w:r>
      <w:r w:rsidRPr="003C5ED4">
        <w:rPr>
          <w:rFonts w:ascii="Times New Roman" w:hAnsi="Times New Roman"/>
          <w:sz w:val="24"/>
          <w:szCs w:val="24"/>
          <w:lang w:val="sr-Cyrl-RS"/>
        </w:rPr>
        <w:t>,  Матица српска, Нови Сад, 2019, 201 - 234.</w:t>
      </w:r>
      <w:r w:rsidRPr="003C5ED4">
        <w:rPr>
          <w:rFonts w:ascii="Times New Roman" w:hAnsi="Times New Roman"/>
          <w:sz w:val="24"/>
          <w:szCs w:val="24"/>
          <w:lang w:val="sr-Latn-RS"/>
        </w:rPr>
        <w:t xml:space="preserve"> „</w:t>
      </w:r>
      <w:r w:rsidRPr="003C5ED4">
        <w:rPr>
          <w:rFonts w:ascii="Times New Roman" w:hAnsi="Times New Roman"/>
          <w:sz w:val="24"/>
          <w:szCs w:val="24"/>
          <w:lang w:val="sr-Cyrl-RS"/>
        </w:rPr>
        <w:t>Национализација владарске слике: портрет царице Елизабете Аустријске Мора Тана</w:t>
      </w:r>
      <w:r w:rsidRPr="003C5ED4">
        <w:rPr>
          <w:rFonts w:ascii="Times New Roman" w:hAnsi="Times New Roman"/>
          <w:sz w:val="24"/>
          <w:szCs w:val="24"/>
          <w:lang w:val="sr-Latn-RS"/>
        </w:rPr>
        <w:t>“</w:t>
      </w:r>
      <w:r w:rsidRPr="003C5ED4">
        <w:rPr>
          <w:rFonts w:ascii="Times New Roman" w:hAnsi="Times New Roman"/>
          <w:sz w:val="24"/>
          <w:szCs w:val="24"/>
          <w:lang w:val="sr-Cyrl-RS"/>
        </w:rPr>
        <w:t xml:space="preserve">, у: </w:t>
      </w:r>
      <w:r w:rsidRPr="003C5ED4">
        <w:rPr>
          <w:rFonts w:ascii="Times New Roman" w:hAnsi="Times New Roman"/>
          <w:i/>
          <w:iCs/>
          <w:sz w:val="24"/>
          <w:szCs w:val="24"/>
          <w:lang w:val="sr-Cyrl-RS"/>
        </w:rPr>
        <w:t>Плурализам идентитета: Сликарство на тлу Средње Европе током последњих деценија 19. и почетком 20. века</w:t>
      </w:r>
      <w:r w:rsidRPr="003C5ED4">
        <w:rPr>
          <w:rFonts w:ascii="Times New Roman" w:hAnsi="Times New Roman"/>
          <w:sz w:val="24"/>
          <w:szCs w:val="24"/>
          <w:lang w:val="sr-Cyrl-RS"/>
        </w:rPr>
        <w:t xml:space="preserve"> (ур. Игор Борозан), 2020, 55-79. </w:t>
      </w:r>
      <w:r w:rsidRPr="003C5ED4">
        <w:rPr>
          <w:rFonts w:ascii="Times New Roman" w:hAnsi="Times New Roman"/>
          <w:sz w:val="24"/>
          <w:szCs w:val="24"/>
          <w:lang w:val="sr-Latn-RS"/>
        </w:rPr>
        <w:t>„</w:t>
      </w:r>
      <w:r w:rsidRPr="003C5ED4">
        <w:rPr>
          <w:rStyle w:val="Emphasis"/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Свечана сала Градске куће у Новом Саду као простор владарске репрезентације: од цара Фрање Јосифа </w:t>
      </w:r>
      <w:r w:rsidRPr="003C5ED4">
        <w:rPr>
          <w:rStyle w:val="Emphasis"/>
          <w:rFonts w:ascii="Times New Roman" w:hAnsi="Times New Roman"/>
          <w:color w:val="000000" w:themeColor="text1"/>
          <w:sz w:val="24"/>
          <w:szCs w:val="24"/>
          <w:lang w:val="sr-Latn-RS"/>
        </w:rPr>
        <w:t>I</w:t>
      </w:r>
      <w:r w:rsidRPr="003C5ED4">
        <w:rPr>
          <w:rStyle w:val="Emphasis"/>
          <w:rFonts w:ascii="Times New Roman" w:hAnsi="Times New Roman"/>
          <w:color w:val="000000" w:themeColor="text1"/>
          <w:sz w:val="24"/>
          <w:szCs w:val="24"/>
          <w:lang w:val="sr-Cyrl-RS"/>
        </w:rPr>
        <w:t xml:space="preserve"> и царице Елизабете до краља Александра и краљице Марије Карађорђевић</w:t>
      </w:r>
      <w:r w:rsidRPr="003C5ED4">
        <w:rPr>
          <w:rFonts w:ascii="Times New Roman" w:hAnsi="Times New Roman"/>
          <w:sz w:val="24"/>
          <w:szCs w:val="24"/>
          <w:lang w:val="sr-Latn-RS"/>
        </w:rPr>
        <w:t>“</w:t>
      </w:r>
      <w:r w:rsidRPr="003C5ED4">
        <w:rPr>
          <w:rFonts w:ascii="Times New Roman" w:hAnsi="Times New Roman"/>
          <w:sz w:val="24"/>
          <w:szCs w:val="24"/>
          <w:lang w:val="sr-Cyrl-RS"/>
        </w:rPr>
        <w:t>,</w:t>
      </w:r>
      <w:r w:rsidRPr="003C5ED4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3C5ED4">
        <w:rPr>
          <w:rFonts w:ascii="Times New Roman" w:hAnsi="Times New Roman"/>
          <w:i/>
          <w:iCs/>
          <w:sz w:val="24"/>
          <w:szCs w:val="24"/>
          <w:lang w:val="sr-Cyrl-RS"/>
        </w:rPr>
        <w:t>Зборник Матице српске за ликовне уметности</w:t>
      </w:r>
      <w:r w:rsidRPr="003C5ED4">
        <w:rPr>
          <w:rFonts w:ascii="Times New Roman" w:hAnsi="Times New Roman"/>
          <w:sz w:val="24"/>
          <w:szCs w:val="24"/>
          <w:lang w:val="sr-Cyrl-RS"/>
        </w:rPr>
        <w:t xml:space="preserve">, Књ. 49 (2021), 165-186. </w:t>
      </w:r>
    </w:p>
    <w:p w14:paraId="515667B8" w14:textId="6E43D970" w:rsidR="00B66C61" w:rsidRPr="00D41D42" w:rsidRDefault="00B66C61" w:rsidP="00B66C61">
      <w:pPr>
        <w:pStyle w:val="Default"/>
        <w:spacing w:line="276" w:lineRule="auto"/>
        <w:jc w:val="both"/>
        <w:rPr>
          <w:rFonts w:ascii="Times New Roman" w:hAnsi="Times New Roman" w:cs="Times New Roman"/>
          <w:i/>
          <w:color w:val="auto"/>
          <w:lang w:val="ru-RU"/>
        </w:rPr>
      </w:pPr>
    </w:p>
    <w:p w14:paraId="77D945F3" w14:textId="0BF2AECA" w:rsidR="00B20C36" w:rsidRPr="006058CA" w:rsidRDefault="00B20C36" w:rsidP="00A04426">
      <w:pPr>
        <w:shd w:val="clear" w:color="auto" w:fill="FFFFFF"/>
        <w:spacing w:line="276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6058CA">
        <w:rPr>
          <w:rFonts w:ascii="Times New Roman" w:hAnsi="Times New Roman"/>
          <w:sz w:val="24"/>
          <w:szCs w:val="24"/>
          <w:lang w:val="sr-Cyrl-RS"/>
        </w:rPr>
        <w:t xml:space="preserve">Дисертација </w:t>
      </w:r>
      <w:r w:rsidR="003C5ED4">
        <w:rPr>
          <w:rFonts w:ascii="Times New Roman" w:hAnsi="Times New Roman"/>
          <w:b/>
          <w:sz w:val="24"/>
          <w:szCs w:val="24"/>
          <w:lang w:val="sr-Latn-RS"/>
        </w:rPr>
        <w:t>„</w:t>
      </w:r>
      <w:r w:rsidR="003C5ED4">
        <w:rPr>
          <w:rFonts w:ascii="Times New Roman" w:hAnsi="Times New Roman"/>
          <w:b/>
          <w:sz w:val="24"/>
          <w:szCs w:val="24"/>
          <w:lang w:val="sr-Cyrl-RS"/>
        </w:rPr>
        <w:t>Визуелизација концепта мађарске политичке нације у јужној Угарској током последњих деценија 19. и почетком 20. века</w:t>
      </w:r>
      <w:r w:rsidR="003C5ED4">
        <w:rPr>
          <w:rFonts w:ascii="Times New Roman" w:hAnsi="Times New Roman"/>
          <w:b/>
          <w:sz w:val="24"/>
          <w:szCs w:val="24"/>
          <w:lang w:val="sr-Latn-RS"/>
        </w:rPr>
        <w:t>“</w:t>
      </w:r>
      <w:r w:rsidRPr="006058CA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Pr="006058CA">
        <w:rPr>
          <w:rFonts w:ascii="Times New Roman" w:hAnsi="Times New Roman"/>
          <w:sz w:val="24"/>
          <w:szCs w:val="24"/>
          <w:lang w:val="sr-Latn-RS"/>
        </w:rPr>
        <w:t>обима је</w:t>
      </w:r>
      <w:r w:rsidRPr="006058CA">
        <w:rPr>
          <w:rFonts w:ascii="Times New Roman" w:hAnsi="Times New Roman"/>
          <w:sz w:val="24"/>
          <w:szCs w:val="24"/>
          <w:lang w:val="sr-Cyrl-RS"/>
        </w:rPr>
        <w:t xml:space="preserve">  </w:t>
      </w:r>
      <w:r w:rsidR="00B8370D">
        <w:rPr>
          <w:rFonts w:ascii="Times New Roman" w:hAnsi="Times New Roman"/>
          <w:sz w:val="24"/>
          <w:szCs w:val="24"/>
          <w:lang w:val="sr-Cyrl-RS"/>
        </w:rPr>
        <w:t>22</w:t>
      </w:r>
      <w:r w:rsidR="00A04426">
        <w:rPr>
          <w:rFonts w:ascii="Times New Roman" w:hAnsi="Times New Roman"/>
          <w:sz w:val="24"/>
          <w:szCs w:val="24"/>
          <w:lang w:val="sr-Cyrl-RS"/>
        </w:rPr>
        <w:t>1</w:t>
      </w:r>
      <w:r w:rsidR="00B8370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A04426" w:rsidRPr="006058CA">
        <w:rPr>
          <w:rFonts w:ascii="Times New Roman" w:hAnsi="Times New Roman"/>
          <w:sz w:val="24"/>
          <w:szCs w:val="24"/>
          <w:lang w:val="sr-Cyrl-RS"/>
        </w:rPr>
        <w:t>стандардне</w:t>
      </w:r>
      <w:r w:rsidRPr="006058CA">
        <w:rPr>
          <w:rFonts w:ascii="Times New Roman" w:hAnsi="Times New Roman"/>
          <w:sz w:val="24"/>
          <w:szCs w:val="24"/>
          <w:lang w:val="sr-Cyrl-RS"/>
        </w:rPr>
        <w:t xml:space="preserve"> компјутерск</w:t>
      </w:r>
      <w:r w:rsidR="00A04426">
        <w:rPr>
          <w:rFonts w:ascii="Times New Roman" w:hAnsi="Times New Roman"/>
          <w:sz w:val="24"/>
          <w:szCs w:val="24"/>
          <w:lang w:val="sr-Cyrl-RS"/>
        </w:rPr>
        <w:t>е</w:t>
      </w:r>
      <w:r w:rsidRPr="006058CA">
        <w:rPr>
          <w:rFonts w:ascii="Times New Roman" w:hAnsi="Times New Roman"/>
          <w:sz w:val="24"/>
          <w:szCs w:val="24"/>
          <w:lang w:val="sr-Cyrl-RS"/>
        </w:rPr>
        <w:t xml:space="preserve"> стран</w:t>
      </w:r>
      <w:r w:rsidR="00A04426">
        <w:rPr>
          <w:rFonts w:ascii="Times New Roman" w:hAnsi="Times New Roman"/>
          <w:sz w:val="24"/>
          <w:szCs w:val="24"/>
          <w:lang w:val="sr-Cyrl-RS"/>
        </w:rPr>
        <w:t>е</w:t>
      </w:r>
      <w:r w:rsidRPr="006058CA">
        <w:rPr>
          <w:rFonts w:ascii="Times New Roman" w:hAnsi="Times New Roman"/>
          <w:sz w:val="24"/>
          <w:szCs w:val="24"/>
          <w:lang w:val="sr-Cyrl-RS"/>
        </w:rPr>
        <w:t xml:space="preserve"> текста или </w:t>
      </w:r>
      <w:r w:rsidR="00A04426">
        <w:rPr>
          <w:rFonts w:ascii="Times New Roman" w:hAnsi="Times New Roman"/>
          <w:sz w:val="24"/>
          <w:szCs w:val="24"/>
          <w:lang w:val="sr-Cyrl-RS"/>
        </w:rPr>
        <w:t>298</w:t>
      </w:r>
      <w:r w:rsidRPr="006058CA">
        <w:rPr>
          <w:rFonts w:ascii="Times New Roman" w:hAnsi="Times New Roman"/>
          <w:sz w:val="24"/>
          <w:szCs w:val="24"/>
          <w:lang w:val="sr-Cyrl-RS"/>
        </w:rPr>
        <w:t xml:space="preserve"> стране са репродукцијама</w:t>
      </w:r>
      <w:r w:rsidR="00CE4939"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Pr="006058CA">
        <w:rPr>
          <w:rFonts w:ascii="Times New Roman" w:hAnsi="Times New Roman"/>
          <w:sz w:val="24"/>
          <w:szCs w:val="24"/>
          <w:lang w:val="sr-Cyrl-RS"/>
        </w:rPr>
        <w:t xml:space="preserve">Извори и литература су обима </w:t>
      </w:r>
      <w:r w:rsidR="00B8370D">
        <w:rPr>
          <w:rFonts w:ascii="Times New Roman" w:hAnsi="Times New Roman"/>
          <w:sz w:val="24"/>
          <w:szCs w:val="24"/>
          <w:lang w:val="sr-Cyrl-RS"/>
        </w:rPr>
        <w:t>11</w:t>
      </w:r>
      <w:r w:rsidRPr="006058CA">
        <w:rPr>
          <w:rFonts w:ascii="Times New Roman" w:hAnsi="Times New Roman"/>
          <w:sz w:val="24"/>
          <w:szCs w:val="24"/>
          <w:lang w:val="sr-Cyrl-RS"/>
        </w:rPr>
        <w:t xml:space="preserve"> страна. </w:t>
      </w:r>
    </w:p>
    <w:p w14:paraId="655D7855" w14:textId="77777777" w:rsidR="00B20C36" w:rsidRPr="006058CA" w:rsidRDefault="00B20C36" w:rsidP="00B20C36">
      <w:pPr>
        <w:shd w:val="clear" w:color="auto" w:fill="FFFFFF"/>
        <w:spacing w:line="276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1FC0852" w14:textId="77777777" w:rsidR="00D41D42" w:rsidRDefault="00B20C36" w:rsidP="00225182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058CA">
        <w:rPr>
          <w:rFonts w:ascii="Times New Roman" w:hAnsi="Times New Roman"/>
          <w:sz w:val="24"/>
          <w:szCs w:val="24"/>
          <w:lang w:val="sr-Cyrl-CS"/>
        </w:rPr>
        <w:tab/>
      </w:r>
      <w:r w:rsidRPr="006058CA">
        <w:rPr>
          <w:rFonts w:ascii="Times New Roman" w:hAnsi="Times New Roman"/>
          <w:b/>
          <w:sz w:val="24"/>
          <w:szCs w:val="24"/>
          <w:lang w:val="sr-Cyrl-CS"/>
        </w:rPr>
        <w:t>2. Предмет и циљ дисертације</w:t>
      </w:r>
      <w:r w:rsidRPr="006058CA">
        <w:rPr>
          <w:rFonts w:ascii="Times New Roman" w:hAnsi="Times New Roman"/>
          <w:b/>
          <w:sz w:val="24"/>
          <w:szCs w:val="24"/>
          <w:lang w:val="ru-RU"/>
        </w:rPr>
        <w:t>:</w:t>
      </w:r>
    </w:p>
    <w:p w14:paraId="66E25537" w14:textId="0505C9AD" w:rsidR="009A39DB" w:rsidRDefault="00225182" w:rsidP="00225182">
      <w:pPr>
        <w:spacing w:line="276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225182">
        <w:rPr>
          <w:rFonts w:ascii="Times New Roman" w:hAnsi="Times New Roman" w:hint="eastAsia"/>
          <w:sz w:val="24"/>
          <w:szCs w:val="24"/>
          <w:lang w:val="sr-Cyrl-CS"/>
        </w:rPr>
        <w:t>Предмет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225182">
        <w:rPr>
          <w:rFonts w:ascii="Times New Roman" w:hAnsi="Times New Roman" w:hint="eastAsia"/>
          <w:sz w:val="24"/>
          <w:szCs w:val="24"/>
          <w:lang w:val="sr-Cyrl-CS"/>
        </w:rPr>
        <w:t>истраживања</w:t>
      </w:r>
      <w:r w:rsidRPr="00225182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CE4939" w:rsidRPr="00CE4939">
        <w:rPr>
          <w:rFonts w:ascii="Times New Roman" w:hAnsi="Times New Roman" w:hint="eastAsia"/>
          <w:sz w:val="24"/>
          <w:szCs w:val="24"/>
          <w:lang w:val="sr-Cyrl-CS"/>
        </w:rPr>
        <w:t xml:space="preserve">докторске дисертације Јоване </w:t>
      </w:r>
      <w:r w:rsidR="003C5ED4" w:rsidRPr="003C5ED4">
        <w:rPr>
          <w:rFonts w:ascii="Times New Roman" w:hAnsi="Times New Roman" w:hint="eastAsia"/>
          <w:sz w:val="24"/>
          <w:szCs w:val="24"/>
          <w:lang w:val="sr-Cyrl-CS"/>
        </w:rPr>
        <w:t>М</w:t>
      </w:r>
      <w:r w:rsidR="003C5ED4">
        <w:rPr>
          <w:rFonts w:ascii="Times New Roman" w:hAnsi="Times New Roman"/>
          <w:sz w:val="24"/>
          <w:szCs w:val="24"/>
          <w:lang w:val="sr-Cyrl-RS"/>
        </w:rPr>
        <w:t xml:space="preserve">иловановић је визуелизација концепта мађарске политичке нације на простору јужне Угарске, данашње </w:t>
      </w:r>
      <w:r w:rsidR="001F67E2">
        <w:rPr>
          <w:rFonts w:ascii="Times New Roman" w:hAnsi="Times New Roman"/>
          <w:sz w:val="24"/>
          <w:szCs w:val="24"/>
          <w:lang w:val="sr-Cyrl-RS"/>
        </w:rPr>
        <w:t xml:space="preserve">Аутономне покрајине </w:t>
      </w:r>
      <w:r w:rsidR="003C5ED4">
        <w:rPr>
          <w:rFonts w:ascii="Times New Roman" w:hAnsi="Times New Roman"/>
          <w:sz w:val="24"/>
          <w:szCs w:val="24"/>
          <w:lang w:val="sr-Cyrl-RS"/>
        </w:rPr>
        <w:t>Војводине</w:t>
      </w:r>
      <w:r w:rsidR="001F67E2">
        <w:rPr>
          <w:rFonts w:ascii="Times New Roman" w:hAnsi="Times New Roman"/>
          <w:sz w:val="24"/>
          <w:szCs w:val="24"/>
          <w:lang w:val="sr-Cyrl-RS"/>
        </w:rPr>
        <w:t xml:space="preserve"> у Републици Србији</w:t>
      </w:r>
      <w:r w:rsidR="003C5ED4">
        <w:rPr>
          <w:rFonts w:ascii="Times New Roman" w:hAnsi="Times New Roman"/>
          <w:sz w:val="24"/>
          <w:szCs w:val="24"/>
          <w:lang w:val="sr-Cyrl-RS"/>
        </w:rPr>
        <w:t xml:space="preserve">, у периоду између Аустроугарске нагодбе 1867. године до почетка Првог светског рата. У фокусу истраживања </w:t>
      </w:r>
      <w:r w:rsidR="00FE388B">
        <w:rPr>
          <w:rFonts w:ascii="Times New Roman" w:hAnsi="Times New Roman"/>
          <w:sz w:val="24"/>
          <w:szCs w:val="24"/>
          <w:lang w:val="sr-Cyrl-RS"/>
        </w:rPr>
        <w:t>нашл</w:t>
      </w:r>
      <w:r w:rsidR="006D5E30">
        <w:rPr>
          <w:rFonts w:ascii="Times New Roman" w:hAnsi="Times New Roman"/>
          <w:sz w:val="24"/>
          <w:szCs w:val="24"/>
          <w:lang w:val="sr-Cyrl-RS"/>
        </w:rPr>
        <w:t>и</w:t>
      </w:r>
      <w:r w:rsidR="00FE388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A39DB">
        <w:rPr>
          <w:rFonts w:ascii="Times New Roman" w:hAnsi="Times New Roman"/>
          <w:sz w:val="24"/>
          <w:szCs w:val="24"/>
          <w:lang w:val="sr-Cyrl-RS"/>
        </w:rPr>
        <w:t xml:space="preserve">су </w:t>
      </w:r>
      <w:r w:rsidR="00FE388B">
        <w:rPr>
          <w:rFonts w:ascii="Times New Roman" w:hAnsi="Times New Roman"/>
          <w:sz w:val="24"/>
          <w:szCs w:val="24"/>
          <w:lang w:val="sr-Cyrl-RS"/>
        </w:rPr>
        <w:t>се</w:t>
      </w:r>
      <w:r w:rsidR="009A39DB">
        <w:rPr>
          <w:rFonts w:ascii="Times New Roman" w:hAnsi="Times New Roman"/>
          <w:sz w:val="24"/>
          <w:szCs w:val="24"/>
          <w:lang w:val="sr-Cyrl-RS"/>
        </w:rPr>
        <w:t xml:space="preserve"> радови</w:t>
      </w:r>
      <w:r w:rsidR="00FE388B">
        <w:rPr>
          <w:rFonts w:ascii="Times New Roman" w:hAnsi="Times New Roman"/>
          <w:sz w:val="24"/>
          <w:szCs w:val="24"/>
          <w:lang w:val="sr-Cyrl-RS"/>
        </w:rPr>
        <w:t xml:space="preserve"> различитих жанровских одређења карактеристичних за другу половину 19. века:</w:t>
      </w:r>
      <w:r w:rsidR="009A39DB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FE388B">
        <w:rPr>
          <w:rFonts w:ascii="Times New Roman" w:hAnsi="Times New Roman"/>
          <w:sz w:val="24"/>
          <w:szCs w:val="24"/>
          <w:lang w:val="sr-Cyrl-RS"/>
        </w:rPr>
        <w:t>дела ликовне и примењене уметности, споменици, артефакти визуелне културе</w:t>
      </w:r>
      <w:r w:rsidR="009A39DB">
        <w:rPr>
          <w:rFonts w:ascii="Times New Roman" w:hAnsi="Times New Roman"/>
          <w:sz w:val="24"/>
          <w:szCs w:val="24"/>
          <w:lang w:val="sr-Cyrl-RS"/>
        </w:rPr>
        <w:t>, као и</w:t>
      </w:r>
      <w:r w:rsidR="00FE388B">
        <w:rPr>
          <w:rFonts w:ascii="Times New Roman" w:hAnsi="Times New Roman"/>
          <w:sz w:val="24"/>
          <w:szCs w:val="24"/>
          <w:lang w:val="sr-Cyrl-RS"/>
        </w:rPr>
        <w:t xml:space="preserve"> ефемерни спектакли. </w:t>
      </w:r>
    </w:p>
    <w:p w14:paraId="709A0F7B" w14:textId="06CB4E12" w:rsidR="00DE5F88" w:rsidRDefault="00DE5F88" w:rsidP="00225182">
      <w:pPr>
        <w:spacing w:line="276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202637D1" w14:textId="0780C7A0" w:rsidR="00CC56BB" w:rsidRDefault="00DE5F88" w:rsidP="00225182">
      <w:pPr>
        <w:spacing w:line="276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Културно наслеђе са војвођанског простора </w:t>
      </w:r>
      <w:r w:rsidR="00CC56BB">
        <w:rPr>
          <w:rFonts w:ascii="Times New Roman" w:hAnsi="Times New Roman"/>
          <w:sz w:val="24"/>
          <w:szCs w:val="24"/>
          <w:lang w:val="sr-Cyrl-RS"/>
        </w:rPr>
        <w:t>настало</w:t>
      </w:r>
      <w:r>
        <w:rPr>
          <w:rFonts w:ascii="Times New Roman" w:hAnsi="Times New Roman"/>
          <w:sz w:val="24"/>
          <w:szCs w:val="24"/>
          <w:lang w:val="sr-Cyrl-RS"/>
        </w:rPr>
        <w:t xml:space="preserve"> у </w:t>
      </w:r>
      <w:r w:rsidR="006D5E30">
        <w:rPr>
          <w:rFonts w:ascii="Times New Roman" w:hAnsi="Times New Roman"/>
          <w:sz w:val="24"/>
          <w:szCs w:val="24"/>
          <w:lang w:val="sr-Cyrl-RS"/>
        </w:rPr>
        <w:t>сагласју са</w:t>
      </w:r>
      <w:r>
        <w:rPr>
          <w:rFonts w:ascii="Times New Roman" w:hAnsi="Times New Roman"/>
          <w:sz w:val="24"/>
          <w:szCs w:val="24"/>
          <w:lang w:val="sr-Cyrl-RS"/>
        </w:rPr>
        <w:t xml:space="preserve"> мађарск</w:t>
      </w:r>
      <w:r w:rsidR="006D5E30">
        <w:rPr>
          <w:rFonts w:ascii="Times New Roman" w:hAnsi="Times New Roman"/>
          <w:sz w:val="24"/>
          <w:szCs w:val="24"/>
          <w:lang w:val="sr-Cyrl-RS"/>
        </w:rPr>
        <w:t>ом</w:t>
      </w:r>
      <w:r>
        <w:rPr>
          <w:rFonts w:ascii="Times New Roman" w:hAnsi="Times New Roman"/>
          <w:sz w:val="24"/>
          <w:szCs w:val="24"/>
          <w:lang w:val="sr-Cyrl-RS"/>
        </w:rPr>
        <w:t xml:space="preserve"> националн</w:t>
      </w:r>
      <w:r w:rsidR="006D5E30">
        <w:rPr>
          <w:rFonts w:ascii="Times New Roman" w:hAnsi="Times New Roman"/>
          <w:sz w:val="24"/>
          <w:szCs w:val="24"/>
          <w:lang w:val="sr-Cyrl-RS"/>
        </w:rPr>
        <w:t>ом</w:t>
      </w:r>
      <w:r>
        <w:rPr>
          <w:rFonts w:ascii="Times New Roman" w:hAnsi="Times New Roman"/>
          <w:sz w:val="24"/>
          <w:szCs w:val="24"/>
          <w:lang w:val="sr-Cyrl-RS"/>
        </w:rPr>
        <w:t xml:space="preserve"> идеј</w:t>
      </w:r>
      <w:r w:rsidR="006D5E30">
        <w:rPr>
          <w:rFonts w:ascii="Times New Roman" w:hAnsi="Times New Roman"/>
          <w:sz w:val="24"/>
          <w:szCs w:val="24"/>
          <w:lang w:val="sr-Cyrl-RS"/>
        </w:rPr>
        <w:t>ом,</w:t>
      </w:r>
      <w:r>
        <w:rPr>
          <w:rFonts w:ascii="Times New Roman" w:hAnsi="Times New Roman"/>
          <w:sz w:val="24"/>
          <w:szCs w:val="24"/>
          <w:lang w:val="sr-Cyrl-RS"/>
        </w:rPr>
        <w:t xml:space="preserve"> током друге половине 19. и у првим деценијама 20. века, </w:t>
      </w:r>
      <w:r w:rsidR="00CC56BB">
        <w:rPr>
          <w:rFonts w:ascii="Times New Roman" w:hAnsi="Times New Roman"/>
          <w:sz w:val="24"/>
          <w:szCs w:val="24"/>
          <w:lang w:val="sr-Cyrl-RS"/>
        </w:rPr>
        <w:t xml:space="preserve">није изучавано као засебна целина, већ искључиво </w:t>
      </w:r>
      <w:r w:rsidR="006D5E30">
        <w:rPr>
          <w:rFonts w:ascii="Times New Roman" w:hAnsi="Times New Roman"/>
          <w:sz w:val="24"/>
          <w:szCs w:val="24"/>
          <w:lang w:val="sr-Cyrl-RS"/>
        </w:rPr>
        <w:t>у</w:t>
      </w:r>
      <w:r w:rsidR="00CC56BB">
        <w:rPr>
          <w:rFonts w:ascii="Times New Roman" w:hAnsi="Times New Roman"/>
          <w:sz w:val="24"/>
          <w:szCs w:val="24"/>
          <w:lang w:val="sr-Cyrl-RS"/>
        </w:rPr>
        <w:t xml:space="preserve"> фрагментарн</w:t>
      </w:r>
      <w:r w:rsidR="006D5E30">
        <w:rPr>
          <w:rFonts w:ascii="Times New Roman" w:hAnsi="Times New Roman"/>
          <w:sz w:val="24"/>
          <w:szCs w:val="24"/>
          <w:lang w:val="sr-Cyrl-RS"/>
        </w:rPr>
        <w:t>им</w:t>
      </w:r>
      <w:r w:rsidR="00CC56BB">
        <w:rPr>
          <w:rFonts w:ascii="Times New Roman" w:hAnsi="Times New Roman"/>
          <w:sz w:val="24"/>
          <w:szCs w:val="24"/>
          <w:lang w:val="sr-Cyrl-RS"/>
        </w:rPr>
        <w:t xml:space="preserve"> студиј</w:t>
      </w:r>
      <w:r w:rsidR="006D5E30">
        <w:rPr>
          <w:rFonts w:ascii="Times New Roman" w:hAnsi="Times New Roman"/>
          <w:sz w:val="24"/>
          <w:szCs w:val="24"/>
          <w:lang w:val="sr-Cyrl-RS"/>
        </w:rPr>
        <w:t>ама</w:t>
      </w:r>
      <w:r w:rsidR="00CC56BB">
        <w:rPr>
          <w:rFonts w:ascii="Times New Roman" w:hAnsi="Times New Roman"/>
          <w:sz w:val="24"/>
          <w:szCs w:val="24"/>
          <w:lang w:val="sr-Cyrl-RS"/>
        </w:rPr>
        <w:t xml:space="preserve">.  На основу вишегодишњег проучавања уметничких дела и визуелне културе са територије некадашње </w:t>
      </w:r>
      <w:r w:rsidR="006D5E30">
        <w:rPr>
          <w:rFonts w:ascii="Times New Roman" w:hAnsi="Times New Roman"/>
          <w:sz w:val="24"/>
          <w:szCs w:val="24"/>
          <w:lang w:val="sr-Cyrl-RS"/>
        </w:rPr>
        <w:t>ј</w:t>
      </w:r>
      <w:r w:rsidR="00CC56BB">
        <w:rPr>
          <w:rFonts w:ascii="Times New Roman" w:hAnsi="Times New Roman"/>
          <w:sz w:val="24"/>
          <w:szCs w:val="24"/>
          <w:lang w:val="sr-Cyrl-RS"/>
        </w:rPr>
        <w:t>ужне Угарске</w:t>
      </w:r>
      <w:r w:rsidR="004D4EA1">
        <w:rPr>
          <w:rFonts w:ascii="Times New Roman" w:hAnsi="Times New Roman"/>
          <w:sz w:val="24"/>
          <w:szCs w:val="24"/>
          <w:lang w:val="sr-Cyrl-RS"/>
        </w:rPr>
        <w:t>, заснованих на теренском раду у музејским и архивским институцијама у војвођанским градовима, као и у Будимпешти, Јована</w:t>
      </w:r>
      <w:r w:rsidR="001F67E2">
        <w:rPr>
          <w:rFonts w:ascii="Times New Roman" w:hAnsi="Times New Roman"/>
          <w:sz w:val="24"/>
          <w:szCs w:val="24"/>
          <w:lang w:val="sr-Cyrl-RS"/>
        </w:rPr>
        <w:t xml:space="preserve"> Миловановић</w:t>
      </w:r>
      <w:r w:rsidR="004D4EA1">
        <w:rPr>
          <w:rFonts w:ascii="Times New Roman" w:hAnsi="Times New Roman"/>
          <w:sz w:val="24"/>
          <w:szCs w:val="24"/>
          <w:lang w:val="sr-Cyrl-RS"/>
        </w:rPr>
        <w:t xml:space="preserve"> овај специфични историјски период сагледава хронолошки, као различите развојне етапе мађарско</w:t>
      </w:r>
      <w:r w:rsidR="006D5E30">
        <w:rPr>
          <w:rFonts w:ascii="Times New Roman" w:hAnsi="Times New Roman"/>
          <w:sz w:val="24"/>
          <w:szCs w:val="24"/>
          <w:lang w:val="sr-Cyrl-RS"/>
        </w:rPr>
        <w:t>г</w:t>
      </w:r>
      <w:r w:rsidR="004D4EA1">
        <w:rPr>
          <w:rFonts w:ascii="Times New Roman" w:hAnsi="Times New Roman"/>
          <w:sz w:val="24"/>
          <w:szCs w:val="24"/>
          <w:lang w:val="sr-Cyrl-RS"/>
        </w:rPr>
        <w:t xml:space="preserve"> културног деловања, </w:t>
      </w:r>
      <w:r w:rsidR="00CC56BB">
        <w:rPr>
          <w:rFonts w:ascii="Times New Roman" w:hAnsi="Times New Roman"/>
          <w:sz w:val="24"/>
          <w:szCs w:val="24"/>
          <w:lang w:val="sr-Cyrl-RS"/>
        </w:rPr>
        <w:t>одређен</w:t>
      </w:r>
      <w:r w:rsidR="004D4EA1">
        <w:rPr>
          <w:rFonts w:ascii="Times New Roman" w:hAnsi="Times New Roman"/>
          <w:sz w:val="24"/>
          <w:szCs w:val="24"/>
          <w:lang w:val="sr-Cyrl-RS"/>
        </w:rPr>
        <w:t xml:space="preserve">ог </w:t>
      </w:r>
      <w:r w:rsidR="00CC56BB">
        <w:rPr>
          <w:rFonts w:ascii="Times New Roman" w:hAnsi="Times New Roman"/>
          <w:sz w:val="24"/>
          <w:szCs w:val="24"/>
          <w:lang w:val="sr-Cyrl-RS"/>
        </w:rPr>
        <w:t xml:space="preserve">специфичном идејном премисом </w:t>
      </w:r>
      <w:r w:rsidR="004D4EA1">
        <w:rPr>
          <w:rFonts w:ascii="Times New Roman" w:hAnsi="Times New Roman"/>
          <w:sz w:val="24"/>
          <w:szCs w:val="24"/>
          <w:lang w:val="sr-Cyrl-RS"/>
        </w:rPr>
        <w:t xml:space="preserve">мађарске политичке нације којом су сви становници Краљевине Угарске сматрани делом мађарског националног корпуса. </w:t>
      </w:r>
      <w:r w:rsidR="00FE451F">
        <w:rPr>
          <w:rFonts w:ascii="Times New Roman" w:hAnsi="Times New Roman"/>
          <w:sz w:val="24"/>
          <w:szCs w:val="24"/>
          <w:lang w:val="sr-Cyrl-RS"/>
        </w:rPr>
        <w:t xml:space="preserve">Устројство дисертације у великој мери је одређено политичко-друштвеним околностима у којима је </w:t>
      </w:r>
      <w:r w:rsidR="00FE451F">
        <w:rPr>
          <w:rFonts w:ascii="Times New Roman" w:hAnsi="Times New Roman"/>
          <w:sz w:val="24"/>
          <w:szCs w:val="24"/>
          <w:lang w:val="sr-Cyrl-RS"/>
        </w:rPr>
        <w:lastRenderedPageBreak/>
        <w:t xml:space="preserve">функционисала угарска држава и мађарски народ, што је условило и типологију уметничких радова и културног деловања који су обухваћени овим истраживањем. </w:t>
      </w:r>
    </w:p>
    <w:p w14:paraId="06777985" w14:textId="2A2C1B6D" w:rsidR="00FE451F" w:rsidRDefault="006D5E30" w:rsidP="00225182">
      <w:pPr>
        <w:spacing w:line="276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Манифестација мађарске политичке нације у јавној сфери посредством медијске културе карактеристичне за 19. век кулминирала је </w:t>
      </w:r>
      <w:r w:rsidR="00FE451F">
        <w:rPr>
          <w:rFonts w:ascii="Times New Roman" w:hAnsi="Times New Roman"/>
          <w:sz w:val="24"/>
          <w:szCs w:val="24"/>
          <w:lang w:val="sr-Cyrl-RS"/>
        </w:rPr>
        <w:t xml:space="preserve">током Миленијумске прославе 1896. године чему је у дисертацији посвећена нарочита пажња с обзиром на остварене културно-уметничке домете. </w:t>
      </w:r>
      <w:r w:rsidR="0016374C">
        <w:rPr>
          <w:rFonts w:ascii="Times New Roman" w:hAnsi="Times New Roman"/>
          <w:sz w:val="24"/>
          <w:szCs w:val="24"/>
          <w:lang w:val="sr-Cyrl-RS"/>
        </w:rPr>
        <w:t>У периоду пре Миленијума настао је важан опус портретног сликарства који је систематизован по типологији приказаних личности, док се у постмиленијумском периоду наставља ова пракса која је надограђена интензивним подизањем споменика на јужноугарском простору који су такође типолошки разврстани.</w:t>
      </w:r>
    </w:p>
    <w:p w14:paraId="04FD8CD9" w14:textId="77777777" w:rsidR="00CC56BB" w:rsidRPr="004D4EA1" w:rsidRDefault="00CC56BB" w:rsidP="00225182">
      <w:pPr>
        <w:spacing w:line="276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1BDD6782" w14:textId="1BD391F6" w:rsidR="00B56ED6" w:rsidRDefault="0016374C" w:rsidP="00225182">
      <w:pPr>
        <w:spacing w:line="276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16374C">
        <w:rPr>
          <w:rFonts w:ascii="Times New Roman" w:hAnsi="Times New Roman" w:hint="eastAsia"/>
          <w:sz w:val="24"/>
          <w:szCs w:val="24"/>
          <w:lang w:val="sr-Cyrl-RS"/>
        </w:rPr>
        <w:t>Д</w:t>
      </w:r>
      <w:r>
        <w:rPr>
          <w:rFonts w:ascii="Times New Roman" w:hAnsi="Times New Roman"/>
          <w:sz w:val="24"/>
          <w:szCs w:val="24"/>
          <w:lang w:val="sr-Cyrl-RS"/>
        </w:rPr>
        <w:t xml:space="preserve">исертација </w:t>
      </w:r>
      <w:r w:rsidR="00704CBF">
        <w:rPr>
          <w:rFonts w:ascii="Times New Roman" w:hAnsi="Times New Roman"/>
          <w:sz w:val="24"/>
          <w:szCs w:val="24"/>
          <w:lang w:val="sr-Cyrl-RS"/>
        </w:rPr>
        <w:t xml:space="preserve">се темељи на тумачењу улоге уметности и визуелне културе у друштвено-политичким оквирима одређеним </w:t>
      </w:r>
      <w:r w:rsidR="00DC21BC">
        <w:rPr>
          <w:rFonts w:ascii="Times New Roman" w:hAnsi="Times New Roman"/>
          <w:sz w:val="24"/>
          <w:szCs w:val="24"/>
          <w:lang w:val="sr-Cyrl-RS"/>
        </w:rPr>
        <w:t>идеологијом национализма</w:t>
      </w:r>
      <w:r w:rsidR="00704CBF">
        <w:rPr>
          <w:rFonts w:ascii="Times New Roman" w:hAnsi="Times New Roman"/>
          <w:sz w:val="24"/>
          <w:szCs w:val="24"/>
          <w:lang w:val="sr-Cyrl-RS"/>
        </w:rPr>
        <w:t xml:space="preserve"> на изразито мултиетничком простору који је био поприште различитих идеолошких сучељавања карактеристичних за другу половину 19. века. </w:t>
      </w:r>
      <w:r w:rsidR="00B56ED6">
        <w:rPr>
          <w:rFonts w:ascii="Times New Roman" w:hAnsi="Times New Roman"/>
          <w:sz w:val="24"/>
          <w:szCs w:val="24"/>
          <w:lang w:val="sr-Cyrl-RS"/>
        </w:rPr>
        <w:t>Живот на истом културном простору неминовно је довео до стваралачког одговора других националних ентитета, коме је такође посвећена пажња.</w:t>
      </w:r>
      <w:r w:rsidR="009D5298">
        <w:rPr>
          <w:rFonts w:ascii="Times New Roman" w:hAnsi="Times New Roman"/>
          <w:sz w:val="24"/>
          <w:szCs w:val="24"/>
          <w:lang w:val="sr-Cyrl-RS"/>
        </w:rPr>
        <w:t xml:space="preserve"> У раду су паралелно праћена културна </w:t>
      </w:r>
      <w:r w:rsidR="006D5E30">
        <w:rPr>
          <w:rFonts w:ascii="Times New Roman" w:hAnsi="Times New Roman"/>
          <w:sz w:val="24"/>
          <w:szCs w:val="24"/>
          <w:lang w:val="sr-Cyrl-RS"/>
        </w:rPr>
        <w:t>струјања</w:t>
      </w:r>
      <w:r w:rsidR="009D5298">
        <w:rPr>
          <w:rFonts w:ascii="Times New Roman" w:hAnsi="Times New Roman"/>
          <w:sz w:val="24"/>
          <w:szCs w:val="24"/>
          <w:lang w:val="sr-Cyrl-RS"/>
        </w:rPr>
        <w:t xml:space="preserve"> у мађарској престоници која су своје одјеке имала и јужној Угарској захваљујући појачаној комуникацији између центра и периферије у назначеном историјском периоду.  </w:t>
      </w:r>
    </w:p>
    <w:p w14:paraId="2C9A2E32" w14:textId="09542CD0" w:rsidR="00225182" w:rsidRPr="009D5298" w:rsidRDefault="00225182" w:rsidP="00225182">
      <w:pPr>
        <w:spacing w:line="276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F031A84" w14:textId="79D52BC2" w:rsidR="00B56ED6" w:rsidRPr="009E6DBC" w:rsidRDefault="00B56ED6" w:rsidP="00225182">
      <w:pPr>
        <w:spacing w:line="276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Циљ истраживања теме визуелизације концепта мађарске политичке нације темељи се на прикупљању, систематизацији и тумачењу различитих дела уметности и визуелне културе као целина којом  </w:t>
      </w:r>
      <w:r w:rsidR="009E6DBC">
        <w:rPr>
          <w:rFonts w:ascii="Times New Roman" w:hAnsi="Times New Roman"/>
          <w:sz w:val="24"/>
          <w:szCs w:val="24"/>
          <w:lang w:val="sr-Cyrl-CS"/>
        </w:rPr>
        <w:t>је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9E6DBC">
        <w:rPr>
          <w:rFonts w:ascii="Times New Roman" w:hAnsi="Times New Roman"/>
          <w:sz w:val="24"/>
          <w:szCs w:val="24"/>
          <w:lang w:val="sr-Cyrl-CS"/>
        </w:rPr>
        <w:t xml:space="preserve">садржински </w:t>
      </w:r>
      <w:r>
        <w:rPr>
          <w:rFonts w:ascii="Times New Roman" w:hAnsi="Times New Roman"/>
          <w:sz w:val="24"/>
          <w:szCs w:val="24"/>
          <w:lang w:val="sr-Cyrl-CS"/>
        </w:rPr>
        <w:t>посредова</w:t>
      </w:r>
      <w:r w:rsidR="009E6DBC">
        <w:rPr>
          <w:rFonts w:ascii="Times New Roman" w:hAnsi="Times New Roman"/>
          <w:sz w:val="24"/>
          <w:szCs w:val="24"/>
          <w:lang w:val="sr-Cyrl-CS"/>
        </w:rPr>
        <w:t>н</w:t>
      </w:r>
      <w:r>
        <w:rPr>
          <w:rFonts w:ascii="Times New Roman" w:hAnsi="Times New Roman"/>
          <w:sz w:val="24"/>
          <w:szCs w:val="24"/>
          <w:lang w:val="sr-Cyrl-CS"/>
        </w:rPr>
        <w:t xml:space="preserve"> наведени </w:t>
      </w:r>
      <w:r w:rsidR="009E6DBC">
        <w:rPr>
          <w:rFonts w:ascii="Times New Roman" w:hAnsi="Times New Roman"/>
          <w:sz w:val="24"/>
          <w:szCs w:val="24"/>
          <w:lang w:val="sr-Cyrl-CS"/>
        </w:rPr>
        <w:t>концепт, са намером да оства</w:t>
      </w:r>
      <w:r w:rsidR="006D5E30">
        <w:rPr>
          <w:rFonts w:ascii="Times New Roman" w:hAnsi="Times New Roman"/>
          <w:sz w:val="24"/>
          <w:szCs w:val="24"/>
          <w:lang w:val="sr-Cyrl-CS"/>
        </w:rPr>
        <w:t xml:space="preserve">ри </w:t>
      </w:r>
      <w:r w:rsidR="009E6DBC">
        <w:rPr>
          <w:rFonts w:ascii="Times New Roman" w:hAnsi="Times New Roman"/>
          <w:sz w:val="24"/>
          <w:szCs w:val="24"/>
          <w:lang w:val="sr-Cyrl-CS"/>
        </w:rPr>
        <w:t xml:space="preserve">политички ефекат. </w:t>
      </w:r>
      <w:r w:rsidR="009E6DBC">
        <w:rPr>
          <w:rFonts w:ascii="Times New Roman" w:hAnsi="Times New Roman"/>
          <w:sz w:val="24"/>
          <w:szCs w:val="24"/>
          <w:lang w:val="sr-Cyrl-RS"/>
        </w:rPr>
        <w:t xml:space="preserve">Деловање мађарске националне елите наслања се на доминантни друштвено-политички, а потом и културни оквир у читавој Европи 19. века, које ипак карактеришу специфичности одређене државом на чијем челу се налазила Хабзбуршка монархија. Управо та сложена политичка ситуација и константна тежња Мађара ка самосталности </w:t>
      </w:r>
      <w:r w:rsidR="009D5298">
        <w:rPr>
          <w:rFonts w:ascii="Times New Roman" w:hAnsi="Times New Roman"/>
          <w:sz w:val="24"/>
          <w:szCs w:val="24"/>
          <w:lang w:val="sr-Cyrl-RS"/>
        </w:rPr>
        <w:t xml:space="preserve">условила је симболичку политику као важно поље идеолошке манифестације и идентитетског одређења. Важни културни феномени 19. века прожели су стваралаштво мађарских уметника које се превасходно заснивало на историзму као незаобилазној одредници читаве друге половине века, који се манифестовао у домену театрализације и естетизације историјског сликарства, као и ефемерних спектакала. </w:t>
      </w:r>
    </w:p>
    <w:p w14:paraId="10476DEF" w14:textId="77777777" w:rsidR="00B56ED6" w:rsidRPr="00225182" w:rsidRDefault="00B56ED6" w:rsidP="00225182">
      <w:pPr>
        <w:spacing w:line="276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1FA7E381" w14:textId="77777777" w:rsidR="00B20C36" w:rsidRPr="006058CA" w:rsidRDefault="00B20C36" w:rsidP="00B20C36">
      <w:pPr>
        <w:spacing w:line="276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06CF9ED0" w14:textId="77777777" w:rsidR="00B20C36" w:rsidRPr="006058CA" w:rsidRDefault="00B20C36" w:rsidP="00B20C36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058CA">
        <w:rPr>
          <w:rFonts w:ascii="Times New Roman" w:hAnsi="Times New Roman"/>
          <w:b/>
          <w:sz w:val="24"/>
          <w:szCs w:val="24"/>
          <w:lang w:val="sr-Cyrl-CS"/>
        </w:rPr>
        <w:tab/>
        <w:t>3.  Основне хипотезе од којих се полазило у истраживању</w:t>
      </w:r>
      <w:r w:rsidRPr="006058CA">
        <w:rPr>
          <w:rFonts w:ascii="Times New Roman" w:hAnsi="Times New Roman"/>
          <w:b/>
          <w:sz w:val="24"/>
          <w:szCs w:val="24"/>
          <w:lang w:val="ru-RU"/>
        </w:rPr>
        <w:t>:</w:t>
      </w:r>
    </w:p>
    <w:p w14:paraId="660C47F5" w14:textId="77777777" w:rsidR="00B20C36" w:rsidRPr="006058CA" w:rsidRDefault="00B20C36" w:rsidP="00225182">
      <w:pPr>
        <w:spacing w:line="276" w:lineRule="auto"/>
        <w:jc w:val="both"/>
        <w:rPr>
          <w:rFonts w:ascii="Times New Roman" w:hAnsi="Times New Roman"/>
          <w:noProof/>
          <w:sz w:val="24"/>
          <w:szCs w:val="24"/>
          <w:lang w:val="sr-Cyrl-CS"/>
        </w:rPr>
      </w:pPr>
      <w:r w:rsidRPr="006058CA">
        <w:rPr>
          <w:rFonts w:ascii="Times New Roman" w:hAnsi="Times New Roman"/>
          <w:sz w:val="24"/>
          <w:szCs w:val="24"/>
          <w:lang w:val="sr-Cyrl-CS"/>
        </w:rPr>
        <w:tab/>
      </w:r>
    </w:p>
    <w:p w14:paraId="6325956E" w14:textId="26864E74" w:rsidR="00356864" w:rsidRDefault="00C32569" w:rsidP="00972FDD">
      <w:p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У дисертацији је потврђена хипотеза да с</w:t>
      </w:r>
      <w:r w:rsidR="00356864">
        <w:rPr>
          <w:rFonts w:ascii="Times New Roman" w:hAnsi="Times New Roman"/>
          <w:sz w:val="24"/>
          <w:szCs w:val="24"/>
          <w:lang w:val="sr-Cyrl-CS"/>
        </w:rPr>
        <w:t xml:space="preserve">у </w:t>
      </w:r>
      <w:r w:rsidR="00356864" w:rsidRPr="00356864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дела </w:t>
      </w:r>
      <w:r w:rsidR="006D5E30">
        <w:rPr>
          <w:rFonts w:ascii="Times New Roman" w:hAnsi="Times New Roman"/>
          <w:b/>
          <w:bCs/>
          <w:sz w:val="24"/>
          <w:szCs w:val="24"/>
          <w:lang w:val="sr-Cyrl-CS"/>
        </w:rPr>
        <w:t>ликовних уметности</w:t>
      </w:r>
      <w:r w:rsidR="00356864" w:rsidRPr="00356864">
        <w:rPr>
          <w:rFonts w:ascii="Times New Roman" w:hAnsi="Times New Roman"/>
          <w:b/>
          <w:bCs/>
          <w:sz w:val="24"/>
          <w:szCs w:val="24"/>
          <w:lang w:val="sr-Cyrl-CS"/>
        </w:rPr>
        <w:t xml:space="preserve"> и визуелне културе била основно средство у исказивању, </w:t>
      </w:r>
      <w:r w:rsidR="00356864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али </w:t>
      </w:r>
      <w:r w:rsidR="00356864" w:rsidRPr="00356864">
        <w:rPr>
          <w:rFonts w:ascii="Times New Roman" w:hAnsi="Times New Roman"/>
          <w:b/>
          <w:bCs/>
          <w:sz w:val="24"/>
          <w:szCs w:val="24"/>
          <w:lang w:val="sr-Cyrl-CS"/>
        </w:rPr>
        <w:t>и грађењу концепта мађарске политичке нације</w:t>
      </w:r>
      <w:r w:rsidR="00356864">
        <w:rPr>
          <w:rFonts w:ascii="Times New Roman" w:hAnsi="Times New Roman"/>
          <w:sz w:val="24"/>
          <w:szCs w:val="24"/>
          <w:lang w:val="sr-Cyrl-CS"/>
        </w:rPr>
        <w:t xml:space="preserve">. </w:t>
      </w:r>
      <w:r w:rsidR="00CE389E">
        <w:rPr>
          <w:rFonts w:ascii="Times New Roman" w:hAnsi="Times New Roman"/>
          <w:sz w:val="24"/>
          <w:szCs w:val="24"/>
          <w:lang w:val="sr-Cyrl-CS"/>
        </w:rPr>
        <w:t xml:space="preserve">Уобличавање концепта мађарске политичке нације резултира </w:t>
      </w:r>
      <w:r w:rsidR="00CE389E">
        <w:rPr>
          <w:rFonts w:ascii="Times New Roman" w:hAnsi="Times New Roman"/>
          <w:sz w:val="24"/>
          <w:szCs w:val="24"/>
          <w:lang w:val="sr-Cyrl-CS"/>
        </w:rPr>
        <w:lastRenderedPageBreak/>
        <w:t>као више деценијски процес м</w:t>
      </w:r>
      <w:r w:rsidR="009502ED">
        <w:rPr>
          <w:rFonts w:ascii="Times New Roman" w:hAnsi="Times New Roman"/>
          <w:sz w:val="24"/>
          <w:szCs w:val="24"/>
          <w:lang w:val="sr-Cyrl-CS"/>
        </w:rPr>
        <w:t>ађарске интелектуалне елите која</w:t>
      </w:r>
      <w:r w:rsidR="00CE389E">
        <w:rPr>
          <w:rFonts w:ascii="Times New Roman" w:hAnsi="Times New Roman"/>
          <w:sz w:val="24"/>
          <w:szCs w:val="24"/>
          <w:lang w:val="sr-Cyrl-CS"/>
        </w:rPr>
        <w:t xml:space="preserve"> је свој централни ослонац пронаш</w:t>
      </w:r>
      <w:r w:rsidR="009502ED">
        <w:rPr>
          <w:rFonts w:ascii="Times New Roman" w:hAnsi="Times New Roman"/>
          <w:sz w:val="24"/>
          <w:szCs w:val="24"/>
          <w:lang w:val="sr-Cyrl-CS"/>
        </w:rPr>
        <w:t>ала</w:t>
      </w:r>
      <w:r w:rsidR="00CE389E">
        <w:rPr>
          <w:rFonts w:ascii="Times New Roman" w:hAnsi="Times New Roman"/>
          <w:sz w:val="24"/>
          <w:szCs w:val="24"/>
          <w:lang w:val="sr-Cyrl-CS"/>
        </w:rPr>
        <w:t xml:space="preserve">у домену културне продукције. Портрети, историјско сликарство, споменици, и ефемерни спектакли фигурирали су као </w:t>
      </w:r>
      <w:r w:rsidR="00CE389E" w:rsidRPr="00CE389E">
        <w:rPr>
          <w:rFonts w:ascii="Times New Roman" w:hAnsi="Times New Roman"/>
          <w:b/>
          <w:bCs/>
          <w:sz w:val="24"/>
          <w:szCs w:val="24"/>
          <w:lang w:val="sr-Cyrl-CS"/>
        </w:rPr>
        <w:t>отелотворење једне апстрактне визије каква је била мађарска политичка нације</w:t>
      </w:r>
      <w:r w:rsidR="00CE389E">
        <w:rPr>
          <w:rFonts w:ascii="Times New Roman" w:hAnsi="Times New Roman"/>
          <w:sz w:val="24"/>
          <w:szCs w:val="24"/>
          <w:lang w:val="sr-Cyrl-CS"/>
        </w:rPr>
        <w:t xml:space="preserve">.   </w:t>
      </w:r>
    </w:p>
    <w:p w14:paraId="059F4577" w14:textId="58C4416D" w:rsidR="007541D9" w:rsidRDefault="007541D9" w:rsidP="00972FDD">
      <w:pPr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7C0EE11D" w14:textId="77777777" w:rsidR="00CE389E" w:rsidRDefault="00CE389E" w:rsidP="00972FDD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59DBB23E" w14:textId="08BA35B9" w:rsidR="00CE389E" w:rsidRPr="006D03CA" w:rsidRDefault="007541D9" w:rsidP="00972FDD">
      <w:pPr>
        <w:jc w:val="both"/>
        <w:rPr>
          <w:rFonts w:ascii="Times New Roman" w:hAnsi="Times New Roman"/>
          <w:sz w:val="24"/>
          <w:szCs w:val="24"/>
          <w:lang w:val="sr-Latn-RS"/>
        </w:rPr>
      </w:pPr>
      <w:r w:rsidRPr="006D03CA">
        <w:rPr>
          <w:rFonts w:ascii="Times New Roman" w:hAnsi="Times New Roman"/>
          <w:b/>
          <w:bCs/>
          <w:sz w:val="24"/>
          <w:szCs w:val="24"/>
          <w:lang w:val="sr-Cyrl-RS"/>
        </w:rPr>
        <w:t>Проучавање</w:t>
      </w:r>
      <w:r w:rsidR="00CE389E" w:rsidRPr="006D03CA">
        <w:rPr>
          <w:rFonts w:ascii="Times New Roman" w:hAnsi="Times New Roman"/>
          <w:b/>
          <w:bCs/>
          <w:sz w:val="24"/>
          <w:szCs w:val="24"/>
          <w:lang w:val="sr-Cyrl-RS"/>
        </w:rPr>
        <w:t xml:space="preserve"> </w:t>
      </w:r>
      <w:r w:rsidR="006D03CA" w:rsidRPr="006D03CA">
        <w:rPr>
          <w:rFonts w:ascii="Times New Roman" w:hAnsi="Times New Roman"/>
          <w:b/>
          <w:bCs/>
          <w:sz w:val="24"/>
          <w:szCs w:val="24"/>
          <w:lang w:val="sr-Cyrl-RS"/>
        </w:rPr>
        <w:t xml:space="preserve">ликовних феномена у </w:t>
      </w:r>
      <w:r w:rsidR="00CE389E" w:rsidRPr="006D03CA">
        <w:rPr>
          <w:rFonts w:ascii="Times New Roman" w:hAnsi="Times New Roman"/>
          <w:b/>
          <w:bCs/>
          <w:sz w:val="24"/>
          <w:szCs w:val="24"/>
          <w:lang w:val="sr-Cyrl-RS"/>
        </w:rPr>
        <w:t>широко</w:t>
      </w:r>
      <w:r w:rsidR="006D03CA" w:rsidRPr="006D03CA">
        <w:rPr>
          <w:rFonts w:ascii="Times New Roman" w:hAnsi="Times New Roman"/>
          <w:b/>
          <w:bCs/>
          <w:sz w:val="24"/>
          <w:szCs w:val="24"/>
          <w:lang w:val="sr-Cyrl-RS"/>
        </w:rPr>
        <w:t>м</w:t>
      </w:r>
      <w:r w:rsidR="00CE389E" w:rsidRPr="006D03CA">
        <w:rPr>
          <w:rFonts w:ascii="Times New Roman" w:hAnsi="Times New Roman"/>
          <w:b/>
          <w:bCs/>
          <w:sz w:val="24"/>
          <w:szCs w:val="24"/>
          <w:lang w:val="sr-Cyrl-RS"/>
        </w:rPr>
        <w:t xml:space="preserve"> временско</w:t>
      </w:r>
      <w:r w:rsidR="006D03CA" w:rsidRPr="006D03CA">
        <w:rPr>
          <w:rFonts w:ascii="Times New Roman" w:hAnsi="Times New Roman"/>
          <w:b/>
          <w:bCs/>
          <w:sz w:val="24"/>
          <w:szCs w:val="24"/>
          <w:lang w:val="sr-Cyrl-RS"/>
        </w:rPr>
        <w:t>м</w:t>
      </w:r>
      <w:r w:rsidR="00CE389E" w:rsidRPr="006D03CA">
        <w:rPr>
          <w:rFonts w:ascii="Times New Roman" w:hAnsi="Times New Roman"/>
          <w:b/>
          <w:bCs/>
          <w:sz w:val="24"/>
          <w:szCs w:val="24"/>
          <w:lang w:val="sr-Cyrl-RS"/>
        </w:rPr>
        <w:t xml:space="preserve"> распон</w:t>
      </w:r>
      <w:r w:rsidR="006D03CA" w:rsidRPr="006D03CA">
        <w:rPr>
          <w:rFonts w:ascii="Times New Roman" w:hAnsi="Times New Roman"/>
          <w:b/>
          <w:bCs/>
          <w:sz w:val="24"/>
          <w:szCs w:val="24"/>
          <w:lang w:val="sr-Cyrl-RS"/>
        </w:rPr>
        <w:t>у</w:t>
      </w:r>
      <w:r w:rsidR="00CE389E">
        <w:rPr>
          <w:rFonts w:ascii="Times New Roman" w:hAnsi="Times New Roman"/>
          <w:sz w:val="24"/>
          <w:szCs w:val="24"/>
          <w:lang w:val="sr-Cyrl-RS"/>
        </w:rPr>
        <w:t xml:space="preserve"> омеђено</w:t>
      </w:r>
      <w:r w:rsidR="006D03CA">
        <w:rPr>
          <w:rFonts w:ascii="Times New Roman" w:hAnsi="Times New Roman"/>
          <w:sz w:val="24"/>
          <w:szCs w:val="24"/>
          <w:lang w:val="sr-Cyrl-RS"/>
        </w:rPr>
        <w:t>м</w:t>
      </w:r>
      <w:r w:rsidR="00CE389E">
        <w:rPr>
          <w:rFonts w:ascii="Times New Roman" w:hAnsi="Times New Roman"/>
          <w:sz w:val="24"/>
          <w:szCs w:val="24"/>
          <w:lang w:val="sr-Cyrl-RS"/>
        </w:rPr>
        <w:t xml:space="preserve"> догађајима који су одредили Аустроугарску монархију – </w:t>
      </w:r>
      <w:r w:rsidR="006D03CA">
        <w:rPr>
          <w:rFonts w:ascii="Times New Roman" w:hAnsi="Times New Roman"/>
          <w:sz w:val="24"/>
          <w:szCs w:val="24"/>
          <w:lang w:val="sr-Cyrl-RS"/>
        </w:rPr>
        <w:t xml:space="preserve">склапање Нагодбе 1867. и избијање Првог светског рата који ће најавити њен нестанак са историјске позорнице, </w:t>
      </w:r>
      <w:r w:rsidR="009502ED">
        <w:rPr>
          <w:rFonts w:ascii="Times New Roman" w:hAnsi="Times New Roman"/>
          <w:b/>
          <w:bCs/>
          <w:sz w:val="24"/>
          <w:szCs w:val="24"/>
          <w:lang w:val="sr-Cyrl-RS"/>
        </w:rPr>
        <w:t>потврдило</w:t>
      </w:r>
      <w:r w:rsidR="006D03CA">
        <w:rPr>
          <w:rFonts w:ascii="Times New Roman" w:hAnsi="Times New Roman"/>
          <w:b/>
          <w:bCs/>
          <w:sz w:val="24"/>
          <w:szCs w:val="24"/>
          <w:lang w:val="sr-Cyrl-RS"/>
        </w:rPr>
        <w:t xml:space="preserve"> је</w:t>
      </w:r>
      <w:r w:rsidR="006D03CA" w:rsidRPr="006D03CA">
        <w:rPr>
          <w:rFonts w:ascii="Times New Roman" w:hAnsi="Times New Roman"/>
          <w:b/>
          <w:bCs/>
          <w:sz w:val="24"/>
          <w:szCs w:val="24"/>
          <w:lang w:val="sr-Cyrl-RS"/>
        </w:rPr>
        <w:t xml:space="preserve"> важност визуелне комуникације у симболичкој политици на простору Краљевине Угарске</w:t>
      </w:r>
      <w:r w:rsidR="006D03CA">
        <w:rPr>
          <w:rFonts w:ascii="Times New Roman" w:hAnsi="Times New Roman"/>
          <w:sz w:val="24"/>
          <w:szCs w:val="24"/>
          <w:lang w:val="sr-Cyrl-RS"/>
        </w:rPr>
        <w:t xml:space="preserve">. </w:t>
      </w:r>
    </w:p>
    <w:p w14:paraId="66F16DE0" w14:textId="77777777" w:rsidR="006D03CA" w:rsidRDefault="006D03CA" w:rsidP="00972FDD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4A389CB4" w14:textId="59EA84F3" w:rsidR="00225182" w:rsidRPr="00E7023B" w:rsidRDefault="009502ED" w:rsidP="00972FDD">
      <w:p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 ди</w:t>
      </w:r>
      <w:r w:rsidR="00E7023B">
        <w:rPr>
          <w:rFonts w:ascii="Times New Roman" w:hAnsi="Times New Roman"/>
          <w:sz w:val="24"/>
          <w:szCs w:val="24"/>
          <w:lang w:val="sr-Cyrl-RS"/>
        </w:rPr>
        <w:t xml:space="preserve">сератцији је предочено да су </w:t>
      </w:r>
      <w:r w:rsidR="00E7023B" w:rsidRPr="00E7023B">
        <w:rPr>
          <w:rFonts w:ascii="Times New Roman" w:hAnsi="Times New Roman"/>
          <w:sz w:val="24"/>
          <w:szCs w:val="24"/>
          <w:lang w:val="sr-Cyrl-RS"/>
        </w:rPr>
        <w:t>у</w:t>
      </w:r>
      <w:r w:rsidR="00E7023B" w:rsidRPr="00E7023B">
        <w:rPr>
          <w:rFonts w:ascii="Times New Roman" w:hAnsi="Times New Roman"/>
          <w:b/>
          <w:bCs/>
          <w:sz w:val="24"/>
          <w:szCs w:val="24"/>
          <w:lang w:val="sr-Cyrl-RS"/>
        </w:rPr>
        <w:t xml:space="preserve"> </w:t>
      </w:r>
      <w:r w:rsidR="00E7023B" w:rsidRPr="00E7023B">
        <w:rPr>
          <w:rFonts w:ascii="Times New Roman" w:hAnsi="Times New Roman"/>
          <w:sz w:val="24"/>
          <w:szCs w:val="24"/>
          <w:lang w:val="sr-Cyrl-RS"/>
        </w:rPr>
        <w:t xml:space="preserve">периоду између Аустроугарске нагодбе и Миленијумске прославе </w:t>
      </w:r>
      <w:r w:rsidR="00E7023B" w:rsidRPr="00E31610">
        <w:rPr>
          <w:rFonts w:ascii="Times New Roman" w:hAnsi="Times New Roman"/>
          <w:b/>
          <w:bCs/>
          <w:sz w:val="24"/>
          <w:szCs w:val="24"/>
          <w:lang w:val="sr-Cyrl-RS"/>
        </w:rPr>
        <w:t>репрезентативни портрети</w:t>
      </w:r>
      <w:r w:rsidR="00E7023B" w:rsidRPr="00E7023B">
        <w:rPr>
          <w:rFonts w:ascii="Times New Roman" w:hAnsi="Times New Roman"/>
          <w:sz w:val="24"/>
          <w:szCs w:val="24"/>
          <w:lang w:val="sr-Cyrl-RS"/>
        </w:rPr>
        <w:t xml:space="preserve">  личности из династије Хабзбург, националних хероја и локалних званичника </w:t>
      </w:r>
      <w:r w:rsidR="00E7023B" w:rsidRPr="00E31610">
        <w:rPr>
          <w:rFonts w:ascii="Times New Roman" w:hAnsi="Times New Roman"/>
          <w:b/>
          <w:bCs/>
          <w:sz w:val="24"/>
          <w:szCs w:val="24"/>
          <w:lang w:val="sr-Cyrl-RS"/>
        </w:rPr>
        <w:t xml:space="preserve">били главни </w:t>
      </w:r>
      <w:r w:rsidR="00E31610" w:rsidRPr="00E31610">
        <w:rPr>
          <w:rFonts w:ascii="Times New Roman" w:hAnsi="Times New Roman"/>
          <w:b/>
          <w:bCs/>
          <w:sz w:val="24"/>
          <w:szCs w:val="24"/>
          <w:lang w:val="sr-Cyrl-RS"/>
        </w:rPr>
        <w:t>визуелни носиоци мађарске политичке нације у јужној Угарској</w:t>
      </w:r>
      <w:r w:rsidR="00E31610">
        <w:rPr>
          <w:rFonts w:ascii="Times New Roman" w:hAnsi="Times New Roman"/>
          <w:sz w:val="24"/>
          <w:szCs w:val="24"/>
          <w:lang w:val="sr-Cyrl-RS"/>
        </w:rPr>
        <w:t>.</w:t>
      </w:r>
    </w:p>
    <w:p w14:paraId="78E08F9F" w14:textId="5C8B4303" w:rsidR="00DF5330" w:rsidRDefault="00DF5330" w:rsidP="00972FDD">
      <w:pPr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6596A7AC" w14:textId="2816EE23" w:rsidR="00E31610" w:rsidRPr="00E31610" w:rsidRDefault="00E31610" w:rsidP="00972FDD">
      <w:p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 xml:space="preserve">Показано је да током Миленијумске прославе </w:t>
      </w:r>
      <w:r w:rsidRPr="00E31610">
        <w:rPr>
          <w:rFonts w:ascii="Times New Roman" w:hAnsi="Times New Roman"/>
          <w:b/>
          <w:bCs/>
          <w:sz w:val="24"/>
          <w:szCs w:val="24"/>
          <w:lang w:val="sr-Cyrl-RS"/>
        </w:rPr>
        <w:t>замишљена национална историја задобија примат у визуелном конструисању мађарске националне идеје</w:t>
      </w:r>
      <w:r>
        <w:rPr>
          <w:rFonts w:ascii="Times New Roman" w:hAnsi="Times New Roman"/>
          <w:sz w:val="24"/>
          <w:szCs w:val="24"/>
          <w:lang w:val="sr-Cyrl-RS"/>
        </w:rPr>
        <w:t xml:space="preserve">, почевши од </w:t>
      </w:r>
      <w:r>
        <w:rPr>
          <w:rFonts w:ascii="Times New Roman" w:hAnsi="Times New Roman"/>
          <w:sz w:val="24"/>
          <w:szCs w:val="24"/>
          <w:lang w:val="sr-Latn-RS"/>
        </w:rPr>
        <w:t>„пра</w:t>
      </w:r>
      <w:r>
        <w:rPr>
          <w:rFonts w:ascii="Times New Roman" w:hAnsi="Times New Roman"/>
          <w:sz w:val="24"/>
          <w:szCs w:val="24"/>
          <w:lang w:val="sr-Cyrl-RS"/>
        </w:rPr>
        <w:t>почетака</w:t>
      </w:r>
      <w:r>
        <w:rPr>
          <w:rFonts w:ascii="Times New Roman" w:hAnsi="Times New Roman"/>
          <w:sz w:val="24"/>
          <w:szCs w:val="24"/>
          <w:lang w:val="sr-Latn-RS"/>
        </w:rPr>
        <w:t>“</w:t>
      </w:r>
      <w:r>
        <w:rPr>
          <w:rFonts w:ascii="Times New Roman" w:hAnsi="Times New Roman"/>
          <w:sz w:val="24"/>
          <w:szCs w:val="24"/>
          <w:lang w:val="sr-Cyrl-RS"/>
        </w:rPr>
        <w:t xml:space="preserve"> који се односе на период досељавања крајем 9. века, а потом и све кључне епохе које су обележиле угарску историју све до 1867. године.  </w:t>
      </w:r>
    </w:p>
    <w:p w14:paraId="557B8A98" w14:textId="77777777" w:rsidR="00E31610" w:rsidRPr="00E31610" w:rsidRDefault="00E31610" w:rsidP="00972FDD">
      <w:pPr>
        <w:jc w:val="both"/>
        <w:rPr>
          <w:rFonts w:ascii="Times New Roman" w:hAnsi="Times New Roman"/>
          <w:sz w:val="24"/>
          <w:szCs w:val="24"/>
          <w:lang w:val="sr-Latn-RS"/>
        </w:rPr>
      </w:pPr>
    </w:p>
    <w:p w14:paraId="519CA557" w14:textId="594CF93B" w:rsidR="00B20C36" w:rsidRDefault="00225182" w:rsidP="00E31610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280D3A">
        <w:rPr>
          <w:rFonts w:ascii="Times New Roman" w:hAnsi="Times New Roman"/>
          <w:sz w:val="24"/>
          <w:szCs w:val="24"/>
          <w:lang w:val="sr-Latn-CS"/>
        </w:rPr>
        <w:t>Д</w:t>
      </w:r>
      <w:r w:rsidR="00DF5330">
        <w:rPr>
          <w:rFonts w:ascii="Times New Roman" w:hAnsi="Times New Roman"/>
          <w:sz w:val="24"/>
          <w:szCs w:val="24"/>
          <w:lang w:val="sr-Cyrl-RS"/>
        </w:rPr>
        <w:t xml:space="preserve">исертацијом је </w:t>
      </w:r>
      <w:r w:rsidR="00E31610">
        <w:rPr>
          <w:rFonts w:ascii="Times New Roman" w:hAnsi="Times New Roman"/>
          <w:sz w:val="24"/>
          <w:szCs w:val="24"/>
          <w:lang w:val="sr-Cyrl-RS"/>
        </w:rPr>
        <w:t>потврђено да се визуелна комуникација носилаца појединих регионалних идентитета, заснованих на локалним, верским и етничким елементима,</w:t>
      </w:r>
      <w:r w:rsidR="00B8370D">
        <w:rPr>
          <w:rFonts w:ascii="Times New Roman" w:hAnsi="Times New Roman"/>
          <w:sz w:val="24"/>
          <w:szCs w:val="24"/>
          <w:lang w:val="sr-Cyrl-RS"/>
        </w:rPr>
        <w:t xml:space="preserve"> у одређеној мери у</w:t>
      </w:r>
      <w:r w:rsidR="00E31610">
        <w:rPr>
          <w:rFonts w:ascii="Times New Roman" w:hAnsi="Times New Roman"/>
          <w:sz w:val="24"/>
          <w:szCs w:val="24"/>
          <w:lang w:val="sr-Cyrl-RS"/>
        </w:rPr>
        <w:t xml:space="preserve">тапала у мађарску политичку нацију у жупанијским центрима и слободним градовима јужне Угарске у одређеној мери утапали у мађарску политичку нацију. </w:t>
      </w:r>
    </w:p>
    <w:p w14:paraId="6AD9ED90" w14:textId="77777777" w:rsidR="00E31610" w:rsidRPr="00E31610" w:rsidRDefault="00E31610" w:rsidP="00E31610">
      <w:pPr>
        <w:jc w:val="both"/>
        <w:rPr>
          <w:rFonts w:ascii="Times New Roman" w:hAnsi="Times New Roman"/>
          <w:b/>
          <w:sz w:val="24"/>
          <w:szCs w:val="24"/>
          <w:lang w:val="sr-Cyrl-RS"/>
        </w:rPr>
      </w:pPr>
    </w:p>
    <w:p w14:paraId="017FEB74" w14:textId="77777777" w:rsidR="00B20C36" w:rsidRDefault="00B20C36" w:rsidP="00B20C36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058CA">
        <w:rPr>
          <w:rFonts w:ascii="Times New Roman" w:hAnsi="Times New Roman"/>
          <w:b/>
          <w:sz w:val="24"/>
          <w:szCs w:val="24"/>
          <w:lang w:val="sr-Cyrl-CS"/>
        </w:rPr>
        <w:t>4. Кратак опис садржаја дисертације</w:t>
      </w:r>
      <w:r w:rsidRPr="006058CA">
        <w:rPr>
          <w:rFonts w:ascii="Times New Roman" w:hAnsi="Times New Roman"/>
          <w:b/>
          <w:sz w:val="24"/>
          <w:szCs w:val="24"/>
          <w:lang w:val="ru-RU"/>
        </w:rPr>
        <w:t>: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</w:p>
    <w:p w14:paraId="23786363" w14:textId="77777777" w:rsidR="00225182" w:rsidRDefault="00225182" w:rsidP="00B20C36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14:paraId="5C8980D1" w14:textId="4AAE0E0F" w:rsidR="00C84FA9" w:rsidRPr="00B8370D" w:rsidRDefault="00C84FA9" w:rsidP="00B20C36">
      <w:pPr>
        <w:spacing w:line="276" w:lineRule="auto"/>
        <w:jc w:val="both"/>
        <w:rPr>
          <w:rFonts w:ascii="Times New Roman" w:hAnsi="Times New Roman"/>
          <w:sz w:val="24"/>
          <w:szCs w:val="24"/>
          <w:lang w:val="sr-Latn-RS"/>
        </w:rPr>
      </w:pPr>
      <w:r w:rsidRPr="00C84FA9">
        <w:rPr>
          <w:rFonts w:ascii="Times New Roman" w:hAnsi="Times New Roman"/>
          <w:sz w:val="24"/>
          <w:szCs w:val="24"/>
          <w:lang w:val="ru-RU"/>
        </w:rPr>
        <w:t xml:space="preserve">Први део рада, </w:t>
      </w:r>
      <w:r w:rsidRPr="00C84FA9">
        <w:rPr>
          <w:rFonts w:ascii="Times New Roman" w:hAnsi="Times New Roman"/>
          <w:b/>
          <w:sz w:val="24"/>
          <w:szCs w:val="24"/>
          <w:lang w:val="ru-RU"/>
        </w:rPr>
        <w:t>Уводна разматрања</w:t>
      </w:r>
      <w:r w:rsidRPr="00C84FA9">
        <w:rPr>
          <w:rFonts w:ascii="Times New Roman" w:hAnsi="Times New Roman"/>
          <w:sz w:val="24"/>
          <w:szCs w:val="24"/>
          <w:lang w:val="ru-RU"/>
        </w:rPr>
        <w:t>,</w:t>
      </w:r>
      <w:r w:rsidR="00B8370D">
        <w:rPr>
          <w:rFonts w:ascii="Times New Roman" w:hAnsi="Times New Roman"/>
          <w:sz w:val="24"/>
          <w:szCs w:val="24"/>
          <w:lang w:val="ru-RU"/>
        </w:rPr>
        <w:t xml:space="preserve"> након описа предмета истраживања и степена истражености теме дисертације,</w:t>
      </w:r>
      <w:r w:rsidRPr="00C84FA9">
        <w:rPr>
          <w:rFonts w:ascii="Times New Roman" w:hAnsi="Times New Roman"/>
          <w:sz w:val="24"/>
          <w:szCs w:val="24"/>
          <w:lang w:val="ru-RU"/>
        </w:rPr>
        <w:t xml:space="preserve"> састоји се из</w:t>
      </w:r>
      <w:r w:rsidR="00B8370D">
        <w:rPr>
          <w:rFonts w:ascii="Times New Roman" w:hAnsi="Times New Roman"/>
          <w:sz w:val="24"/>
          <w:szCs w:val="24"/>
          <w:lang w:val="ru-RU"/>
        </w:rPr>
        <w:t xml:space="preserve"> две</w:t>
      </w:r>
      <w:r w:rsidRPr="00C84FA9">
        <w:rPr>
          <w:rFonts w:ascii="Times New Roman" w:hAnsi="Times New Roman"/>
          <w:sz w:val="24"/>
          <w:szCs w:val="24"/>
          <w:lang w:val="ru-RU"/>
        </w:rPr>
        <w:t xml:space="preserve"> целине: </w:t>
      </w:r>
      <w:r w:rsidR="00B8370D" w:rsidRPr="00B8370D">
        <w:rPr>
          <w:rFonts w:ascii="Times New Roman" w:hAnsi="Times New Roman"/>
          <w:i/>
          <w:iCs/>
          <w:sz w:val="24"/>
          <w:szCs w:val="24"/>
          <w:lang w:val="ru-RU"/>
        </w:rPr>
        <w:t>Уобличавање концепта мађарске политичке нације и јужна Угарска: теоријски, геополитички и инструментални окв</w:t>
      </w:r>
      <w:r w:rsidR="00ED0C48">
        <w:rPr>
          <w:rFonts w:ascii="Times New Roman" w:hAnsi="Times New Roman"/>
          <w:i/>
          <w:iCs/>
          <w:sz w:val="24"/>
          <w:szCs w:val="24"/>
          <w:lang w:val="ru-RU"/>
        </w:rPr>
        <w:t>и</w:t>
      </w:r>
      <w:r w:rsidR="00B8370D" w:rsidRPr="00B8370D">
        <w:rPr>
          <w:rFonts w:ascii="Times New Roman" w:hAnsi="Times New Roman"/>
          <w:i/>
          <w:iCs/>
          <w:sz w:val="24"/>
          <w:szCs w:val="24"/>
          <w:lang w:val="ru-RU"/>
        </w:rPr>
        <w:t>ри</w:t>
      </w:r>
      <w:r w:rsidR="00B8370D">
        <w:rPr>
          <w:rFonts w:ascii="Times New Roman" w:hAnsi="Times New Roman"/>
          <w:sz w:val="24"/>
          <w:szCs w:val="24"/>
          <w:lang w:val="ru-RU"/>
        </w:rPr>
        <w:t xml:space="preserve">  и </w:t>
      </w:r>
      <w:r w:rsidR="00B8370D" w:rsidRPr="00B8370D">
        <w:rPr>
          <w:rFonts w:ascii="Times New Roman" w:hAnsi="Times New Roman"/>
          <w:i/>
          <w:iCs/>
          <w:sz w:val="24"/>
          <w:szCs w:val="24"/>
          <w:lang w:val="ru-RU"/>
        </w:rPr>
        <w:t xml:space="preserve">Основа методолошког приступа и интермедијалност у другој половини 19. </w:t>
      </w:r>
      <w:r w:rsidR="00B8370D">
        <w:rPr>
          <w:rFonts w:ascii="Times New Roman" w:hAnsi="Times New Roman"/>
          <w:i/>
          <w:iCs/>
          <w:sz w:val="24"/>
          <w:szCs w:val="24"/>
          <w:lang w:val="ru-RU"/>
        </w:rPr>
        <w:t>в</w:t>
      </w:r>
      <w:r w:rsidR="00B8370D" w:rsidRPr="00B8370D">
        <w:rPr>
          <w:rFonts w:ascii="Times New Roman" w:hAnsi="Times New Roman"/>
          <w:i/>
          <w:iCs/>
          <w:sz w:val="24"/>
          <w:szCs w:val="24"/>
          <w:lang w:val="ru-RU"/>
        </w:rPr>
        <w:t>ека на простору јужне Угарске</w:t>
      </w:r>
      <w:r w:rsidR="00B8370D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A04426">
        <w:rPr>
          <w:rFonts w:ascii="Times New Roman" w:hAnsi="Times New Roman"/>
          <w:sz w:val="24"/>
          <w:szCs w:val="24"/>
          <w:lang w:val="ru-RU"/>
        </w:rPr>
        <w:t xml:space="preserve">У уводном поглављу су обрађене теорије нације и национализма, као и медијског система у 19. веку. Такође је </w:t>
      </w:r>
      <w:r w:rsidR="00607488">
        <w:rPr>
          <w:rFonts w:ascii="Times New Roman" w:hAnsi="Times New Roman"/>
          <w:sz w:val="24"/>
          <w:szCs w:val="24"/>
          <w:lang w:val="ru-RU"/>
        </w:rPr>
        <w:t xml:space="preserve">дат преглед политичке и етничке историје територије јужне Угарске. </w:t>
      </w:r>
    </w:p>
    <w:p w14:paraId="221FAB94" w14:textId="77777777" w:rsidR="00C84FA9" w:rsidRDefault="00C84FA9" w:rsidP="00B20C36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14:paraId="3406203D" w14:textId="2965916D" w:rsidR="00C84FA9" w:rsidRPr="00B33FC5" w:rsidRDefault="00C84FA9" w:rsidP="00B20C36">
      <w:pPr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C84FA9">
        <w:rPr>
          <w:rFonts w:ascii="Times New Roman" w:hAnsi="Times New Roman"/>
          <w:sz w:val="24"/>
          <w:szCs w:val="24"/>
          <w:lang w:val="ru-RU"/>
        </w:rPr>
        <w:t xml:space="preserve">Други део рада, </w:t>
      </w:r>
      <w:r w:rsidR="00FE388B">
        <w:rPr>
          <w:rFonts w:ascii="Times New Roman" w:hAnsi="Times New Roman"/>
          <w:b/>
          <w:sz w:val="24"/>
          <w:szCs w:val="24"/>
          <w:lang w:val="ru-RU"/>
        </w:rPr>
        <w:t>Визуелизација концепта мађарске политичке нације током последњих деценија 19. века у јужној Угарској</w:t>
      </w:r>
      <w:r w:rsidRPr="00C84FA9">
        <w:rPr>
          <w:rFonts w:ascii="Times New Roman" w:hAnsi="Times New Roman"/>
          <w:sz w:val="24"/>
          <w:szCs w:val="24"/>
          <w:lang w:val="ru-RU"/>
        </w:rPr>
        <w:t xml:space="preserve"> састоји се из </w:t>
      </w:r>
      <w:r w:rsidR="00213743">
        <w:rPr>
          <w:rFonts w:ascii="Times New Roman" w:hAnsi="Times New Roman"/>
          <w:sz w:val="24"/>
          <w:szCs w:val="24"/>
          <w:lang w:val="ru-RU"/>
        </w:rPr>
        <w:t xml:space="preserve">уводног разматрања </w:t>
      </w:r>
      <w:r w:rsidR="0025519E">
        <w:rPr>
          <w:rFonts w:ascii="Times New Roman" w:hAnsi="Times New Roman"/>
          <w:sz w:val="24"/>
          <w:szCs w:val="24"/>
          <w:lang w:val="ru-RU"/>
        </w:rPr>
        <w:t xml:space="preserve">посвећеног политичкој и друштвеној клими уочи склапања Нагодбе 1867. године, на шта се надовезује државно уређење Краљевине Угарске. У поглављу </w:t>
      </w:r>
      <w:r w:rsidR="0025519E" w:rsidRPr="00B33FC5">
        <w:rPr>
          <w:rFonts w:ascii="Times New Roman" w:hAnsi="Times New Roman"/>
          <w:i/>
          <w:iCs/>
          <w:sz w:val="24"/>
          <w:szCs w:val="24"/>
          <w:lang w:val="ru-RU"/>
        </w:rPr>
        <w:t xml:space="preserve">Аспекти визуелизације концепта </w:t>
      </w:r>
      <w:r w:rsidR="00B33FC5" w:rsidRPr="00B33FC5">
        <w:rPr>
          <w:rFonts w:ascii="Times New Roman" w:hAnsi="Times New Roman"/>
          <w:i/>
          <w:iCs/>
          <w:sz w:val="24"/>
          <w:szCs w:val="24"/>
          <w:lang w:val="ru-RU"/>
        </w:rPr>
        <w:t xml:space="preserve">мађарске политичке нације </w:t>
      </w:r>
      <w:r w:rsidR="00B33FC5">
        <w:rPr>
          <w:rFonts w:ascii="Times New Roman" w:hAnsi="Times New Roman"/>
          <w:sz w:val="24"/>
          <w:szCs w:val="24"/>
          <w:lang w:val="ru-RU"/>
        </w:rPr>
        <w:t xml:space="preserve">… У предмиленијумском периоду мађарска политичка нација је визуелизована путем репрезентативних </w:t>
      </w:r>
      <w:r w:rsidR="00B33FC5">
        <w:rPr>
          <w:rFonts w:ascii="Times New Roman" w:hAnsi="Times New Roman"/>
          <w:sz w:val="24"/>
          <w:szCs w:val="24"/>
          <w:lang w:val="ru-RU"/>
        </w:rPr>
        <w:lastRenderedPageBreak/>
        <w:t xml:space="preserve">портрета посвећеним различитом типу личности, те поглавља која следе нозе назив </w:t>
      </w:r>
      <w:r w:rsidR="00B33FC5" w:rsidRPr="00B33FC5">
        <w:rPr>
          <w:rFonts w:ascii="Times New Roman" w:hAnsi="Times New Roman"/>
          <w:i/>
          <w:iCs/>
          <w:sz w:val="24"/>
          <w:szCs w:val="24"/>
          <w:lang w:val="ru-RU"/>
        </w:rPr>
        <w:t>Слике владара из дома Хабзбурга као део галерије портрета у јавним установама у јужној Угарској</w:t>
      </w:r>
      <w:r w:rsidR="00B33FC5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B33FC5" w:rsidRPr="00B33FC5">
        <w:rPr>
          <w:rFonts w:ascii="Times New Roman" w:hAnsi="Times New Roman"/>
          <w:i/>
          <w:iCs/>
          <w:sz w:val="24"/>
          <w:szCs w:val="24"/>
          <w:lang w:val="ru-RU"/>
        </w:rPr>
        <w:t>Репрезентација националних хероја као део  галерије портрета у јавним установама у јужној Угарско</w:t>
      </w:r>
      <w:r w:rsidR="00B33FC5">
        <w:rPr>
          <w:rFonts w:ascii="Times New Roman" w:hAnsi="Times New Roman"/>
          <w:i/>
          <w:iCs/>
          <w:sz w:val="24"/>
          <w:szCs w:val="24"/>
          <w:lang w:val="ru-RU"/>
        </w:rPr>
        <w:t>ј</w:t>
      </w:r>
      <w:r w:rsidR="00B33FC5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B33FC5" w:rsidRPr="00B33FC5">
        <w:rPr>
          <w:rFonts w:ascii="Times New Roman" w:hAnsi="Times New Roman"/>
          <w:i/>
          <w:iCs/>
          <w:sz w:val="24"/>
          <w:szCs w:val="24"/>
          <w:lang w:val="ru-RU"/>
        </w:rPr>
        <w:t xml:space="preserve">Репрезентација </w:t>
      </w:r>
      <w:r w:rsidR="00B33FC5">
        <w:rPr>
          <w:rFonts w:ascii="Times New Roman" w:hAnsi="Times New Roman"/>
          <w:i/>
          <w:iCs/>
          <w:sz w:val="24"/>
          <w:szCs w:val="24"/>
          <w:lang w:val="ru-RU"/>
        </w:rPr>
        <w:t xml:space="preserve">локалних власти </w:t>
      </w:r>
      <w:r w:rsidR="00B33FC5" w:rsidRPr="00B33FC5">
        <w:rPr>
          <w:rFonts w:ascii="Times New Roman" w:hAnsi="Times New Roman"/>
          <w:i/>
          <w:iCs/>
          <w:sz w:val="24"/>
          <w:szCs w:val="24"/>
          <w:lang w:val="ru-RU"/>
        </w:rPr>
        <w:t>као део  галерије портрета у јавним установама у јужној Угарско</w:t>
      </w:r>
      <w:r w:rsidR="00B33FC5">
        <w:rPr>
          <w:rFonts w:ascii="Times New Roman" w:hAnsi="Times New Roman"/>
          <w:i/>
          <w:iCs/>
          <w:sz w:val="24"/>
          <w:szCs w:val="24"/>
          <w:lang w:val="ru-RU"/>
        </w:rPr>
        <w:t>ј</w:t>
      </w:r>
      <w:r w:rsidR="00B33FC5">
        <w:rPr>
          <w:rFonts w:ascii="Times New Roman" w:hAnsi="Times New Roman"/>
          <w:sz w:val="24"/>
          <w:szCs w:val="24"/>
          <w:lang w:val="ru-RU"/>
        </w:rPr>
        <w:t xml:space="preserve">. Последње поглавље </w:t>
      </w:r>
      <w:r w:rsidR="00B33FC5" w:rsidRPr="00724D66">
        <w:rPr>
          <w:rFonts w:ascii="Times New Roman" w:hAnsi="Times New Roman"/>
          <w:i/>
          <w:iCs/>
          <w:sz w:val="24"/>
          <w:szCs w:val="24"/>
          <w:lang w:val="ru-RU"/>
        </w:rPr>
        <w:t xml:space="preserve">Земаљска изложба 1885. године </w:t>
      </w:r>
      <w:r w:rsidR="00724D66" w:rsidRPr="00724D66">
        <w:rPr>
          <w:rFonts w:ascii="Times New Roman" w:hAnsi="Times New Roman"/>
          <w:i/>
          <w:iCs/>
          <w:sz w:val="24"/>
          <w:szCs w:val="24"/>
          <w:lang w:val="ru-RU"/>
        </w:rPr>
        <w:t>у Будимпешти и њени одјеци у јужној Угарској</w:t>
      </w:r>
      <w:r w:rsidR="00724D66">
        <w:rPr>
          <w:rFonts w:ascii="Times New Roman" w:hAnsi="Times New Roman"/>
          <w:sz w:val="24"/>
          <w:szCs w:val="24"/>
          <w:lang w:val="ru-RU"/>
        </w:rPr>
        <w:t xml:space="preserve"> обрађује излагачке стратегије које су преходиле Миленијуму, међу којим се истичу предмети примењене уметности у сврху креирања другости међу немађарским народима. </w:t>
      </w:r>
    </w:p>
    <w:p w14:paraId="6A0F84F9" w14:textId="77777777" w:rsidR="00C84FA9" w:rsidRPr="00356864" w:rsidRDefault="00C84FA9" w:rsidP="00B20C36">
      <w:pPr>
        <w:spacing w:line="276" w:lineRule="auto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06D22DD" w14:textId="6FAF60D1" w:rsidR="00C84FA9" w:rsidRPr="00213743" w:rsidRDefault="00C84FA9" w:rsidP="00B20C36">
      <w:pPr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13743">
        <w:rPr>
          <w:rFonts w:ascii="Times New Roman" w:hAnsi="Times New Roman"/>
          <w:sz w:val="24"/>
          <w:szCs w:val="24"/>
          <w:lang w:val="ru-RU"/>
        </w:rPr>
        <w:t>Трећи део</w:t>
      </w:r>
      <w:r w:rsidR="00213743" w:rsidRPr="0021374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E388B">
        <w:rPr>
          <w:rFonts w:ascii="Times New Roman" w:hAnsi="Times New Roman"/>
          <w:sz w:val="24"/>
          <w:szCs w:val="24"/>
          <w:lang w:val="ru-RU"/>
        </w:rPr>
        <w:t>дисертације насловљен је</w:t>
      </w:r>
      <w:r w:rsidR="00213743" w:rsidRPr="00213743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E388B">
        <w:rPr>
          <w:rFonts w:ascii="Times New Roman" w:hAnsi="Times New Roman"/>
          <w:b/>
          <w:sz w:val="24"/>
          <w:szCs w:val="24"/>
          <w:lang w:val="ru-RU"/>
        </w:rPr>
        <w:t>Отелотворење мађарске националне идеје у Миленијумској прослави 1896. године и простор јужне Угарске</w:t>
      </w:r>
      <w:r w:rsidR="00213743" w:rsidRPr="00213743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CD5AC0">
        <w:rPr>
          <w:rFonts w:ascii="Times New Roman" w:hAnsi="Times New Roman"/>
          <w:sz w:val="24"/>
          <w:szCs w:val="24"/>
          <w:lang w:val="ru-RU"/>
        </w:rPr>
        <w:t xml:space="preserve">Започиње поглављем </w:t>
      </w:r>
      <w:r w:rsidR="00CD5AC0" w:rsidRPr="00CD5AC0">
        <w:rPr>
          <w:rFonts w:ascii="Times New Roman" w:hAnsi="Times New Roman"/>
          <w:i/>
          <w:iCs/>
          <w:sz w:val="24"/>
          <w:szCs w:val="24"/>
          <w:lang w:val="ru-RU"/>
        </w:rPr>
        <w:t>Политичка, друштвена и духовно-интелектуална клима која је претходила Миленијуму 1896. године</w:t>
      </w:r>
      <w:r w:rsidR="00CD5AC0">
        <w:rPr>
          <w:rFonts w:ascii="Times New Roman" w:hAnsi="Times New Roman"/>
          <w:sz w:val="24"/>
          <w:szCs w:val="24"/>
          <w:lang w:val="ru-RU"/>
        </w:rPr>
        <w:t xml:space="preserve">, затим следи објашњење различитих аспеката прославе под насловом </w:t>
      </w:r>
      <w:r w:rsidR="00CD5AC0" w:rsidRPr="00CD5AC0">
        <w:rPr>
          <w:rFonts w:ascii="Times New Roman" w:hAnsi="Times New Roman"/>
          <w:i/>
          <w:iCs/>
          <w:sz w:val="24"/>
          <w:szCs w:val="24"/>
          <w:lang w:val="ru-RU"/>
        </w:rPr>
        <w:t>Миленијумске свечаности: тренутак између идеалне прошлости и сањане будућности</w:t>
      </w:r>
      <w:r w:rsidR="00CD5AC0">
        <w:rPr>
          <w:rFonts w:ascii="Times New Roman" w:hAnsi="Times New Roman"/>
          <w:sz w:val="24"/>
          <w:szCs w:val="24"/>
          <w:lang w:val="ru-RU"/>
        </w:rPr>
        <w:t>. Највећи простор у трећем делу посвећен је Миленијумској изл</w:t>
      </w:r>
      <w:r w:rsidR="00ED0C48">
        <w:rPr>
          <w:rFonts w:ascii="Times New Roman" w:hAnsi="Times New Roman"/>
          <w:sz w:val="24"/>
          <w:szCs w:val="24"/>
          <w:lang w:val="ru-RU"/>
        </w:rPr>
        <w:t>ожби, са акцентом на историјско</w:t>
      </w:r>
      <w:r w:rsidR="00CD5AC0">
        <w:rPr>
          <w:rFonts w:ascii="Times New Roman" w:hAnsi="Times New Roman"/>
          <w:sz w:val="24"/>
          <w:szCs w:val="24"/>
          <w:lang w:val="ru-RU"/>
        </w:rPr>
        <w:t xml:space="preserve"> сликарство које је настало поводом хиљадугодишњег јубилеја, обједињен поглављем </w:t>
      </w:r>
      <w:r w:rsidR="00CD5AC0" w:rsidRPr="0025519E">
        <w:rPr>
          <w:rFonts w:ascii="Times New Roman" w:hAnsi="Times New Roman"/>
          <w:i/>
          <w:iCs/>
          <w:sz w:val="24"/>
          <w:szCs w:val="24"/>
          <w:lang w:val="ru-RU"/>
        </w:rPr>
        <w:t>Миленијумска изложба: микрокосмос мађарске политичке нације</w:t>
      </w:r>
      <w:r w:rsidR="00CD5AC0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25519E">
        <w:rPr>
          <w:rFonts w:ascii="Times New Roman" w:hAnsi="Times New Roman"/>
          <w:sz w:val="24"/>
          <w:szCs w:val="24"/>
          <w:lang w:val="ru-RU"/>
        </w:rPr>
        <w:t xml:space="preserve">Наредни одељак </w:t>
      </w:r>
      <w:r w:rsidR="0025519E" w:rsidRPr="0025519E">
        <w:rPr>
          <w:rFonts w:ascii="Times New Roman" w:hAnsi="Times New Roman"/>
          <w:i/>
          <w:iCs/>
          <w:sz w:val="24"/>
          <w:szCs w:val="24"/>
          <w:lang w:val="ru-RU"/>
        </w:rPr>
        <w:t>Миленијумска споменичка култура</w:t>
      </w:r>
      <w:r w:rsidR="0025519E">
        <w:rPr>
          <w:rFonts w:ascii="Times New Roman" w:hAnsi="Times New Roman"/>
          <w:sz w:val="24"/>
          <w:szCs w:val="24"/>
          <w:lang w:val="ru-RU"/>
        </w:rPr>
        <w:t xml:space="preserve"> је посвећено споменицима подигнутим током 1896. године. Последње поглавље је посвећено ефемерним спектаклима и носи назив Мађарска политичка нација између стварности и уметничке инсценације. </w:t>
      </w:r>
    </w:p>
    <w:p w14:paraId="25DF7365" w14:textId="77777777" w:rsidR="00C84FA9" w:rsidRDefault="00C84FA9" w:rsidP="00B20C36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14:paraId="3B06B454" w14:textId="54496EA2" w:rsidR="004F00DF" w:rsidRPr="004F00DF" w:rsidRDefault="00C84FA9" w:rsidP="00B20C36">
      <w:pPr>
        <w:spacing w:line="276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213743">
        <w:rPr>
          <w:rFonts w:ascii="Times New Roman" w:hAnsi="Times New Roman"/>
          <w:sz w:val="24"/>
          <w:szCs w:val="24"/>
          <w:lang w:val="ru-RU"/>
        </w:rPr>
        <w:t>Четврти део</w:t>
      </w:r>
      <w:r w:rsidR="00213743" w:rsidRPr="00213743">
        <w:rPr>
          <w:rFonts w:ascii="Times New Roman" w:hAnsi="Times New Roman"/>
          <w:sz w:val="24"/>
          <w:szCs w:val="24"/>
          <w:lang w:val="ru-RU"/>
        </w:rPr>
        <w:t xml:space="preserve"> дисертације </w:t>
      </w:r>
      <w:r w:rsidR="00FE388B">
        <w:rPr>
          <w:rFonts w:ascii="Times New Roman" w:hAnsi="Times New Roman"/>
          <w:sz w:val="24"/>
          <w:szCs w:val="24"/>
          <w:lang w:val="ru-RU"/>
        </w:rPr>
        <w:t xml:space="preserve">насловљен </w:t>
      </w:r>
      <w:r w:rsidR="00FE388B" w:rsidRPr="00FE388B">
        <w:rPr>
          <w:rFonts w:ascii="Times New Roman" w:hAnsi="Times New Roman"/>
          <w:b/>
          <w:bCs/>
          <w:sz w:val="24"/>
          <w:szCs w:val="24"/>
          <w:lang w:val="ru-RU"/>
        </w:rPr>
        <w:t>Рецепција Миленијумске прославе у јужној Угарској на самом крају 19. и почетком 20. века</w:t>
      </w:r>
      <w:r w:rsidR="004F00DF" w:rsidRPr="004F00DF">
        <w:rPr>
          <w:rFonts w:ascii="Times New Roman" w:hAnsi="Times New Roman"/>
          <w:sz w:val="24"/>
          <w:szCs w:val="24"/>
          <w:lang w:val="ru-RU"/>
        </w:rPr>
        <w:t>;</w:t>
      </w:r>
      <w:r w:rsidR="004F00DF">
        <w:rPr>
          <w:rFonts w:ascii="Times New Roman" w:hAnsi="Times New Roman"/>
          <w:b/>
          <w:bCs/>
          <w:sz w:val="24"/>
          <w:szCs w:val="24"/>
          <w:lang w:val="ru-RU"/>
        </w:rPr>
        <w:t xml:space="preserve"> </w:t>
      </w:r>
      <w:r w:rsidR="004F00DF">
        <w:rPr>
          <w:rFonts w:ascii="Times New Roman" w:hAnsi="Times New Roman"/>
          <w:sz w:val="24"/>
          <w:szCs w:val="24"/>
          <w:lang w:val="ru-RU"/>
        </w:rPr>
        <w:t xml:space="preserve">у првом поглављу испитује се тенденција да се очува сећање на миленијумски ефемерни спектакл који се одржао 8. јуна 1896. у Будимпешти, како у центру тако и на периферији. У поглављима </w:t>
      </w:r>
      <w:r w:rsidR="004F00DF" w:rsidRPr="004F00DF">
        <w:rPr>
          <w:rFonts w:ascii="Times New Roman" w:hAnsi="Times New Roman"/>
          <w:i/>
          <w:iCs/>
          <w:sz w:val="24"/>
          <w:szCs w:val="24"/>
          <w:lang w:val="ru-RU"/>
        </w:rPr>
        <w:t xml:space="preserve">Меморисање Празника круне у Торонталској жупанији: слика Дефиле банатских спахија пред царем Фрањом Јосифом </w:t>
      </w:r>
      <w:r w:rsidR="004F00DF" w:rsidRPr="004F00DF">
        <w:rPr>
          <w:rFonts w:ascii="Times New Roman" w:hAnsi="Times New Roman"/>
          <w:i/>
          <w:iCs/>
          <w:sz w:val="24"/>
          <w:szCs w:val="24"/>
          <w:lang w:val="sr-Latn-RS"/>
        </w:rPr>
        <w:t>I</w:t>
      </w:r>
      <w:r w:rsidR="004F00DF">
        <w:rPr>
          <w:rFonts w:ascii="Times New Roman" w:hAnsi="Times New Roman"/>
          <w:sz w:val="24"/>
          <w:szCs w:val="24"/>
          <w:lang w:val="sr-Latn-RS"/>
        </w:rPr>
        <w:t xml:space="preserve"> и</w:t>
      </w:r>
      <w:r w:rsidR="004F00D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4F00DF" w:rsidRPr="004F00DF">
        <w:rPr>
          <w:rFonts w:ascii="Times New Roman" w:hAnsi="Times New Roman"/>
          <w:i/>
          <w:iCs/>
          <w:sz w:val="24"/>
          <w:szCs w:val="24"/>
          <w:lang w:val="sr-Cyrl-RS"/>
        </w:rPr>
        <w:t>Кулминација визије мађарске политичке нације: слика Одавање почасти Миленијуму Ђуле Бенцура</w:t>
      </w:r>
      <w:r w:rsidR="004F00DF">
        <w:rPr>
          <w:rFonts w:ascii="Times New Roman" w:hAnsi="Times New Roman"/>
          <w:i/>
          <w:iCs/>
          <w:sz w:val="24"/>
          <w:szCs w:val="24"/>
          <w:lang w:val="sr-Cyrl-RS"/>
        </w:rPr>
        <w:t xml:space="preserve"> </w:t>
      </w:r>
      <w:r w:rsidR="004F00DF">
        <w:rPr>
          <w:rFonts w:ascii="Times New Roman" w:hAnsi="Times New Roman"/>
          <w:sz w:val="24"/>
          <w:szCs w:val="24"/>
          <w:lang w:val="sr-Cyrl-RS"/>
        </w:rPr>
        <w:t xml:space="preserve">је акценат стављен на улогу историјског сликарства у очувању меморије на историјску процесију којом је прослављана мађарска нација и Света мађарска круна. </w:t>
      </w:r>
      <w:r w:rsidR="00303B73">
        <w:rPr>
          <w:rFonts w:ascii="Times New Roman" w:hAnsi="Times New Roman"/>
          <w:sz w:val="24"/>
          <w:szCs w:val="24"/>
          <w:lang w:val="sr-Cyrl-RS"/>
        </w:rPr>
        <w:t xml:space="preserve">Друго поглавље носи назив </w:t>
      </w:r>
      <w:r w:rsidR="00303B73" w:rsidRPr="00303B73">
        <w:rPr>
          <w:rFonts w:ascii="Times New Roman" w:hAnsi="Times New Roman"/>
          <w:i/>
          <w:iCs/>
          <w:sz w:val="24"/>
          <w:szCs w:val="24"/>
          <w:lang w:val="sr-Cyrl-RS"/>
        </w:rPr>
        <w:t>Одјеци Миленијума у визуелним уметностима на простору јужне Угарске у првим деценијама 20. века</w:t>
      </w:r>
      <w:r w:rsidR="00303B73">
        <w:rPr>
          <w:rFonts w:ascii="Times New Roman" w:hAnsi="Times New Roman"/>
          <w:sz w:val="24"/>
          <w:szCs w:val="24"/>
          <w:lang w:val="sr-Cyrl-RS"/>
        </w:rPr>
        <w:t xml:space="preserve"> и обухвата нове иконографске и сликарске технике, поред већ устаљених, намењених величању мађарске нације. </w:t>
      </w:r>
      <w:r w:rsidR="004F00DF">
        <w:rPr>
          <w:rFonts w:ascii="Times New Roman" w:hAnsi="Times New Roman"/>
          <w:sz w:val="24"/>
          <w:szCs w:val="24"/>
          <w:lang w:val="sr-Cyrl-RS"/>
        </w:rPr>
        <w:t xml:space="preserve">Треће поглавље </w:t>
      </w:r>
      <w:r w:rsidR="004F00DF" w:rsidRPr="004F00DF">
        <w:rPr>
          <w:rFonts w:ascii="Times New Roman" w:hAnsi="Times New Roman"/>
          <w:i/>
          <w:iCs/>
          <w:sz w:val="24"/>
          <w:szCs w:val="24"/>
          <w:lang w:val="sr-Cyrl-RS"/>
        </w:rPr>
        <w:t xml:space="preserve">Концепт мађарске политичке нације у споменичкој култури на простору јужне Угарске у првим деценијама 20. века </w:t>
      </w:r>
      <w:r w:rsidR="004F00DF">
        <w:rPr>
          <w:rFonts w:ascii="Times New Roman" w:hAnsi="Times New Roman"/>
          <w:sz w:val="24"/>
          <w:szCs w:val="24"/>
          <w:lang w:val="sr-Cyrl-RS"/>
        </w:rPr>
        <w:t xml:space="preserve">посвећен је </w:t>
      </w:r>
      <w:r w:rsidR="00CD5AC0">
        <w:rPr>
          <w:rFonts w:ascii="Times New Roman" w:hAnsi="Times New Roman"/>
          <w:sz w:val="24"/>
          <w:szCs w:val="24"/>
          <w:lang w:val="sr-Cyrl-RS"/>
        </w:rPr>
        <w:t>споменицима подизаним широм територије данашње Војводине, као и у Земуну у име мађарске нације и династичке лојалности.</w:t>
      </w:r>
    </w:p>
    <w:p w14:paraId="19D02F54" w14:textId="77777777" w:rsidR="00213743" w:rsidRPr="004F00DF" w:rsidRDefault="00213743" w:rsidP="00B20C36">
      <w:pPr>
        <w:spacing w:line="276" w:lineRule="auto"/>
        <w:jc w:val="both"/>
        <w:rPr>
          <w:rFonts w:ascii="Times New Roman" w:hAnsi="Times New Roman"/>
          <w:b/>
          <w:i/>
          <w:iCs/>
          <w:sz w:val="24"/>
          <w:szCs w:val="24"/>
          <w:lang w:val="ru-RU"/>
        </w:rPr>
      </w:pPr>
    </w:p>
    <w:p w14:paraId="62B45A24" w14:textId="723EB05D" w:rsidR="00213743" w:rsidRPr="00EF61D2" w:rsidRDefault="00213743" w:rsidP="00B20C36">
      <w:pPr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EF61D2">
        <w:rPr>
          <w:rFonts w:ascii="Times New Roman" w:hAnsi="Times New Roman"/>
          <w:sz w:val="24"/>
          <w:szCs w:val="24"/>
          <w:lang w:val="ru-RU"/>
        </w:rPr>
        <w:lastRenderedPageBreak/>
        <w:t>Пети део</w:t>
      </w:r>
      <w:r w:rsidR="00EF61D2" w:rsidRPr="00EF61D2">
        <w:rPr>
          <w:rFonts w:ascii="Times New Roman" w:hAnsi="Times New Roman"/>
          <w:sz w:val="24"/>
          <w:szCs w:val="24"/>
          <w:lang w:val="ru-RU"/>
        </w:rPr>
        <w:t xml:space="preserve"> рада,</w:t>
      </w:r>
      <w:r w:rsidR="00EF61D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16374C">
        <w:rPr>
          <w:rFonts w:ascii="Times New Roman" w:hAnsi="Times New Roman"/>
          <w:b/>
          <w:sz w:val="24"/>
          <w:szCs w:val="24"/>
          <w:lang w:val="ru-RU"/>
        </w:rPr>
        <w:t>Закључна разматрања</w:t>
      </w:r>
      <w:r w:rsidR="00B8370D">
        <w:rPr>
          <w:rFonts w:ascii="Times New Roman" w:hAnsi="Times New Roman"/>
          <w:sz w:val="24"/>
          <w:szCs w:val="24"/>
          <w:lang w:val="ru-RU"/>
        </w:rPr>
        <w:t xml:space="preserve"> пружа свеобухватан поглед на претходно обрађене целину,</w:t>
      </w:r>
      <w:r w:rsidR="006A2E1B">
        <w:rPr>
          <w:rFonts w:ascii="Times New Roman" w:hAnsi="Times New Roman"/>
          <w:sz w:val="24"/>
          <w:szCs w:val="24"/>
          <w:lang w:val="ru-RU"/>
        </w:rPr>
        <w:t xml:space="preserve"> при чему је потцртана важност уметности и визуелне културе у изградњи концепта мађарске политичке нације, како у центру, тако и на периферији Угарске. Такође је истакнута </w:t>
      </w:r>
      <w:r w:rsidR="00B8370D">
        <w:rPr>
          <w:rFonts w:ascii="Times New Roman" w:hAnsi="Times New Roman"/>
          <w:sz w:val="24"/>
          <w:szCs w:val="24"/>
          <w:lang w:val="ru-RU"/>
        </w:rPr>
        <w:t xml:space="preserve">могућност даљег истраживања теме </w:t>
      </w:r>
      <w:r w:rsidR="006A2E1B">
        <w:rPr>
          <w:rFonts w:ascii="Times New Roman" w:hAnsi="Times New Roman"/>
          <w:sz w:val="24"/>
          <w:szCs w:val="24"/>
          <w:lang w:val="ru-RU"/>
        </w:rPr>
        <w:t xml:space="preserve">дисертације, што би додатно расветло војвођанско наслеђе. </w:t>
      </w:r>
    </w:p>
    <w:p w14:paraId="3BF312DC" w14:textId="77777777" w:rsidR="00EF61D2" w:rsidRDefault="00EF61D2" w:rsidP="00B20C36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14:paraId="77275E75" w14:textId="299063A5" w:rsidR="00EF61D2" w:rsidRDefault="00EF61D2" w:rsidP="00B20C36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058CA">
        <w:rPr>
          <w:rFonts w:ascii="Times New Roman" w:hAnsi="Times New Roman"/>
          <w:noProof/>
          <w:sz w:val="24"/>
          <w:szCs w:val="24"/>
          <w:lang w:val="sr-Cyrl-RS"/>
        </w:rPr>
        <w:t>Након тога следе</w:t>
      </w:r>
      <w:r w:rsidRPr="006058CA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A270B4">
        <w:rPr>
          <w:rFonts w:ascii="Times New Roman" w:hAnsi="Times New Roman"/>
          <w:b/>
          <w:sz w:val="24"/>
          <w:szCs w:val="24"/>
          <w:lang w:val="ru-RU"/>
        </w:rPr>
        <w:t>Списак илустрација, Илустрације</w:t>
      </w:r>
      <w:r w:rsidR="00B8370D">
        <w:rPr>
          <w:rFonts w:ascii="Times New Roman" w:hAnsi="Times New Roman"/>
          <w:b/>
          <w:sz w:val="24"/>
          <w:szCs w:val="24"/>
          <w:lang w:val="ru-RU"/>
        </w:rPr>
        <w:t xml:space="preserve">, Извори и литература </w:t>
      </w:r>
      <w:r w:rsidRPr="00EF61D2">
        <w:rPr>
          <w:rFonts w:ascii="Times New Roman" w:hAnsi="Times New Roman"/>
          <w:sz w:val="24"/>
          <w:szCs w:val="24"/>
          <w:lang w:val="ru-RU"/>
        </w:rPr>
        <w:t>и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 Биографија аутора</w:t>
      </w:r>
      <w:r w:rsidRPr="006058CA">
        <w:rPr>
          <w:rFonts w:ascii="Times New Roman" w:hAnsi="Times New Roman"/>
          <w:sz w:val="24"/>
          <w:szCs w:val="24"/>
          <w:lang w:val="sr-Cyrl-RS"/>
        </w:rPr>
        <w:t>.</w:t>
      </w:r>
    </w:p>
    <w:p w14:paraId="3C5F94DB" w14:textId="77777777" w:rsidR="00B20C36" w:rsidRDefault="00B20C36" w:rsidP="00B20C36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058CA">
        <w:rPr>
          <w:rFonts w:ascii="Times New Roman" w:hAnsi="Times New Roman"/>
          <w:b/>
          <w:sz w:val="24"/>
          <w:szCs w:val="24"/>
          <w:lang w:val="sr-Cyrl-CS"/>
        </w:rPr>
        <w:tab/>
      </w:r>
    </w:p>
    <w:p w14:paraId="39DE7432" w14:textId="77777777" w:rsidR="00B20C36" w:rsidRDefault="00B20C36" w:rsidP="00B20C36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  <w:r w:rsidRPr="006058CA">
        <w:rPr>
          <w:rFonts w:ascii="Times New Roman" w:hAnsi="Times New Roman"/>
          <w:b/>
          <w:sz w:val="24"/>
          <w:szCs w:val="24"/>
          <w:lang w:val="sr-Cyrl-CS"/>
        </w:rPr>
        <w:t>5. Остварени резултати и научни допринос дисертације</w:t>
      </w:r>
      <w:r w:rsidRPr="006058CA">
        <w:rPr>
          <w:rFonts w:ascii="Times New Roman" w:hAnsi="Times New Roman"/>
          <w:b/>
          <w:sz w:val="24"/>
          <w:szCs w:val="24"/>
          <w:lang w:val="ru-RU"/>
        </w:rPr>
        <w:t>:</w:t>
      </w:r>
    </w:p>
    <w:p w14:paraId="689BDCE3" w14:textId="26B9019F" w:rsidR="00A270B4" w:rsidRDefault="00DF4CA0" w:rsidP="00B20C36">
      <w:pPr>
        <w:spacing w:line="276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Остварени резултати датог истраживања огледају се у домену </w:t>
      </w:r>
      <w:r w:rsidR="00A270B4">
        <w:rPr>
          <w:rFonts w:ascii="Times New Roman" w:hAnsi="Times New Roman"/>
          <w:sz w:val="24"/>
          <w:szCs w:val="24"/>
          <w:lang w:val="sr-Cyrl-CS"/>
        </w:rPr>
        <w:t xml:space="preserve">обједињених уметничких дела и кулуртурних појава од којих </w:t>
      </w:r>
      <w:r w:rsidR="00ED0C48">
        <w:rPr>
          <w:rFonts w:ascii="Times New Roman" w:hAnsi="Times New Roman"/>
          <w:sz w:val="24"/>
          <w:szCs w:val="24"/>
          <w:lang w:val="sr-Cyrl-CS"/>
        </w:rPr>
        <w:t>је велики број био</w:t>
      </w:r>
      <w:r w:rsidR="00A270B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D0C48">
        <w:rPr>
          <w:rFonts w:ascii="Times New Roman" w:hAnsi="Times New Roman"/>
          <w:sz w:val="24"/>
          <w:szCs w:val="24"/>
          <w:lang w:val="sr-Cyrl-CS"/>
        </w:rPr>
        <w:t>непознат</w:t>
      </w:r>
      <w:r w:rsidR="00A270B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D0C48">
        <w:rPr>
          <w:rFonts w:ascii="Times New Roman" w:hAnsi="Times New Roman"/>
          <w:sz w:val="24"/>
          <w:szCs w:val="24"/>
          <w:lang w:val="sr-Cyrl-CS"/>
        </w:rPr>
        <w:t>научној</w:t>
      </w:r>
      <w:r w:rsidR="00A270B4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ED0C48">
        <w:rPr>
          <w:rFonts w:ascii="Times New Roman" w:hAnsi="Times New Roman"/>
          <w:sz w:val="24"/>
          <w:szCs w:val="24"/>
          <w:lang w:val="sr-Cyrl-CS"/>
        </w:rPr>
        <w:t>и широј јавности, што целокупни рад чини оригиналним делом.</w:t>
      </w:r>
      <w:r w:rsidR="00A270B4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6A2E1B">
        <w:rPr>
          <w:rFonts w:ascii="Times New Roman" w:hAnsi="Times New Roman"/>
          <w:sz w:val="24"/>
          <w:szCs w:val="24"/>
          <w:lang w:val="sr-Cyrl-CS"/>
        </w:rPr>
        <w:t>Осим тога</w:t>
      </w:r>
      <w:r w:rsidR="00A270B4">
        <w:rPr>
          <w:rFonts w:ascii="Times New Roman" w:hAnsi="Times New Roman"/>
          <w:sz w:val="24"/>
          <w:szCs w:val="24"/>
          <w:lang w:val="sr-Cyrl-CS"/>
        </w:rPr>
        <w:t xml:space="preserve">, поједини уметнички радови коју су раније проучавани сагледани су у новом светлу, чиме је указано на њихову вишедимензионалност. Највећи допринос ове дисертације темељи се на свеобухватном сагледавању једне географске целине у одређеном хронолошком оквиру </w:t>
      </w:r>
      <w:r w:rsidR="00ED0C48">
        <w:rPr>
          <w:rFonts w:ascii="Times New Roman" w:hAnsi="Times New Roman"/>
          <w:sz w:val="24"/>
          <w:szCs w:val="24"/>
          <w:lang w:val="sr-Cyrl-CS"/>
        </w:rPr>
        <w:t xml:space="preserve">- </w:t>
      </w:r>
      <w:r w:rsidR="00A270B4">
        <w:rPr>
          <w:rFonts w:ascii="Times New Roman" w:hAnsi="Times New Roman"/>
          <w:sz w:val="24"/>
          <w:szCs w:val="24"/>
          <w:lang w:val="sr-Cyrl-CS"/>
        </w:rPr>
        <w:t>у контексту средењеевропске, али и домаће стваралачке сцене</w:t>
      </w:r>
      <w:r w:rsidR="00303B73">
        <w:rPr>
          <w:rFonts w:ascii="Times New Roman" w:hAnsi="Times New Roman"/>
          <w:sz w:val="24"/>
          <w:szCs w:val="24"/>
          <w:lang w:val="sr-Cyrl-CS"/>
        </w:rPr>
        <w:t>. Пор</w:t>
      </w:r>
      <w:r w:rsidR="00ED0C48">
        <w:rPr>
          <w:rFonts w:ascii="Times New Roman" w:hAnsi="Times New Roman"/>
          <w:sz w:val="24"/>
          <w:szCs w:val="24"/>
          <w:lang w:val="sr-Cyrl-CS"/>
        </w:rPr>
        <w:t>ед тога, указано је на политичку</w:t>
      </w:r>
      <w:r w:rsidR="00303B73">
        <w:rPr>
          <w:rFonts w:ascii="Times New Roman" w:hAnsi="Times New Roman"/>
          <w:sz w:val="24"/>
          <w:szCs w:val="24"/>
          <w:lang w:val="sr-Cyrl-CS"/>
        </w:rPr>
        <w:t xml:space="preserve"> моћ која је додељивана уметничкој делатности са могућношћу идентитетске </w:t>
      </w:r>
      <w:r w:rsidR="00ED0C48">
        <w:rPr>
          <w:rFonts w:ascii="Times New Roman" w:hAnsi="Times New Roman"/>
          <w:sz w:val="24"/>
          <w:szCs w:val="24"/>
          <w:lang w:val="sr-Cyrl-CS"/>
        </w:rPr>
        <w:t>изградње</w:t>
      </w:r>
      <w:r w:rsidR="00303B73">
        <w:rPr>
          <w:rFonts w:ascii="Times New Roman" w:hAnsi="Times New Roman"/>
          <w:sz w:val="24"/>
          <w:szCs w:val="24"/>
          <w:lang w:val="sr-Cyrl-CS"/>
        </w:rPr>
        <w:t>. Овом дис</w:t>
      </w:r>
      <w:r w:rsidR="00ED0C48">
        <w:rPr>
          <w:rFonts w:ascii="Times New Roman" w:hAnsi="Times New Roman"/>
          <w:sz w:val="24"/>
          <w:szCs w:val="24"/>
          <w:lang w:val="sr-Cyrl-CS"/>
        </w:rPr>
        <w:t>ертацијом</w:t>
      </w:r>
      <w:r w:rsidR="00303B73">
        <w:rPr>
          <w:rFonts w:ascii="Times New Roman" w:hAnsi="Times New Roman"/>
          <w:sz w:val="24"/>
          <w:szCs w:val="24"/>
          <w:lang w:val="sr-Cyrl-CS"/>
        </w:rPr>
        <w:t xml:space="preserve"> нису исцрпљени истраживачки ресурси, већ се отварају разноврсне могућности за даља истраживања и сагледавања богатог културног наслеђа на војвођанском простору. </w:t>
      </w:r>
    </w:p>
    <w:p w14:paraId="4DE39EB0" w14:textId="77777777" w:rsidR="00A270B4" w:rsidRDefault="00A270B4" w:rsidP="00B20C36">
      <w:pPr>
        <w:spacing w:line="276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A6CCAF7" w14:textId="77777777" w:rsidR="00B20C36" w:rsidRPr="006058CA" w:rsidRDefault="00B20C36" w:rsidP="00B20C36">
      <w:pPr>
        <w:spacing w:line="276" w:lineRule="auto"/>
        <w:jc w:val="both"/>
        <w:rPr>
          <w:rFonts w:ascii="Times New Roman" w:hAnsi="Times New Roman"/>
          <w:i/>
          <w:sz w:val="24"/>
          <w:szCs w:val="24"/>
          <w:lang w:val="sr-Cyrl-CS"/>
        </w:rPr>
      </w:pPr>
      <w:r w:rsidRPr="006058CA">
        <w:rPr>
          <w:rFonts w:ascii="Times New Roman" w:hAnsi="Times New Roman"/>
          <w:i/>
          <w:sz w:val="24"/>
          <w:szCs w:val="24"/>
          <w:lang w:val="sr-Cyrl-CS"/>
        </w:rPr>
        <w:tab/>
      </w:r>
      <w:r w:rsidRPr="006058CA">
        <w:rPr>
          <w:rFonts w:ascii="Times New Roman" w:hAnsi="Times New Roman"/>
          <w:i/>
          <w:sz w:val="24"/>
          <w:szCs w:val="24"/>
          <w:lang w:val="sr-Cyrl-CS"/>
        </w:rPr>
        <w:tab/>
      </w:r>
    </w:p>
    <w:p w14:paraId="5FCFE7EA" w14:textId="77465728" w:rsidR="00A94543" w:rsidRPr="00D92FA8" w:rsidRDefault="00B20C36" w:rsidP="00BA4F99">
      <w:pPr>
        <w:spacing w:line="276" w:lineRule="auto"/>
        <w:contextualSpacing/>
        <w:jc w:val="both"/>
        <w:rPr>
          <w:rFonts w:ascii="Times New Roman" w:hAnsi="Times New Roman"/>
          <w:sz w:val="24"/>
          <w:szCs w:val="24"/>
          <w:lang w:val="sr-Cyrl-RS"/>
        </w:rPr>
      </w:pPr>
      <w:r w:rsidRPr="006058CA">
        <w:rPr>
          <w:rFonts w:ascii="Times New Roman" w:hAnsi="Times New Roman"/>
          <w:b/>
          <w:sz w:val="24"/>
          <w:szCs w:val="24"/>
          <w:lang w:val="sr-Cyrl-CS"/>
        </w:rPr>
        <w:t>6. Закључак</w:t>
      </w:r>
      <w:r w:rsidRPr="006058CA">
        <w:rPr>
          <w:rFonts w:ascii="Times New Roman" w:hAnsi="Times New Roman"/>
          <w:b/>
          <w:sz w:val="24"/>
          <w:szCs w:val="24"/>
          <w:lang w:val="ru-RU"/>
        </w:rPr>
        <w:t>:</w:t>
      </w:r>
      <w:r w:rsidR="00BC4714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A94543">
        <w:rPr>
          <w:rFonts w:ascii="Times New Roman" w:hAnsi="Times New Roman"/>
          <w:sz w:val="24"/>
          <w:lang w:val="sr-Cyrl-RS"/>
        </w:rPr>
        <w:t xml:space="preserve">Докторска дисертација Јоване Миловановић </w:t>
      </w:r>
      <w:r w:rsidR="00A94543">
        <w:rPr>
          <w:rFonts w:ascii="Times New Roman" w:hAnsi="Times New Roman"/>
          <w:b/>
          <w:sz w:val="24"/>
          <w:szCs w:val="24"/>
          <w:lang w:val="sr-Latn-RS"/>
        </w:rPr>
        <w:t>„</w:t>
      </w:r>
      <w:r w:rsidR="00A94543">
        <w:rPr>
          <w:rFonts w:ascii="Times New Roman" w:hAnsi="Times New Roman"/>
          <w:b/>
          <w:sz w:val="24"/>
          <w:szCs w:val="24"/>
          <w:lang w:val="sr-Cyrl-RS"/>
        </w:rPr>
        <w:t>Визуелизација концепта мађарске политичке нације у јужној Угарској током последњих деценија 19. и почетком 20. века</w:t>
      </w:r>
      <w:r w:rsidR="00A94543">
        <w:rPr>
          <w:rFonts w:ascii="Times New Roman" w:hAnsi="Times New Roman"/>
          <w:b/>
          <w:sz w:val="24"/>
          <w:szCs w:val="24"/>
          <w:lang w:val="sr-Latn-RS"/>
        </w:rPr>
        <w:t>“</w:t>
      </w:r>
      <w:r w:rsidR="00A94543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 w:rsidR="00A94543" w:rsidRPr="009E22EA">
        <w:rPr>
          <w:rFonts w:ascii="Times New Roman" w:hAnsi="Times New Roman"/>
          <w:sz w:val="24"/>
          <w:szCs w:val="24"/>
          <w:lang w:val="sr-Cyrl-RS"/>
        </w:rPr>
        <w:t xml:space="preserve">написана је у потпуности у складу са одобреном пријавом дисертације. Ауторка је аналитички и </w:t>
      </w:r>
      <w:r w:rsidR="00B02B8C">
        <w:rPr>
          <w:rFonts w:ascii="Times New Roman" w:hAnsi="Times New Roman"/>
          <w:sz w:val="24"/>
          <w:szCs w:val="24"/>
          <w:lang w:val="sr-Cyrl-RS"/>
        </w:rPr>
        <w:t>теоријски утемељено</w:t>
      </w:r>
      <w:r w:rsidR="00A94543" w:rsidRPr="009E22EA">
        <w:rPr>
          <w:rFonts w:ascii="Times New Roman" w:hAnsi="Times New Roman"/>
          <w:sz w:val="24"/>
          <w:szCs w:val="24"/>
          <w:lang w:val="sr-Cyrl-RS"/>
        </w:rPr>
        <w:t xml:space="preserve"> представила резултате свога истраживања које је подразумевало и теренски рад. Овом дисертацијом је </w:t>
      </w:r>
      <w:r w:rsidR="00C6689C">
        <w:rPr>
          <w:rFonts w:ascii="Times New Roman" w:hAnsi="Times New Roman"/>
          <w:sz w:val="24"/>
          <w:szCs w:val="24"/>
          <w:lang w:val="sr-Cyrl-RS"/>
        </w:rPr>
        <w:t>из историографске визуре</w:t>
      </w:r>
      <w:r w:rsidR="00A94543" w:rsidRPr="009E22EA">
        <w:rPr>
          <w:rFonts w:ascii="Times New Roman" w:hAnsi="Times New Roman"/>
          <w:sz w:val="24"/>
          <w:szCs w:val="24"/>
          <w:lang w:val="sr-Cyrl-RS"/>
        </w:rPr>
        <w:t xml:space="preserve"> сагледала досадашња знања о </w:t>
      </w:r>
      <w:r w:rsidR="0055330F">
        <w:rPr>
          <w:rFonts w:ascii="Times New Roman" w:hAnsi="Times New Roman"/>
          <w:sz w:val="24"/>
          <w:szCs w:val="24"/>
          <w:lang w:val="sr-Cyrl-RS"/>
        </w:rPr>
        <w:t>употреби дела визуелне културе у изградњи концепта мађарске политичке нације</w:t>
      </w:r>
      <w:r w:rsidR="00A94543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55330F">
        <w:rPr>
          <w:rFonts w:ascii="Times New Roman" w:hAnsi="Times New Roman"/>
          <w:sz w:val="24"/>
          <w:szCs w:val="24"/>
          <w:lang w:val="sr-Cyrl-RS"/>
        </w:rPr>
        <w:t>што је довело до уобличавања</w:t>
      </w:r>
      <w:r w:rsidR="00A94543" w:rsidRPr="009E22EA">
        <w:rPr>
          <w:rFonts w:ascii="Times New Roman" w:hAnsi="Times New Roman"/>
          <w:sz w:val="24"/>
          <w:szCs w:val="24"/>
          <w:lang w:val="sr-Cyrl-RS"/>
        </w:rPr>
        <w:t xml:space="preserve"> оригинално</w:t>
      </w:r>
      <w:r w:rsidR="0055330F">
        <w:rPr>
          <w:rFonts w:ascii="Times New Roman" w:hAnsi="Times New Roman"/>
          <w:sz w:val="24"/>
          <w:szCs w:val="24"/>
          <w:lang w:val="sr-Cyrl-RS"/>
        </w:rPr>
        <w:t>г</w:t>
      </w:r>
      <w:r w:rsidR="00A94543" w:rsidRPr="009E22EA">
        <w:rPr>
          <w:rFonts w:ascii="Times New Roman" w:hAnsi="Times New Roman"/>
          <w:sz w:val="24"/>
          <w:szCs w:val="24"/>
          <w:lang w:val="sr-Cyrl-RS"/>
        </w:rPr>
        <w:t xml:space="preserve"> и самостално</w:t>
      </w:r>
      <w:r w:rsidR="0055330F">
        <w:rPr>
          <w:rFonts w:ascii="Times New Roman" w:hAnsi="Times New Roman"/>
          <w:sz w:val="24"/>
          <w:szCs w:val="24"/>
          <w:lang w:val="sr-Cyrl-RS"/>
        </w:rPr>
        <w:t>г</w:t>
      </w:r>
      <w:r w:rsidR="00A94543" w:rsidRPr="009E22EA">
        <w:rPr>
          <w:rFonts w:ascii="Times New Roman" w:hAnsi="Times New Roman"/>
          <w:sz w:val="24"/>
          <w:szCs w:val="24"/>
          <w:lang w:val="sr-Cyrl-RS"/>
        </w:rPr>
        <w:t xml:space="preserve"> научно</w:t>
      </w:r>
      <w:r w:rsidR="0055330F">
        <w:rPr>
          <w:rFonts w:ascii="Times New Roman" w:hAnsi="Times New Roman"/>
          <w:sz w:val="24"/>
          <w:szCs w:val="24"/>
          <w:lang w:val="sr-Cyrl-RS"/>
        </w:rPr>
        <w:t>г дела</w:t>
      </w:r>
      <w:r w:rsidR="00A94543" w:rsidRPr="009E22EA">
        <w:rPr>
          <w:rFonts w:ascii="Times New Roman" w:hAnsi="Times New Roman"/>
          <w:sz w:val="24"/>
          <w:szCs w:val="24"/>
          <w:lang w:val="sr-Cyrl-RS"/>
        </w:rPr>
        <w:t xml:space="preserve"> засновано</w:t>
      </w:r>
      <w:r w:rsidR="0055330F">
        <w:rPr>
          <w:rFonts w:ascii="Times New Roman" w:hAnsi="Times New Roman"/>
          <w:sz w:val="24"/>
          <w:szCs w:val="24"/>
          <w:lang w:val="sr-Cyrl-RS"/>
        </w:rPr>
        <w:t>г</w:t>
      </w:r>
      <w:r w:rsidR="00A94543" w:rsidRPr="009E22EA">
        <w:rPr>
          <w:rFonts w:ascii="Times New Roman" w:hAnsi="Times New Roman"/>
          <w:sz w:val="24"/>
          <w:szCs w:val="24"/>
          <w:lang w:val="sr-Cyrl-RS"/>
        </w:rPr>
        <w:t xml:space="preserve"> на познавању </w:t>
      </w:r>
      <w:r w:rsidR="0055330F">
        <w:rPr>
          <w:rFonts w:ascii="Times New Roman" w:hAnsi="Times New Roman"/>
          <w:sz w:val="24"/>
          <w:szCs w:val="24"/>
          <w:lang w:val="sr-Cyrl-RS"/>
        </w:rPr>
        <w:t>визуелног</w:t>
      </w:r>
      <w:r w:rsidR="00A94543" w:rsidRPr="009E22EA">
        <w:rPr>
          <w:rFonts w:ascii="Times New Roman" w:hAnsi="Times New Roman"/>
          <w:sz w:val="24"/>
          <w:szCs w:val="24"/>
          <w:lang w:val="sr-Cyrl-RS"/>
        </w:rPr>
        <w:t xml:space="preserve"> материјала, писаних извора</w:t>
      </w:r>
      <w:r w:rsidR="0055330F">
        <w:rPr>
          <w:rFonts w:ascii="Times New Roman" w:hAnsi="Times New Roman"/>
          <w:sz w:val="24"/>
          <w:szCs w:val="24"/>
          <w:lang w:val="sr-Cyrl-RS"/>
        </w:rPr>
        <w:t>, архивске грађе</w:t>
      </w:r>
      <w:r w:rsidR="00A94543" w:rsidRPr="009E22EA">
        <w:rPr>
          <w:rFonts w:ascii="Times New Roman" w:hAnsi="Times New Roman"/>
          <w:sz w:val="24"/>
          <w:szCs w:val="24"/>
          <w:lang w:val="sr-Cyrl-RS"/>
        </w:rPr>
        <w:t xml:space="preserve"> и референтне литературе. </w:t>
      </w:r>
      <w:r w:rsidR="0055330F">
        <w:rPr>
          <w:rFonts w:ascii="Times New Roman" w:hAnsi="Times New Roman"/>
          <w:sz w:val="24"/>
          <w:szCs w:val="24"/>
          <w:lang w:val="sr-Cyrl-RS"/>
        </w:rPr>
        <w:t>Коначно</w:t>
      </w:r>
      <w:r w:rsidR="00A94543" w:rsidRPr="009E22EA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55330F">
        <w:rPr>
          <w:rFonts w:ascii="Times New Roman" w:hAnsi="Times New Roman"/>
          <w:sz w:val="24"/>
          <w:szCs w:val="24"/>
          <w:lang w:val="sr-Cyrl-RS"/>
        </w:rPr>
        <w:t>колегиница Миловановић</w:t>
      </w:r>
      <w:r w:rsidR="00A94543" w:rsidRPr="009E22EA">
        <w:rPr>
          <w:rFonts w:ascii="Times New Roman" w:hAnsi="Times New Roman"/>
          <w:sz w:val="24"/>
          <w:szCs w:val="24"/>
          <w:lang w:val="sr-Cyrl-RS"/>
        </w:rPr>
        <w:t xml:space="preserve"> је </w:t>
      </w:r>
      <w:r w:rsidR="0055330F">
        <w:rPr>
          <w:rFonts w:ascii="Times New Roman" w:hAnsi="Times New Roman"/>
          <w:sz w:val="24"/>
          <w:szCs w:val="24"/>
          <w:lang w:val="sr-Cyrl-RS"/>
        </w:rPr>
        <w:t>приложеном</w:t>
      </w:r>
      <w:r w:rsidR="00A94543" w:rsidRPr="009E22EA">
        <w:rPr>
          <w:rFonts w:ascii="Times New Roman" w:hAnsi="Times New Roman"/>
          <w:sz w:val="24"/>
          <w:szCs w:val="24"/>
          <w:lang w:val="sr-Cyrl-RS"/>
        </w:rPr>
        <w:t xml:space="preserve"> дисертацијом </w:t>
      </w:r>
      <w:r w:rsidR="0055330F">
        <w:rPr>
          <w:rFonts w:ascii="Times New Roman" w:hAnsi="Times New Roman"/>
          <w:sz w:val="24"/>
          <w:szCs w:val="24"/>
          <w:lang w:val="sr-Cyrl-RS"/>
        </w:rPr>
        <w:t>савесно</w:t>
      </w:r>
      <w:r w:rsidR="00A94543" w:rsidRPr="009E22EA">
        <w:rPr>
          <w:rFonts w:ascii="Times New Roman" w:hAnsi="Times New Roman"/>
          <w:sz w:val="24"/>
          <w:szCs w:val="24"/>
          <w:lang w:val="sr-Cyrl-RS"/>
        </w:rPr>
        <w:t xml:space="preserve"> и </w:t>
      </w:r>
      <w:r w:rsidR="00C6689C">
        <w:rPr>
          <w:rFonts w:ascii="Times New Roman" w:hAnsi="Times New Roman"/>
          <w:sz w:val="24"/>
          <w:szCs w:val="24"/>
          <w:lang w:val="sr-Cyrl-RS"/>
        </w:rPr>
        <w:t>критички интонирано</w:t>
      </w:r>
      <w:r w:rsidR="00A94543">
        <w:rPr>
          <w:rFonts w:ascii="Times New Roman" w:hAnsi="Times New Roman"/>
          <w:sz w:val="24"/>
          <w:szCs w:val="24"/>
          <w:lang w:val="sr-Cyrl-RS"/>
        </w:rPr>
        <w:t xml:space="preserve"> ин</w:t>
      </w:r>
      <w:r w:rsidR="0055330F">
        <w:rPr>
          <w:rFonts w:ascii="Times New Roman" w:hAnsi="Times New Roman"/>
          <w:sz w:val="24"/>
          <w:szCs w:val="24"/>
          <w:lang w:val="sr-Cyrl-RS"/>
        </w:rPr>
        <w:t xml:space="preserve">терпретирала и </w:t>
      </w:r>
      <w:r w:rsidR="00C6689C">
        <w:rPr>
          <w:rFonts w:ascii="Times New Roman" w:hAnsi="Times New Roman"/>
          <w:sz w:val="24"/>
          <w:szCs w:val="24"/>
          <w:lang w:val="sr-Cyrl-RS"/>
        </w:rPr>
        <w:t>систематизовала</w:t>
      </w:r>
      <w:r w:rsidR="00A94543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C6689C">
        <w:rPr>
          <w:rFonts w:ascii="Times New Roman" w:hAnsi="Times New Roman"/>
          <w:sz w:val="24"/>
          <w:szCs w:val="24"/>
          <w:lang w:val="sr-Cyrl-RS"/>
        </w:rPr>
        <w:t xml:space="preserve">велики корпус визуелних дела изведених у функцији </w:t>
      </w:r>
      <w:r w:rsidR="00C6689C" w:rsidRPr="00C6689C">
        <w:rPr>
          <w:rFonts w:ascii="Times New Roman" w:hAnsi="Times New Roman"/>
          <w:i/>
          <w:sz w:val="24"/>
          <w:szCs w:val="24"/>
          <w:lang w:val="sr-Cyrl-RS"/>
        </w:rPr>
        <w:t>производње</w:t>
      </w:r>
      <w:r w:rsidR="00C6689C">
        <w:rPr>
          <w:rFonts w:ascii="Times New Roman" w:hAnsi="Times New Roman"/>
          <w:sz w:val="24"/>
          <w:szCs w:val="24"/>
          <w:lang w:val="sr-Cyrl-RS"/>
        </w:rPr>
        <w:t xml:space="preserve"> идеје о мађарској политичкој нацији на размеђи 19. и 20. века</w:t>
      </w:r>
      <w:r w:rsidR="00A94543">
        <w:rPr>
          <w:rFonts w:ascii="Times New Roman" w:hAnsi="Times New Roman"/>
          <w:sz w:val="24"/>
          <w:szCs w:val="24"/>
          <w:lang w:val="sr-Cyrl-RS"/>
        </w:rPr>
        <w:t>, па стога к</w:t>
      </w:r>
      <w:r w:rsidR="00A94543" w:rsidRPr="00D92FA8">
        <w:rPr>
          <w:rFonts w:ascii="Times New Roman" w:hAnsi="Times New Roman"/>
          <w:sz w:val="24"/>
          <w:szCs w:val="24"/>
          <w:lang w:val="sr-Cyrl-RS"/>
        </w:rPr>
        <w:t xml:space="preserve">омисија закључује да су се стекли </w:t>
      </w:r>
      <w:r w:rsidR="00C6689C">
        <w:rPr>
          <w:rFonts w:ascii="Times New Roman" w:hAnsi="Times New Roman"/>
          <w:sz w:val="24"/>
          <w:szCs w:val="24"/>
          <w:lang w:val="sr-Cyrl-RS"/>
        </w:rPr>
        <w:t xml:space="preserve">сви неопходни </w:t>
      </w:r>
      <w:r w:rsidR="00A94543" w:rsidRPr="00D92FA8">
        <w:rPr>
          <w:rFonts w:ascii="Times New Roman" w:hAnsi="Times New Roman"/>
          <w:sz w:val="24"/>
          <w:szCs w:val="24"/>
          <w:lang w:val="sr-Cyrl-RS"/>
        </w:rPr>
        <w:t xml:space="preserve">услови за </w:t>
      </w:r>
      <w:r w:rsidR="00A94543">
        <w:rPr>
          <w:rFonts w:ascii="Times New Roman" w:hAnsi="Times New Roman"/>
          <w:sz w:val="24"/>
          <w:szCs w:val="24"/>
          <w:lang w:val="sr-Cyrl-RS"/>
        </w:rPr>
        <w:t xml:space="preserve">њену јавну </w:t>
      </w:r>
      <w:r w:rsidR="00A94543" w:rsidRPr="00D92FA8">
        <w:rPr>
          <w:rFonts w:ascii="Times New Roman" w:hAnsi="Times New Roman"/>
          <w:sz w:val="24"/>
          <w:szCs w:val="24"/>
          <w:lang w:val="sr-Cyrl-RS"/>
        </w:rPr>
        <w:t>одбрану.</w:t>
      </w:r>
    </w:p>
    <w:p w14:paraId="55F9863F" w14:textId="77777777" w:rsidR="00C6689C" w:rsidRDefault="00C6689C" w:rsidP="00BA4F99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14:paraId="60A00A68" w14:textId="77777777" w:rsidR="00C6689C" w:rsidRDefault="00C6689C" w:rsidP="00B20C36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14:paraId="76BC2AB8" w14:textId="77777777" w:rsidR="00C6689C" w:rsidRDefault="00C6689C" w:rsidP="00B20C36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14:paraId="2AB32592" w14:textId="135C8664" w:rsidR="00B20C36" w:rsidRDefault="001D5B99" w:rsidP="00B20C36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  <w:lang w:val="ru-RU"/>
        </w:rPr>
        <w:lastRenderedPageBreak/>
        <w:t xml:space="preserve">Приложена научна дисертација </w:t>
      </w:r>
    </w:p>
    <w:p w14:paraId="35B52297" w14:textId="77777777" w:rsidR="00B20C36" w:rsidRPr="00665C4D" w:rsidRDefault="00B20C36" w:rsidP="00B20C36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14:paraId="00FCB873" w14:textId="77777777" w:rsidR="00B20C36" w:rsidRPr="006058CA" w:rsidRDefault="00B20C36" w:rsidP="00B20C36">
      <w:pPr>
        <w:spacing w:line="276" w:lineRule="auto"/>
        <w:ind w:left="2160"/>
        <w:rPr>
          <w:rFonts w:ascii="Times New Roman" w:hAnsi="Times New Roman"/>
          <w:sz w:val="24"/>
          <w:szCs w:val="24"/>
          <w:lang w:val="sr-Cyrl-CS"/>
        </w:rPr>
      </w:pPr>
    </w:p>
    <w:p w14:paraId="617A0D27" w14:textId="77777777" w:rsidR="004C554B" w:rsidRDefault="004C554B" w:rsidP="00B20C36">
      <w:pPr>
        <w:spacing w:line="276" w:lineRule="auto"/>
        <w:ind w:left="4320"/>
        <w:rPr>
          <w:rFonts w:ascii="Times New Roman" w:hAnsi="Times New Roman"/>
          <w:sz w:val="24"/>
          <w:szCs w:val="24"/>
          <w:lang w:val="ru-RU"/>
        </w:rPr>
      </w:pPr>
    </w:p>
    <w:p w14:paraId="7A3CD317" w14:textId="77777777" w:rsidR="00B20C36" w:rsidRDefault="00B20C36" w:rsidP="00B20C36">
      <w:pPr>
        <w:spacing w:line="276" w:lineRule="auto"/>
        <w:ind w:left="4320"/>
        <w:rPr>
          <w:rFonts w:ascii="Times New Roman" w:hAnsi="Times New Roman"/>
          <w:sz w:val="24"/>
          <w:szCs w:val="24"/>
          <w:lang w:val="ru-RU"/>
        </w:rPr>
      </w:pPr>
      <w:r w:rsidRPr="006058CA">
        <w:rPr>
          <w:rFonts w:ascii="Times New Roman" w:hAnsi="Times New Roman"/>
          <w:sz w:val="24"/>
          <w:szCs w:val="24"/>
          <w:lang w:val="ru-RU"/>
        </w:rPr>
        <w:t xml:space="preserve">                </w:t>
      </w:r>
    </w:p>
    <w:p w14:paraId="0A7B05DB" w14:textId="6ACF65B9" w:rsidR="00B20C36" w:rsidRPr="00A94543" w:rsidRDefault="00A94543" w:rsidP="00A94543">
      <w:pPr>
        <w:spacing w:line="360" w:lineRule="auto"/>
        <w:contextualSpacing/>
        <w:rPr>
          <w:rFonts w:ascii="Times New Roman" w:hAnsi="Times New Roman"/>
          <w:sz w:val="24"/>
          <w:szCs w:val="24"/>
          <w:lang w:val="sr-Cyrl-RS"/>
        </w:rPr>
      </w:pPr>
      <w:r w:rsidRPr="006651EF">
        <w:rPr>
          <w:rFonts w:ascii="Times New Roman" w:hAnsi="Times New Roman"/>
          <w:sz w:val="24"/>
          <w:szCs w:val="24"/>
          <w:lang w:val="sr-Cyrl-RS"/>
        </w:rPr>
        <w:t xml:space="preserve">У Београду, </w:t>
      </w:r>
      <w:r w:rsidR="006651EF" w:rsidRPr="006651EF">
        <w:rPr>
          <w:rFonts w:ascii="Times New Roman" w:hAnsi="Times New Roman"/>
          <w:sz w:val="24"/>
          <w:szCs w:val="24"/>
          <w:lang w:val="ru-RU"/>
        </w:rPr>
        <w:t>18</w:t>
      </w:r>
      <w:r w:rsidRPr="006651EF"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="006651EF" w:rsidRPr="006651EF">
        <w:rPr>
          <w:rFonts w:ascii="Times New Roman" w:hAnsi="Times New Roman"/>
          <w:sz w:val="24"/>
          <w:szCs w:val="24"/>
          <w:lang w:val="sr-Cyrl-RS"/>
        </w:rPr>
        <w:t>11</w:t>
      </w:r>
      <w:r w:rsidRPr="006651EF">
        <w:rPr>
          <w:rFonts w:ascii="Times New Roman" w:hAnsi="Times New Roman"/>
          <w:sz w:val="24"/>
          <w:szCs w:val="24"/>
          <w:lang w:val="sr-Cyrl-RS"/>
        </w:rPr>
        <w:t>. 202</w:t>
      </w:r>
      <w:r w:rsidRPr="006651EF">
        <w:rPr>
          <w:rFonts w:ascii="Times New Roman" w:hAnsi="Times New Roman"/>
          <w:sz w:val="24"/>
          <w:szCs w:val="24"/>
          <w:lang w:val="ru-RU"/>
        </w:rPr>
        <w:t>2</w:t>
      </w:r>
      <w:r w:rsidRPr="006651EF">
        <w:rPr>
          <w:rFonts w:ascii="Times New Roman" w:hAnsi="Times New Roman"/>
          <w:sz w:val="24"/>
          <w:szCs w:val="24"/>
          <w:lang w:val="sr-Cyrl-RS"/>
        </w:rPr>
        <w:t>.</w:t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>
        <w:rPr>
          <w:rFonts w:ascii="Times New Roman" w:hAnsi="Times New Roman"/>
          <w:sz w:val="24"/>
          <w:szCs w:val="24"/>
          <w:lang w:val="sr-Cyrl-RS"/>
        </w:rPr>
        <w:tab/>
      </w:r>
      <w:r w:rsidR="00B20C36" w:rsidRPr="006058CA">
        <w:rPr>
          <w:rFonts w:ascii="Times New Roman" w:hAnsi="Times New Roman"/>
          <w:sz w:val="24"/>
          <w:szCs w:val="24"/>
          <w:lang w:val="sr-Cyrl-CS"/>
        </w:rPr>
        <w:t>Потписи чланова комисије</w:t>
      </w:r>
      <w:r w:rsidR="00B20C36">
        <w:rPr>
          <w:rFonts w:ascii="Times New Roman" w:hAnsi="Times New Roman"/>
          <w:sz w:val="24"/>
          <w:szCs w:val="24"/>
          <w:lang w:val="sr-Cyrl-CS"/>
        </w:rPr>
        <w:t>:</w:t>
      </w:r>
    </w:p>
    <w:p w14:paraId="2C9C622D" w14:textId="77777777" w:rsidR="00B20C36" w:rsidRPr="00B20C36" w:rsidRDefault="00B20C36" w:rsidP="00B20C36">
      <w:pPr>
        <w:spacing w:line="276" w:lineRule="auto"/>
        <w:ind w:left="4320"/>
        <w:rPr>
          <w:rFonts w:ascii="Times New Roman" w:hAnsi="Times New Roman"/>
          <w:sz w:val="24"/>
          <w:szCs w:val="24"/>
          <w:lang w:val="ru-RU"/>
        </w:rPr>
      </w:pPr>
    </w:p>
    <w:p w14:paraId="064C1AC6" w14:textId="7A035517" w:rsidR="00A94543" w:rsidRPr="0086119E" w:rsidRDefault="00A94543" w:rsidP="00A94543">
      <w:pPr>
        <w:spacing w:line="360" w:lineRule="auto"/>
        <w:contextualSpacing/>
        <w:jc w:val="right"/>
        <w:rPr>
          <w:rFonts w:ascii="Times New Roman" w:hAnsi="Times New Roman"/>
          <w:sz w:val="24"/>
          <w:szCs w:val="24"/>
          <w:lang w:val="ru-RU"/>
        </w:rPr>
      </w:pPr>
      <w:r w:rsidRPr="0086119E">
        <w:rPr>
          <w:rFonts w:ascii="Times New Roman" w:hAnsi="Times New Roman"/>
          <w:sz w:val="24"/>
          <w:szCs w:val="24"/>
          <w:lang w:val="ru-RU"/>
        </w:rPr>
        <w:t xml:space="preserve">Др </w:t>
      </w:r>
      <w:r>
        <w:rPr>
          <w:rFonts w:ascii="Times New Roman" w:hAnsi="Times New Roman"/>
          <w:sz w:val="24"/>
          <w:szCs w:val="24"/>
          <w:lang w:val="ru-RU"/>
        </w:rPr>
        <w:t>Саша Брајовић</w:t>
      </w:r>
      <w:r w:rsidRPr="0086119E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>редовни</w:t>
      </w:r>
      <w:r w:rsidRPr="0086119E">
        <w:rPr>
          <w:rFonts w:ascii="Times New Roman" w:hAnsi="Times New Roman"/>
          <w:sz w:val="24"/>
          <w:szCs w:val="24"/>
          <w:lang w:val="ru-RU"/>
        </w:rPr>
        <w:t xml:space="preserve"> професор </w:t>
      </w:r>
    </w:p>
    <w:p w14:paraId="30ABC4AB" w14:textId="77777777" w:rsidR="00A94543" w:rsidRPr="0086119E" w:rsidRDefault="00A94543" w:rsidP="00A94543">
      <w:pPr>
        <w:spacing w:line="360" w:lineRule="auto"/>
        <w:contextualSpacing/>
        <w:jc w:val="right"/>
        <w:rPr>
          <w:rFonts w:ascii="Times New Roman" w:hAnsi="Times New Roman"/>
          <w:sz w:val="24"/>
          <w:szCs w:val="24"/>
          <w:lang w:val="ru-RU"/>
        </w:rPr>
      </w:pPr>
      <w:r w:rsidRPr="0086119E">
        <w:rPr>
          <w:rFonts w:ascii="Times New Roman" w:hAnsi="Times New Roman"/>
          <w:sz w:val="24"/>
          <w:szCs w:val="24"/>
          <w:lang w:val="ru-RU"/>
        </w:rPr>
        <w:t>Филозофски факултет у Београду</w:t>
      </w:r>
    </w:p>
    <w:p w14:paraId="48A4AA70" w14:textId="0CB17A5B" w:rsidR="00A94543" w:rsidRPr="0086119E" w:rsidRDefault="00A94543" w:rsidP="00A94543">
      <w:pPr>
        <w:spacing w:line="360" w:lineRule="auto"/>
        <w:contextualSpacing/>
        <w:jc w:val="right"/>
        <w:rPr>
          <w:rFonts w:ascii="Times New Roman" w:hAnsi="Times New Roman"/>
          <w:sz w:val="24"/>
          <w:szCs w:val="24"/>
          <w:lang w:val="ru-RU"/>
        </w:rPr>
      </w:pPr>
      <w:r w:rsidRPr="0086119E">
        <w:rPr>
          <w:rFonts w:ascii="Times New Roman" w:hAnsi="Times New Roman"/>
          <w:sz w:val="24"/>
          <w:szCs w:val="24"/>
          <w:lang w:val="ru-RU"/>
        </w:rPr>
        <w:t>(</w:t>
      </w:r>
      <w:r>
        <w:rPr>
          <w:rFonts w:ascii="Times New Roman" w:hAnsi="Times New Roman"/>
          <w:sz w:val="24"/>
          <w:szCs w:val="24"/>
          <w:lang w:val="ru-RU"/>
        </w:rPr>
        <w:t>председница испитне комисије</w:t>
      </w:r>
      <w:r w:rsidRPr="0086119E">
        <w:rPr>
          <w:rFonts w:ascii="Times New Roman" w:hAnsi="Times New Roman"/>
          <w:sz w:val="24"/>
          <w:szCs w:val="24"/>
          <w:lang w:val="ru-RU"/>
        </w:rPr>
        <w:t>)</w:t>
      </w:r>
    </w:p>
    <w:p w14:paraId="702B6E1D" w14:textId="77777777" w:rsidR="00A94543" w:rsidRDefault="00A94543" w:rsidP="00A94543">
      <w:pPr>
        <w:spacing w:line="360" w:lineRule="auto"/>
        <w:contextualSpacing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4D2C5029" w14:textId="77777777" w:rsidR="00A94543" w:rsidRPr="0086119E" w:rsidRDefault="00A94543" w:rsidP="00A94543">
      <w:pPr>
        <w:spacing w:line="360" w:lineRule="auto"/>
        <w:contextualSpacing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380C1807" w14:textId="77777777" w:rsidR="00A94543" w:rsidRDefault="00A94543" w:rsidP="00A94543">
      <w:pPr>
        <w:spacing w:line="360" w:lineRule="auto"/>
        <w:contextualSpacing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430283EF" w14:textId="77777777" w:rsidR="00A94543" w:rsidRDefault="00A94543" w:rsidP="00A94543">
      <w:pPr>
        <w:spacing w:line="360" w:lineRule="auto"/>
        <w:contextualSpacing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528C34ED" w14:textId="0181C230" w:rsidR="00A94543" w:rsidRPr="0086119E" w:rsidRDefault="00A94543" w:rsidP="00A94543">
      <w:pPr>
        <w:spacing w:line="360" w:lineRule="auto"/>
        <w:contextualSpacing/>
        <w:jc w:val="right"/>
        <w:rPr>
          <w:rFonts w:ascii="Times New Roman" w:hAnsi="Times New Roman"/>
          <w:sz w:val="24"/>
          <w:szCs w:val="24"/>
          <w:lang w:val="ru-RU"/>
        </w:rPr>
      </w:pPr>
      <w:r w:rsidRPr="0086119E">
        <w:rPr>
          <w:rFonts w:ascii="Times New Roman" w:hAnsi="Times New Roman"/>
          <w:sz w:val="24"/>
          <w:szCs w:val="24"/>
          <w:lang w:val="ru-RU"/>
        </w:rPr>
        <w:t xml:space="preserve">Др </w:t>
      </w:r>
      <w:r>
        <w:rPr>
          <w:rFonts w:ascii="Times New Roman" w:hAnsi="Times New Roman"/>
          <w:sz w:val="24"/>
          <w:szCs w:val="24"/>
          <w:lang w:val="ru-RU"/>
        </w:rPr>
        <w:t>Владимир Симић</w:t>
      </w:r>
      <w:r w:rsidRPr="0086119E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>ванредни</w:t>
      </w:r>
      <w:r w:rsidRPr="0086119E">
        <w:rPr>
          <w:rFonts w:ascii="Times New Roman" w:hAnsi="Times New Roman"/>
          <w:sz w:val="24"/>
          <w:szCs w:val="24"/>
          <w:lang w:val="ru-RU"/>
        </w:rPr>
        <w:t xml:space="preserve"> професор</w:t>
      </w:r>
    </w:p>
    <w:p w14:paraId="67D73E6A" w14:textId="77777777" w:rsidR="00A94543" w:rsidRPr="0086119E" w:rsidRDefault="00A94543" w:rsidP="00A94543">
      <w:pPr>
        <w:spacing w:line="360" w:lineRule="auto"/>
        <w:contextualSpacing/>
        <w:jc w:val="right"/>
        <w:rPr>
          <w:rFonts w:ascii="Times New Roman" w:hAnsi="Times New Roman"/>
          <w:sz w:val="24"/>
          <w:szCs w:val="24"/>
          <w:lang w:val="ru-RU"/>
        </w:rPr>
      </w:pPr>
      <w:r w:rsidRPr="0086119E">
        <w:rPr>
          <w:rFonts w:ascii="Times New Roman" w:hAnsi="Times New Roman"/>
          <w:sz w:val="24"/>
          <w:szCs w:val="24"/>
          <w:lang w:val="ru-RU"/>
        </w:rPr>
        <w:t>Филозофски факултет у Београду</w:t>
      </w:r>
    </w:p>
    <w:p w14:paraId="47824BF0" w14:textId="77777777" w:rsidR="00A94543" w:rsidRDefault="00A94543" w:rsidP="00A94543">
      <w:pPr>
        <w:spacing w:line="360" w:lineRule="auto"/>
        <w:contextualSpacing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6CA81173" w14:textId="77777777" w:rsidR="00A94543" w:rsidRDefault="00A94543" w:rsidP="00A94543">
      <w:pPr>
        <w:spacing w:line="360" w:lineRule="auto"/>
        <w:contextualSpacing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06B24BC3" w14:textId="77777777" w:rsidR="00A94543" w:rsidRDefault="00A94543" w:rsidP="00A94543">
      <w:pPr>
        <w:spacing w:line="360" w:lineRule="auto"/>
        <w:contextualSpacing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0111295F" w14:textId="77777777" w:rsidR="00A94543" w:rsidRPr="0086119E" w:rsidRDefault="00A94543" w:rsidP="00A94543">
      <w:pPr>
        <w:spacing w:line="360" w:lineRule="auto"/>
        <w:contextualSpacing/>
        <w:jc w:val="right"/>
        <w:rPr>
          <w:rFonts w:ascii="Times New Roman" w:hAnsi="Times New Roman"/>
          <w:sz w:val="24"/>
          <w:szCs w:val="24"/>
          <w:lang w:val="ru-RU"/>
        </w:rPr>
      </w:pPr>
    </w:p>
    <w:p w14:paraId="0A6CD777" w14:textId="1D00604D" w:rsidR="00A94543" w:rsidRPr="0086119E" w:rsidRDefault="00A94543" w:rsidP="00A94543">
      <w:pPr>
        <w:spacing w:line="360" w:lineRule="auto"/>
        <w:contextualSpacing/>
        <w:jc w:val="right"/>
        <w:rPr>
          <w:rFonts w:ascii="Times New Roman" w:hAnsi="Times New Roman"/>
          <w:sz w:val="24"/>
          <w:szCs w:val="24"/>
          <w:lang w:val="ru-RU"/>
        </w:rPr>
      </w:pPr>
      <w:r w:rsidRPr="0086119E">
        <w:rPr>
          <w:rFonts w:ascii="Times New Roman" w:hAnsi="Times New Roman"/>
          <w:sz w:val="24"/>
          <w:szCs w:val="24"/>
          <w:lang w:val="ru-RU"/>
        </w:rPr>
        <w:t xml:space="preserve">Др </w:t>
      </w:r>
      <w:r>
        <w:rPr>
          <w:rFonts w:ascii="Times New Roman" w:hAnsi="Times New Roman"/>
          <w:sz w:val="24"/>
          <w:szCs w:val="24"/>
          <w:lang w:val="ru-RU"/>
        </w:rPr>
        <w:t>Моника Бала</w:t>
      </w:r>
      <w:r w:rsidRPr="0086119E">
        <w:rPr>
          <w:rFonts w:ascii="Times New Roman" w:hAnsi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/>
          <w:sz w:val="24"/>
          <w:szCs w:val="24"/>
          <w:lang w:val="ru-RU"/>
        </w:rPr>
        <w:t>доцент</w:t>
      </w:r>
    </w:p>
    <w:p w14:paraId="0C929B52" w14:textId="1F40002D" w:rsidR="00A94543" w:rsidRPr="0043638B" w:rsidRDefault="00A94543" w:rsidP="00A94543">
      <w:pPr>
        <w:spacing w:line="360" w:lineRule="auto"/>
        <w:contextualSpacing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Филолошки факултет у Београду</w:t>
      </w:r>
    </w:p>
    <w:p w14:paraId="6F5D4269" w14:textId="77777777" w:rsidR="00A94543" w:rsidRPr="0043638B" w:rsidRDefault="00A94543" w:rsidP="00A94543">
      <w:pPr>
        <w:spacing w:line="360" w:lineRule="auto"/>
        <w:contextualSpacing/>
        <w:rPr>
          <w:rFonts w:ascii="Times New Roman" w:hAnsi="Times New Roman"/>
          <w:sz w:val="24"/>
          <w:szCs w:val="24"/>
          <w:lang w:val="ru-RU"/>
        </w:rPr>
      </w:pPr>
    </w:p>
    <w:p w14:paraId="066F13FF" w14:textId="77777777" w:rsidR="00393CF9" w:rsidRPr="00B20C36" w:rsidRDefault="00393CF9">
      <w:pPr>
        <w:rPr>
          <w:lang w:val="sr-Cyrl-RS"/>
        </w:rPr>
      </w:pPr>
    </w:p>
    <w:sectPr w:rsidR="00393CF9" w:rsidRPr="00B20C36">
      <w:headerReference w:type="default" r:id="rId7"/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85F234" w14:textId="77777777" w:rsidR="00EF7824" w:rsidRDefault="00EF7824">
      <w:r>
        <w:separator/>
      </w:r>
    </w:p>
  </w:endnote>
  <w:endnote w:type="continuationSeparator" w:id="0">
    <w:p w14:paraId="0561C4D1" w14:textId="77777777" w:rsidR="00EF7824" w:rsidRDefault="00EF7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YuCiril Times">
    <w:altName w:val="Courier New"/>
    <w:charset w:val="00"/>
    <w:family w:val="roman"/>
    <w:pitch w:val="variable"/>
    <w:sig w:usb0="00000083" w:usb1="00000000" w:usb2="00000000" w:usb3="00000000" w:csb0="00000009" w:csb1="00000000"/>
  </w:font>
  <w:font w:name="Book Antiqua">
    <w:panose1 w:val="0204060205030503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PageNumber"/>
      </w:rPr>
      <w:id w:val="-63140421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475B937" w14:textId="5698CB0F" w:rsidR="00FE388B" w:rsidRDefault="00FE388B" w:rsidP="006C694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882FECB" w14:textId="77777777" w:rsidR="00FE388B" w:rsidRDefault="00FE388B" w:rsidP="00FE388B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PageNumber"/>
      </w:rPr>
      <w:id w:val="-14975857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B0EED31" w14:textId="54CA37E3" w:rsidR="00FE388B" w:rsidRDefault="00FE388B" w:rsidP="006C694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284684"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5700F6F5" w14:textId="77777777" w:rsidR="00FE388B" w:rsidRDefault="00FE388B" w:rsidP="00FE388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3CDBA3" w14:textId="77777777" w:rsidR="00EF7824" w:rsidRDefault="00EF7824">
      <w:r>
        <w:separator/>
      </w:r>
    </w:p>
  </w:footnote>
  <w:footnote w:type="continuationSeparator" w:id="0">
    <w:p w14:paraId="41F3993D" w14:textId="77777777" w:rsidR="00EF7824" w:rsidRDefault="00EF7824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ACACE6" w14:textId="0C0071D0" w:rsidR="00DB085F" w:rsidRDefault="00EF7824" w:rsidP="00FE388B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0B7041"/>
    <w:multiLevelType w:val="hybridMultilevel"/>
    <w:tmpl w:val="49F49D64"/>
    <w:lvl w:ilvl="0" w:tplc="85D0DDD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E43"/>
    <w:rsid w:val="00067FE9"/>
    <w:rsid w:val="0016374C"/>
    <w:rsid w:val="001D5B99"/>
    <w:rsid w:val="001F67E2"/>
    <w:rsid w:val="00213743"/>
    <w:rsid w:val="00222FF5"/>
    <w:rsid w:val="00225182"/>
    <w:rsid w:val="0025204F"/>
    <w:rsid w:val="0025519E"/>
    <w:rsid w:val="00284684"/>
    <w:rsid w:val="002D44CD"/>
    <w:rsid w:val="002D79D6"/>
    <w:rsid w:val="00303B73"/>
    <w:rsid w:val="00320A85"/>
    <w:rsid w:val="00356864"/>
    <w:rsid w:val="00393CF9"/>
    <w:rsid w:val="003C5ED4"/>
    <w:rsid w:val="003D20E0"/>
    <w:rsid w:val="004050F2"/>
    <w:rsid w:val="004B41E5"/>
    <w:rsid w:val="004C554B"/>
    <w:rsid w:val="004D4EA1"/>
    <w:rsid w:val="004F00DF"/>
    <w:rsid w:val="0055330F"/>
    <w:rsid w:val="005832E3"/>
    <w:rsid w:val="00607488"/>
    <w:rsid w:val="006651EF"/>
    <w:rsid w:val="006A2E1B"/>
    <w:rsid w:val="006D03CA"/>
    <w:rsid w:val="006D5E30"/>
    <w:rsid w:val="00704CBF"/>
    <w:rsid w:val="00724D66"/>
    <w:rsid w:val="007541D9"/>
    <w:rsid w:val="007E24F2"/>
    <w:rsid w:val="00922B6E"/>
    <w:rsid w:val="00925E43"/>
    <w:rsid w:val="009502ED"/>
    <w:rsid w:val="00972FDD"/>
    <w:rsid w:val="009A39DB"/>
    <w:rsid w:val="009A48F9"/>
    <w:rsid w:val="009D5298"/>
    <w:rsid w:val="009E6DBC"/>
    <w:rsid w:val="00A04426"/>
    <w:rsid w:val="00A270B4"/>
    <w:rsid w:val="00A4206B"/>
    <w:rsid w:val="00A94543"/>
    <w:rsid w:val="00B02B8C"/>
    <w:rsid w:val="00B20C36"/>
    <w:rsid w:val="00B27665"/>
    <w:rsid w:val="00B33FC5"/>
    <w:rsid w:val="00B56ED6"/>
    <w:rsid w:val="00B66C61"/>
    <w:rsid w:val="00B8370D"/>
    <w:rsid w:val="00BA4F99"/>
    <w:rsid w:val="00BC4714"/>
    <w:rsid w:val="00C32569"/>
    <w:rsid w:val="00C6689C"/>
    <w:rsid w:val="00C84FA9"/>
    <w:rsid w:val="00CA7191"/>
    <w:rsid w:val="00CC56BB"/>
    <w:rsid w:val="00CD5AC0"/>
    <w:rsid w:val="00CE389E"/>
    <w:rsid w:val="00CE4939"/>
    <w:rsid w:val="00D41D42"/>
    <w:rsid w:val="00D53720"/>
    <w:rsid w:val="00DA005A"/>
    <w:rsid w:val="00DC21BC"/>
    <w:rsid w:val="00DE5F88"/>
    <w:rsid w:val="00DF4CA0"/>
    <w:rsid w:val="00DF505E"/>
    <w:rsid w:val="00DF5330"/>
    <w:rsid w:val="00E31610"/>
    <w:rsid w:val="00E62885"/>
    <w:rsid w:val="00E7023B"/>
    <w:rsid w:val="00ED0C48"/>
    <w:rsid w:val="00EF61D2"/>
    <w:rsid w:val="00EF7824"/>
    <w:rsid w:val="00F469D2"/>
    <w:rsid w:val="00FA0B21"/>
    <w:rsid w:val="00FE388B"/>
    <w:rsid w:val="00FE4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654CEFA"/>
  <w15:chartTrackingRefBased/>
  <w15:docId w15:val="{4E709204-E0D0-41E6-923D-E62E2CDB8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B20C36"/>
    <w:pPr>
      <w:spacing w:after="0" w:line="240" w:lineRule="auto"/>
    </w:pPr>
    <w:rPr>
      <w:rFonts w:ascii="YuCiril Times" w:eastAsia="Times New Roman" w:hAnsi="YuCiril Times" w:cs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0C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14">
    <w:name w:val="A14"/>
    <w:uiPriority w:val="99"/>
    <w:rsid w:val="00B20C36"/>
    <w:rPr>
      <w:color w:val="000000"/>
      <w:sz w:val="23"/>
      <w:szCs w:val="23"/>
    </w:rPr>
  </w:style>
  <w:style w:type="character" w:styleId="FootnoteReference">
    <w:name w:val="footnote reference"/>
    <w:basedOn w:val="DefaultParagraphFont"/>
    <w:uiPriority w:val="99"/>
    <w:semiHidden/>
    <w:unhideWhenUsed/>
    <w:rsid w:val="00B20C3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20C3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0C36"/>
    <w:rPr>
      <w:rFonts w:ascii="YuCiril Times" w:eastAsia="Times New Roman" w:hAnsi="YuCiril Times" w:cs="Times New Roman"/>
      <w:sz w:val="28"/>
      <w:szCs w:val="20"/>
    </w:rPr>
  </w:style>
  <w:style w:type="paragraph" w:customStyle="1" w:styleId="Default">
    <w:name w:val="Default"/>
    <w:rsid w:val="00B66C61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  <w:lang w:val="sr-Latn-RS"/>
    </w:rPr>
  </w:style>
  <w:style w:type="character" w:styleId="Emphasis">
    <w:name w:val="Emphasis"/>
    <w:basedOn w:val="DefaultParagraphFont"/>
    <w:uiPriority w:val="20"/>
    <w:qFormat/>
    <w:rsid w:val="003C5ED4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FE388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388B"/>
    <w:rPr>
      <w:rFonts w:ascii="YuCiril Times" w:eastAsia="Times New Roman" w:hAnsi="YuCiril Times" w:cs="Times New Roman"/>
      <w:sz w:val="28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FE388B"/>
  </w:style>
  <w:style w:type="paragraph" w:styleId="FootnoteText">
    <w:name w:val="footnote text"/>
    <w:basedOn w:val="Normal"/>
    <w:link w:val="FootnoteTextChar"/>
    <w:uiPriority w:val="99"/>
    <w:unhideWhenUsed/>
    <w:rsid w:val="00D41D42"/>
    <w:rPr>
      <w:rFonts w:asciiTheme="minorHAnsi" w:eastAsiaTheme="minorHAnsi" w:hAnsiTheme="minorHAnsi" w:cstheme="minorBidi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41D4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381</TotalTime>
  <Pages>7</Pages>
  <Words>2288</Words>
  <Characters>13047</Characters>
  <Application>Microsoft Macintosh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Jovana</dc:creator>
  <cp:keywords/>
  <dc:description/>
  <cp:lastModifiedBy>Microsoft Office User</cp:lastModifiedBy>
  <cp:revision>27</cp:revision>
  <dcterms:created xsi:type="dcterms:W3CDTF">2020-02-15T18:21:00Z</dcterms:created>
  <dcterms:modified xsi:type="dcterms:W3CDTF">2022-11-18T09:49:00Z</dcterms:modified>
</cp:coreProperties>
</file>