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DCB81E" w14:textId="77777777" w:rsidR="006A623C" w:rsidRPr="00B83798" w:rsidRDefault="00BD2130" w:rsidP="00B00DF9">
      <w:pPr>
        <w:spacing w:line="360" w:lineRule="auto"/>
        <w:rPr>
          <w:rFonts w:ascii="Times New Roman" w:eastAsia="Times New Roman" w:hAnsi="Times New Roman" w:cs="Times New Roman"/>
          <w:b/>
          <w:noProof/>
          <w:sz w:val="24"/>
          <w:szCs w:val="24"/>
        </w:rPr>
      </w:pPr>
      <w:r w:rsidRPr="00B83798">
        <w:rPr>
          <w:rFonts w:ascii="Times New Roman" w:eastAsia="Times New Roman" w:hAnsi="Times New Roman" w:cs="Times New Roman"/>
          <w:b/>
          <w:noProof/>
          <w:sz w:val="24"/>
          <w:szCs w:val="24"/>
        </w:rPr>
        <w:t>ИЗБОРНОМ</w:t>
      </w:r>
      <w:r w:rsidR="007433BA" w:rsidRPr="00B83798">
        <w:rPr>
          <w:rFonts w:ascii="Times New Roman" w:eastAsia="Times New Roman" w:hAnsi="Times New Roman" w:cs="Times New Roman"/>
          <w:b/>
          <w:noProof/>
          <w:sz w:val="24"/>
          <w:szCs w:val="24"/>
        </w:rPr>
        <w:t xml:space="preserve"> ВЕЋУ</w:t>
      </w:r>
    </w:p>
    <w:p w14:paraId="619036E1" w14:textId="77777777" w:rsidR="006A623C" w:rsidRPr="00B83798" w:rsidRDefault="007433BA" w:rsidP="00B00DF9">
      <w:pPr>
        <w:spacing w:line="360" w:lineRule="auto"/>
        <w:rPr>
          <w:rFonts w:ascii="Times New Roman" w:eastAsia="Times New Roman" w:hAnsi="Times New Roman" w:cs="Times New Roman"/>
          <w:b/>
          <w:noProof/>
          <w:sz w:val="24"/>
          <w:szCs w:val="24"/>
        </w:rPr>
      </w:pPr>
      <w:r w:rsidRPr="00B83798">
        <w:rPr>
          <w:rFonts w:ascii="Times New Roman" w:eastAsia="Times New Roman" w:hAnsi="Times New Roman" w:cs="Times New Roman"/>
          <w:b/>
          <w:noProof/>
          <w:sz w:val="24"/>
          <w:szCs w:val="24"/>
        </w:rPr>
        <w:t>ФИЛОЗОФСКОГ ФАКУЛТЕТА</w:t>
      </w:r>
    </w:p>
    <w:p w14:paraId="749649B9" w14:textId="77777777" w:rsidR="006A623C" w:rsidRPr="00B83798" w:rsidRDefault="007433BA" w:rsidP="00B00DF9">
      <w:pPr>
        <w:spacing w:line="360" w:lineRule="auto"/>
        <w:rPr>
          <w:rFonts w:ascii="Times New Roman" w:eastAsia="Times New Roman" w:hAnsi="Times New Roman" w:cs="Times New Roman"/>
          <w:b/>
          <w:noProof/>
          <w:sz w:val="24"/>
          <w:szCs w:val="24"/>
        </w:rPr>
      </w:pPr>
      <w:r w:rsidRPr="00B83798">
        <w:rPr>
          <w:rFonts w:ascii="Times New Roman" w:eastAsia="Times New Roman" w:hAnsi="Times New Roman" w:cs="Times New Roman"/>
          <w:b/>
          <w:noProof/>
          <w:sz w:val="24"/>
          <w:szCs w:val="24"/>
        </w:rPr>
        <w:t>УНИВЕРЗИТЕТА У БЕОГРАДУ</w:t>
      </w:r>
    </w:p>
    <w:p w14:paraId="4497454E" w14:textId="77777777" w:rsidR="006A623C" w:rsidRPr="00B83798" w:rsidRDefault="006A623C" w:rsidP="00B00DF9">
      <w:pPr>
        <w:spacing w:line="360" w:lineRule="auto"/>
        <w:rPr>
          <w:rFonts w:ascii="Times New Roman" w:eastAsia="Times New Roman" w:hAnsi="Times New Roman" w:cs="Times New Roman"/>
          <w:noProof/>
          <w:sz w:val="24"/>
          <w:szCs w:val="24"/>
        </w:rPr>
      </w:pPr>
    </w:p>
    <w:p w14:paraId="7A4A87FD" w14:textId="77777777" w:rsidR="006A623C" w:rsidRPr="00B83798" w:rsidRDefault="006A623C" w:rsidP="00B00DF9">
      <w:pPr>
        <w:spacing w:line="360" w:lineRule="auto"/>
        <w:rPr>
          <w:rFonts w:ascii="Times New Roman" w:eastAsia="Times New Roman" w:hAnsi="Times New Roman" w:cs="Times New Roman"/>
          <w:noProof/>
          <w:sz w:val="24"/>
          <w:szCs w:val="24"/>
        </w:rPr>
      </w:pPr>
    </w:p>
    <w:p w14:paraId="18500021" w14:textId="77777777" w:rsidR="006A623C" w:rsidRPr="00B83798" w:rsidRDefault="006A623C" w:rsidP="00B00DF9">
      <w:pPr>
        <w:spacing w:line="360" w:lineRule="auto"/>
        <w:rPr>
          <w:rFonts w:ascii="Times New Roman" w:eastAsia="Times New Roman" w:hAnsi="Times New Roman" w:cs="Times New Roman"/>
          <w:noProof/>
          <w:sz w:val="24"/>
          <w:szCs w:val="24"/>
        </w:rPr>
      </w:pPr>
    </w:p>
    <w:p w14:paraId="5021B858" w14:textId="77777777" w:rsidR="006A623C" w:rsidRPr="00B83798" w:rsidRDefault="006B0D52" w:rsidP="00B00DF9">
      <w:pPr>
        <w:spacing w:line="360" w:lineRule="auto"/>
        <w:jc w:val="center"/>
        <w:rPr>
          <w:rFonts w:ascii="Times New Roman" w:eastAsia="Times New Roman" w:hAnsi="Times New Roman" w:cs="Times New Roman"/>
          <w:b/>
          <w:noProof/>
          <w:sz w:val="24"/>
          <w:szCs w:val="24"/>
        </w:rPr>
      </w:pPr>
      <w:r w:rsidRPr="00B83798">
        <w:rPr>
          <w:rFonts w:ascii="Times New Roman" w:eastAsia="Times New Roman" w:hAnsi="Times New Roman" w:cs="Times New Roman"/>
          <w:b/>
          <w:noProof/>
          <w:sz w:val="24"/>
          <w:szCs w:val="24"/>
        </w:rPr>
        <w:t>ИЗВЕШТАЈ О ИЗБОРУ</w:t>
      </w:r>
      <w:r w:rsidR="007433BA" w:rsidRPr="00B83798">
        <w:rPr>
          <w:rFonts w:ascii="Times New Roman" w:eastAsia="Times New Roman" w:hAnsi="Times New Roman" w:cs="Times New Roman"/>
          <w:b/>
          <w:noProof/>
          <w:sz w:val="24"/>
          <w:szCs w:val="24"/>
        </w:rPr>
        <w:br/>
        <w:t xml:space="preserve">У ЗВАЊЕ </w:t>
      </w:r>
      <w:r w:rsidRPr="00B83798">
        <w:rPr>
          <w:rFonts w:ascii="Times New Roman" w:eastAsia="Times New Roman" w:hAnsi="Times New Roman" w:cs="Times New Roman"/>
          <w:b/>
          <w:noProof/>
          <w:sz w:val="24"/>
          <w:szCs w:val="24"/>
        </w:rPr>
        <w:t>РЕДОВНИ ПРОФЕСОР</w:t>
      </w:r>
    </w:p>
    <w:p w14:paraId="38A9F750" w14:textId="77777777" w:rsidR="006A623C" w:rsidRPr="00B83798" w:rsidRDefault="006A623C" w:rsidP="00B00DF9">
      <w:pPr>
        <w:spacing w:line="360" w:lineRule="auto"/>
        <w:rPr>
          <w:rFonts w:ascii="Times New Roman" w:eastAsia="Times New Roman" w:hAnsi="Times New Roman" w:cs="Times New Roman"/>
          <w:noProof/>
          <w:sz w:val="24"/>
          <w:szCs w:val="24"/>
        </w:rPr>
      </w:pPr>
    </w:p>
    <w:p w14:paraId="6B818EC1" w14:textId="77777777" w:rsidR="006A623C" w:rsidRPr="00B83798" w:rsidRDefault="007433BA" w:rsidP="00B00DF9">
      <w:pPr>
        <w:spacing w:line="360" w:lineRule="auto"/>
        <w:jc w:val="both"/>
        <w:rPr>
          <w:rFonts w:ascii="Times New Roman" w:eastAsia="Times New Roman" w:hAnsi="Times New Roman" w:cs="Times New Roman"/>
          <w:noProof/>
          <w:sz w:val="24"/>
          <w:szCs w:val="24"/>
        </w:rPr>
      </w:pPr>
      <w:r w:rsidRPr="00B83798">
        <w:rPr>
          <w:rFonts w:ascii="Times New Roman" w:eastAsia="Times New Roman" w:hAnsi="Times New Roman" w:cs="Times New Roman"/>
          <w:noProof/>
          <w:sz w:val="24"/>
          <w:szCs w:val="24"/>
        </w:rPr>
        <w:t xml:space="preserve">На седници одржаној </w:t>
      </w:r>
      <w:r w:rsidR="00747F71" w:rsidRPr="00B83798">
        <w:rPr>
          <w:rFonts w:ascii="Times New Roman" w:eastAsia="Times New Roman" w:hAnsi="Times New Roman" w:cs="Times New Roman"/>
          <w:noProof/>
          <w:sz w:val="24"/>
          <w:szCs w:val="24"/>
        </w:rPr>
        <w:t>12</w:t>
      </w:r>
      <w:r w:rsidRPr="00B83798">
        <w:rPr>
          <w:rFonts w:ascii="Times New Roman" w:eastAsia="Times New Roman" w:hAnsi="Times New Roman" w:cs="Times New Roman"/>
          <w:noProof/>
          <w:sz w:val="24"/>
          <w:szCs w:val="24"/>
        </w:rPr>
        <w:t xml:space="preserve">. и </w:t>
      </w:r>
      <w:r w:rsidR="00747F71" w:rsidRPr="00B83798">
        <w:rPr>
          <w:rFonts w:ascii="Times New Roman" w:eastAsia="Times New Roman" w:hAnsi="Times New Roman" w:cs="Times New Roman"/>
          <w:noProof/>
          <w:sz w:val="24"/>
          <w:szCs w:val="24"/>
        </w:rPr>
        <w:t>13</w:t>
      </w:r>
      <w:r w:rsidRPr="00B83798">
        <w:rPr>
          <w:rFonts w:ascii="Times New Roman" w:eastAsia="Times New Roman" w:hAnsi="Times New Roman" w:cs="Times New Roman"/>
          <w:noProof/>
          <w:sz w:val="24"/>
          <w:szCs w:val="24"/>
        </w:rPr>
        <w:t xml:space="preserve">. </w:t>
      </w:r>
      <w:r w:rsidR="00747F71" w:rsidRPr="00B83798">
        <w:rPr>
          <w:rFonts w:ascii="Times New Roman" w:eastAsia="Times New Roman" w:hAnsi="Times New Roman" w:cs="Times New Roman"/>
          <w:noProof/>
          <w:sz w:val="24"/>
          <w:szCs w:val="24"/>
        </w:rPr>
        <w:t>мај</w:t>
      </w:r>
      <w:r w:rsidRPr="00B83798">
        <w:rPr>
          <w:rFonts w:ascii="Times New Roman" w:eastAsia="Times New Roman" w:hAnsi="Times New Roman" w:cs="Times New Roman"/>
          <w:noProof/>
          <w:sz w:val="24"/>
          <w:szCs w:val="24"/>
        </w:rPr>
        <w:t>а 202</w:t>
      </w:r>
      <w:r w:rsidR="00747F71" w:rsidRPr="00B83798">
        <w:rPr>
          <w:rFonts w:ascii="Times New Roman" w:eastAsia="Times New Roman" w:hAnsi="Times New Roman" w:cs="Times New Roman"/>
          <w:noProof/>
          <w:sz w:val="24"/>
          <w:szCs w:val="24"/>
        </w:rPr>
        <w:t>2</w:t>
      </w:r>
      <w:r w:rsidRPr="00B83798">
        <w:rPr>
          <w:rFonts w:ascii="Times New Roman" w:eastAsia="Times New Roman" w:hAnsi="Times New Roman" w:cs="Times New Roman"/>
          <w:noProof/>
          <w:sz w:val="24"/>
          <w:szCs w:val="24"/>
        </w:rPr>
        <w:t xml:space="preserve">. године, </w:t>
      </w:r>
      <w:r w:rsidR="00747F71" w:rsidRPr="00B83798">
        <w:rPr>
          <w:rFonts w:ascii="Times New Roman" w:eastAsia="Times New Roman" w:hAnsi="Times New Roman" w:cs="Times New Roman"/>
          <w:noProof/>
          <w:sz w:val="24"/>
          <w:szCs w:val="24"/>
        </w:rPr>
        <w:t>Изборно</w:t>
      </w:r>
      <w:r w:rsidRPr="00B83798">
        <w:rPr>
          <w:rFonts w:ascii="Times New Roman" w:eastAsia="Times New Roman" w:hAnsi="Times New Roman" w:cs="Times New Roman"/>
          <w:noProof/>
          <w:sz w:val="24"/>
          <w:szCs w:val="24"/>
        </w:rPr>
        <w:t xml:space="preserve"> веће Филозофског факултета </w:t>
      </w:r>
      <w:r w:rsidR="00747F71" w:rsidRPr="00B83798">
        <w:rPr>
          <w:rFonts w:ascii="Times New Roman" w:eastAsia="Times New Roman" w:hAnsi="Times New Roman" w:cs="Times New Roman"/>
          <w:noProof/>
          <w:sz w:val="24"/>
          <w:szCs w:val="24"/>
        </w:rPr>
        <w:t xml:space="preserve">изабрало нас је за чланове комисије за припрему извештаја о кандидатима за избор у звање и заснивање радног односа за једног РЕДОВНОГ ПРОФЕСОРА за ужу научну област ОПШТА ПСИХОЛОГИЈА, са </w:t>
      </w:r>
      <w:r w:rsidR="00747F71" w:rsidRPr="00B83798">
        <w:rPr>
          <w:rFonts w:ascii="Times New Roman" w:hAnsi="Times New Roman" w:cs="Times New Roman"/>
          <w:noProof/>
          <w:sz w:val="24"/>
          <w:szCs w:val="24"/>
        </w:rPr>
        <w:t>са пуним радним временом, на неодређено време, у којем је предност дата ка</w:t>
      </w:r>
      <w:r w:rsidR="00145F22">
        <w:rPr>
          <w:rFonts w:ascii="Times New Roman" w:hAnsi="Times New Roman" w:cs="Times New Roman"/>
          <w:noProof/>
          <w:sz w:val="24"/>
          <w:szCs w:val="24"/>
        </w:rPr>
        <w:t>н</w:t>
      </w:r>
      <w:r w:rsidR="00747F71" w:rsidRPr="00B83798">
        <w:rPr>
          <w:rFonts w:ascii="Times New Roman" w:hAnsi="Times New Roman" w:cs="Times New Roman"/>
          <w:noProof/>
          <w:sz w:val="24"/>
          <w:szCs w:val="24"/>
        </w:rPr>
        <w:t>дидатима чије је тежиште истраживања: Когнитивна психологија.</w:t>
      </w:r>
      <w:r w:rsidR="00747F71" w:rsidRPr="00B83798">
        <w:rPr>
          <w:rFonts w:ascii="Times New Roman" w:eastAsia="Times New Roman" w:hAnsi="Times New Roman" w:cs="Times New Roman"/>
          <w:noProof/>
          <w:sz w:val="24"/>
          <w:szCs w:val="24"/>
        </w:rPr>
        <w:t xml:space="preserve"> </w:t>
      </w:r>
    </w:p>
    <w:p w14:paraId="644E6205" w14:textId="77777777" w:rsidR="000F40CD" w:rsidRPr="00B83798" w:rsidRDefault="000F40CD" w:rsidP="00B00DF9">
      <w:pPr>
        <w:spacing w:line="360" w:lineRule="auto"/>
        <w:jc w:val="both"/>
        <w:rPr>
          <w:rFonts w:ascii="Times New Roman" w:eastAsia="Times New Roman" w:hAnsi="Times New Roman" w:cs="Times New Roman"/>
          <w:noProof/>
          <w:sz w:val="24"/>
          <w:szCs w:val="24"/>
        </w:rPr>
      </w:pPr>
      <w:r w:rsidRPr="00B83798">
        <w:rPr>
          <w:rFonts w:ascii="Times New Roman" w:eastAsia="Times New Roman" w:hAnsi="Times New Roman" w:cs="Times New Roman"/>
          <w:noProof/>
          <w:sz w:val="24"/>
          <w:szCs w:val="24"/>
        </w:rPr>
        <w:tab/>
        <w:t>На конкурс објављен 25. 05. 2022. године у листу „Послови“ пријавила се једна кандидаткиња – др Душица Филиповић Ђурђевић, ванредни професор.</w:t>
      </w:r>
    </w:p>
    <w:p w14:paraId="2E1346D7" w14:textId="77777777" w:rsidR="006A623C" w:rsidRPr="00B83798" w:rsidRDefault="000F40CD" w:rsidP="00B00DF9">
      <w:pPr>
        <w:spacing w:line="360" w:lineRule="auto"/>
        <w:ind w:firstLine="720"/>
        <w:jc w:val="both"/>
        <w:rPr>
          <w:rFonts w:ascii="Times New Roman" w:eastAsia="Times New Roman" w:hAnsi="Times New Roman" w:cs="Times New Roman"/>
          <w:noProof/>
          <w:sz w:val="24"/>
          <w:szCs w:val="24"/>
        </w:rPr>
      </w:pPr>
      <w:r w:rsidRPr="00B83798">
        <w:rPr>
          <w:rFonts w:ascii="Times New Roman" w:eastAsia="Times New Roman" w:hAnsi="Times New Roman" w:cs="Times New Roman"/>
          <w:noProof/>
          <w:sz w:val="24"/>
          <w:szCs w:val="24"/>
        </w:rPr>
        <w:t>Комисија је пажљиво прегледала</w:t>
      </w:r>
      <w:r w:rsidR="007433BA" w:rsidRPr="00B83798">
        <w:rPr>
          <w:rFonts w:ascii="Times New Roman" w:eastAsia="Times New Roman" w:hAnsi="Times New Roman" w:cs="Times New Roman"/>
          <w:noProof/>
          <w:sz w:val="24"/>
          <w:szCs w:val="24"/>
        </w:rPr>
        <w:t xml:space="preserve"> документацију, размотрила статус кандидаткиње, као и њен досадашњи рад и на основу тога подноси следећи извештај.</w:t>
      </w:r>
    </w:p>
    <w:p w14:paraId="34916499" w14:textId="77777777" w:rsidR="00FB58A2" w:rsidRPr="00B83798" w:rsidRDefault="00FB58A2" w:rsidP="00B00DF9">
      <w:pPr>
        <w:spacing w:line="360" w:lineRule="auto"/>
        <w:ind w:firstLine="720"/>
        <w:jc w:val="both"/>
        <w:rPr>
          <w:rFonts w:ascii="Times New Roman" w:eastAsia="Times New Roman" w:hAnsi="Times New Roman" w:cs="Times New Roman"/>
          <w:noProof/>
          <w:sz w:val="24"/>
          <w:szCs w:val="24"/>
        </w:rPr>
      </w:pPr>
    </w:p>
    <w:p w14:paraId="48CD07CA" w14:textId="77777777" w:rsidR="00EB64A8" w:rsidRPr="00B83798" w:rsidRDefault="007433BA" w:rsidP="00B00DF9">
      <w:pPr>
        <w:spacing w:line="360" w:lineRule="auto"/>
        <w:ind w:firstLine="720"/>
        <w:jc w:val="both"/>
        <w:rPr>
          <w:rFonts w:ascii="Times New Roman" w:eastAsia="Times New Roman" w:hAnsi="Times New Roman" w:cs="Times New Roman"/>
          <w:b/>
          <w:noProof/>
          <w:sz w:val="24"/>
          <w:szCs w:val="24"/>
        </w:rPr>
      </w:pPr>
      <w:r w:rsidRPr="00B83798">
        <w:rPr>
          <w:rFonts w:ascii="Times New Roman" w:eastAsia="Times New Roman" w:hAnsi="Times New Roman" w:cs="Times New Roman"/>
          <w:b/>
          <w:noProof/>
          <w:sz w:val="24"/>
          <w:szCs w:val="24"/>
        </w:rPr>
        <w:t>Основни биографски подаци</w:t>
      </w:r>
      <w:r w:rsidR="00BD2130" w:rsidRPr="00B83798">
        <w:rPr>
          <w:rFonts w:ascii="Times New Roman" w:eastAsia="Times New Roman" w:hAnsi="Times New Roman" w:cs="Times New Roman"/>
          <w:b/>
          <w:noProof/>
          <w:sz w:val="24"/>
          <w:szCs w:val="24"/>
        </w:rPr>
        <w:t>,</w:t>
      </w:r>
      <w:r w:rsidRPr="00B83798">
        <w:rPr>
          <w:rFonts w:ascii="Times New Roman" w:eastAsia="Times New Roman" w:hAnsi="Times New Roman" w:cs="Times New Roman"/>
          <w:b/>
          <w:noProof/>
          <w:sz w:val="24"/>
          <w:szCs w:val="24"/>
        </w:rPr>
        <w:t xml:space="preserve"> претходно школовање</w:t>
      </w:r>
      <w:r w:rsidR="00BD2130" w:rsidRPr="00B83798">
        <w:rPr>
          <w:rFonts w:ascii="Times New Roman" w:eastAsia="Times New Roman" w:hAnsi="Times New Roman" w:cs="Times New Roman"/>
          <w:b/>
          <w:noProof/>
          <w:sz w:val="24"/>
          <w:szCs w:val="24"/>
        </w:rPr>
        <w:t xml:space="preserve"> и академска каријера</w:t>
      </w:r>
    </w:p>
    <w:p w14:paraId="7CB0B1C9" w14:textId="77777777" w:rsidR="006A623C" w:rsidRPr="00B83798" w:rsidRDefault="003D048F" w:rsidP="00B00DF9">
      <w:pPr>
        <w:spacing w:line="360" w:lineRule="auto"/>
        <w:ind w:firstLine="720"/>
        <w:jc w:val="both"/>
        <w:rPr>
          <w:rFonts w:ascii="Times New Roman" w:eastAsia="Times New Roman" w:hAnsi="Times New Roman" w:cs="Times New Roman"/>
          <w:noProof/>
          <w:sz w:val="24"/>
          <w:szCs w:val="24"/>
        </w:rPr>
      </w:pPr>
      <w:r w:rsidRPr="00B83798">
        <w:rPr>
          <w:rFonts w:ascii="Times New Roman" w:eastAsia="Times New Roman" w:hAnsi="Times New Roman" w:cs="Times New Roman"/>
          <w:noProof/>
          <w:sz w:val="24"/>
          <w:szCs w:val="24"/>
        </w:rPr>
        <w:t>Душица Филиповић Ђурђевић је р</w:t>
      </w:r>
      <w:r w:rsidR="007433BA" w:rsidRPr="00B83798">
        <w:rPr>
          <w:rFonts w:ascii="Times New Roman" w:eastAsia="Times New Roman" w:hAnsi="Times New Roman" w:cs="Times New Roman"/>
          <w:noProof/>
          <w:sz w:val="24"/>
          <w:szCs w:val="24"/>
        </w:rPr>
        <w:t>ођена</w:t>
      </w:r>
      <w:r w:rsidRPr="00B83798">
        <w:rPr>
          <w:rFonts w:ascii="Times New Roman" w:eastAsia="Times New Roman" w:hAnsi="Times New Roman" w:cs="Times New Roman"/>
          <w:noProof/>
          <w:sz w:val="24"/>
          <w:szCs w:val="24"/>
        </w:rPr>
        <w:t xml:space="preserve"> </w:t>
      </w:r>
      <w:r w:rsidR="00A24DDE" w:rsidRPr="00B83798">
        <w:rPr>
          <w:rFonts w:ascii="Times New Roman" w:eastAsia="Times New Roman" w:hAnsi="Times New Roman" w:cs="Times New Roman"/>
          <w:noProof/>
          <w:sz w:val="24"/>
          <w:szCs w:val="24"/>
        </w:rPr>
        <w:t xml:space="preserve">2. октобра 1977. године, у Сремској Митровици. Основну школу завршила је у Богатићу, а потом и Шабачку гимназију „Вера Благојевић“ у Шапцу, као носилац Вукове дипломе. Студије психологије на Филозофском факултету у Београду уписала је 1996. године, где је дипломирала 2001. године као најбољи студент који је у датој години дипломирао на Филозофском факултету (просек 9.42). Дипломски рад под називом “Когнитивна обрада придева у српском језику“ одбранила је под ментроством проф. др Александра Костића. </w:t>
      </w:r>
      <w:r w:rsidR="0077658D" w:rsidRPr="00B83798">
        <w:rPr>
          <w:rFonts w:ascii="Times New Roman" w:eastAsia="Times New Roman" w:hAnsi="Times New Roman" w:cs="Times New Roman"/>
          <w:noProof/>
          <w:sz w:val="24"/>
          <w:szCs w:val="24"/>
        </w:rPr>
        <w:t xml:space="preserve">Након дипломирања, током кратког времена радила је као психолог, стручни сарадник у ОШ </w:t>
      </w:r>
      <w:r w:rsidR="0077658D" w:rsidRPr="00B83798">
        <w:rPr>
          <w:rFonts w:ascii="Times New Roman" w:eastAsia="Times New Roman" w:hAnsi="Times New Roman" w:cs="Times New Roman"/>
          <w:noProof/>
          <w:sz w:val="24"/>
          <w:szCs w:val="24"/>
        </w:rPr>
        <w:lastRenderedPageBreak/>
        <w:t xml:space="preserve">„Радоје Домановић“ у Београду и као истраживач сарадник на пројекту “PISA“, на Институту за психологију, у Београду. Убрзо потом је уписала постдипломске студије на катедри за Општу психологију, на Филозофском факултету у Београду, као стипендиста Министарства за науку, технологију и развој Републике Србије. </w:t>
      </w:r>
      <w:r w:rsidR="00A24DDE" w:rsidRPr="00B83798">
        <w:rPr>
          <w:rFonts w:ascii="Times New Roman" w:eastAsia="Times New Roman" w:hAnsi="Times New Roman" w:cs="Times New Roman"/>
          <w:noProof/>
          <w:sz w:val="24"/>
          <w:szCs w:val="24"/>
        </w:rPr>
        <w:t>Титулу магистра психолошк</w:t>
      </w:r>
      <w:r w:rsidR="0077658D" w:rsidRPr="00B83798">
        <w:rPr>
          <w:rFonts w:ascii="Times New Roman" w:eastAsia="Times New Roman" w:hAnsi="Times New Roman" w:cs="Times New Roman"/>
          <w:noProof/>
          <w:sz w:val="24"/>
          <w:szCs w:val="24"/>
        </w:rPr>
        <w:t>их наука стекла је 2004. године</w:t>
      </w:r>
      <w:r w:rsidR="00A24DDE" w:rsidRPr="00B83798">
        <w:rPr>
          <w:rFonts w:ascii="Times New Roman" w:eastAsia="Times New Roman" w:hAnsi="Times New Roman" w:cs="Times New Roman"/>
          <w:noProof/>
          <w:sz w:val="24"/>
          <w:szCs w:val="24"/>
        </w:rPr>
        <w:t>, одбранивши магистарски рад израђен под менторством проф. др Александра Костића, под називом „Когнитивни статус граматичког рода придева у српском језику“</w:t>
      </w:r>
      <w:r w:rsidR="00FB58A2" w:rsidRPr="00B83798">
        <w:rPr>
          <w:rFonts w:ascii="Times New Roman" w:eastAsia="Times New Roman" w:hAnsi="Times New Roman" w:cs="Times New Roman"/>
          <w:noProof/>
          <w:sz w:val="24"/>
          <w:szCs w:val="24"/>
        </w:rPr>
        <w:t xml:space="preserve"> (просек 10,00)</w:t>
      </w:r>
      <w:r w:rsidR="0077658D" w:rsidRPr="00B83798">
        <w:rPr>
          <w:rFonts w:ascii="Times New Roman" w:eastAsia="Times New Roman" w:hAnsi="Times New Roman" w:cs="Times New Roman"/>
          <w:noProof/>
          <w:sz w:val="24"/>
          <w:szCs w:val="24"/>
        </w:rPr>
        <w:t xml:space="preserve">. Одмах потом, као стипендиста Министарства науке и заштите животне средине, пријавила је докторску дисертацију под насловом “Ефекат вишезначности на обраду изолованих речи српског језика“, коју је одбранила 2007. године. Усавршавање је наставила у оквиру неколико радионица и студијских боравака у иностранству, као што су обука за примену статистичког софтвера “R” (радионица коју је </w:t>
      </w:r>
      <w:r w:rsidR="001D579B" w:rsidRPr="00B83798">
        <w:rPr>
          <w:rFonts w:ascii="Times New Roman" w:eastAsia="Times New Roman" w:hAnsi="Times New Roman" w:cs="Times New Roman"/>
          <w:noProof/>
          <w:sz w:val="24"/>
          <w:szCs w:val="24"/>
        </w:rPr>
        <w:t xml:space="preserve">2006. године </w:t>
      </w:r>
      <w:r w:rsidR="0077658D" w:rsidRPr="00B83798">
        <w:rPr>
          <w:rFonts w:ascii="Times New Roman" w:eastAsia="Times New Roman" w:hAnsi="Times New Roman" w:cs="Times New Roman"/>
          <w:noProof/>
          <w:sz w:val="24"/>
          <w:szCs w:val="24"/>
        </w:rPr>
        <w:t>одржао Harald Baayen, Max Planck Institute of Psycholinguistics), упознавање са неуронаучним методама (</w:t>
      </w:r>
      <w:r w:rsidR="001D579B" w:rsidRPr="00B83798">
        <w:rPr>
          <w:rFonts w:ascii="Times New Roman" w:eastAsia="Times New Roman" w:hAnsi="Times New Roman" w:cs="Times New Roman"/>
          <w:noProof/>
          <w:sz w:val="24"/>
          <w:szCs w:val="24"/>
        </w:rPr>
        <w:t xml:space="preserve">2008. године, </w:t>
      </w:r>
      <w:r w:rsidR="0077658D" w:rsidRPr="00B83798">
        <w:rPr>
          <w:rFonts w:ascii="Times New Roman" w:eastAsia="Times New Roman" w:hAnsi="Times New Roman" w:cs="Times New Roman"/>
          <w:noProof/>
          <w:sz w:val="24"/>
          <w:szCs w:val="24"/>
        </w:rPr>
        <w:t>под менторством Kate Watkins, Oxford University), упознавање са принципима писања предлога пројеката које финансира Европска Унија (</w:t>
      </w:r>
      <w:r w:rsidR="001D579B" w:rsidRPr="00B83798">
        <w:rPr>
          <w:rFonts w:ascii="Times New Roman" w:eastAsia="Times New Roman" w:hAnsi="Times New Roman" w:cs="Times New Roman"/>
          <w:noProof/>
          <w:sz w:val="24"/>
          <w:szCs w:val="24"/>
        </w:rPr>
        <w:t xml:space="preserve">2008. године, </w:t>
      </w:r>
      <w:r w:rsidR="0077658D" w:rsidRPr="00B83798">
        <w:rPr>
          <w:rFonts w:ascii="Times New Roman" w:eastAsia="Times New Roman" w:hAnsi="Times New Roman" w:cs="Times New Roman"/>
          <w:noProof/>
          <w:sz w:val="24"/>
          <w:szCs w:val="24"/>
        </w:rPr>
        <w:t>у оквиру Темпус пројекта, Универзитет у Новом Саду). Боравила је на неколико светских универзитета (University of Alberta, Cornell University, Max Planck Institute of Psycholinguistics, University of Ghent, University of Regensburg итд.).</w:t>
      </w:r>
    </w:p>
    <w:p w14:paraId="21A17152" w14:textId="0A784CF9" w:rsidR="00C11E11" w:rsidRPr="00B83798" w:rsidRDefault="00C11E11" w:rsidP="00B00DF9">
      <w:pPr>
        <w:spacing w:line="360" w:lineRule="auto"/>
        <w:ind w:firstLine="720"/>
        <w:jc w:val="both"/>
        <w:rPr>
          <w:rFonts w:ascii="Times New Roman" w:eastAsia="Times New Roman" w:hAnsi="Times New Roman" w:cs="Times New Roman"/>
          <w:noProof/>
          <w:sz w:val="24"/>
          <w:szCs w:val="24"/>
        </w:rPr>
      </w:pPr>
      <w:r w:rsidRPr="00B83798">
        <w:rPr>
          <w:rFonts w:ascii="Times New Roman" w:eastAsia="Times New Roman" w:hAnsi="Times New Roman" w:cs="Times New Roman"/>
          <w:noProof/>
          <w:sz w:val="24"/>
          <w:szCs w:val="24"/>
        </w:rPr>
        <w:t xml:space="preserve">Од октобра 2006. до децембра 2017. године била је запослена на Одсеку за психологију, на Филозофском факултету у Новом Саду, и то најпре у звању асистента (2006-2008), потом доцента (2008-2014) и ванредног професора (2014-2017). На Одсеку за психологију, на Филозофском факултету у Новом Саду, као и на Природно-математичком факултету у Новом Саду водила је неколико курсева из области </w:t>
      </w:r>
      <w:r w:rsidR="00322361">
        <w:rPr>
          <w:rFonts w:ascii="Times New Roman" w:eastAsia="Times New Roman" w:hAnsi="Times New Roman" w:cs="Times New Roman"/>
          <w:noProof/>
          <w:sz w:val="24"/>
          <w:szCs w:val="24"/>
        </w:rPr>
        <w:t>о</w:t>
      </w:r>
      <w:r w:rsidR="00322361" w:rsidRPr="00B83798">
        <w:rPr>
          <w:rFonts w:ascii="Times New Roman" w:eastAsia="Times New Roman" w:hAnsi="Times New Roman" w:cs="Times New Roman"/>
          <w:noProof/>
          <w:sz w:val="24"/>
          <w:szCs w:val="24"/>
        </w:rPr>
        <w:t xml:space="preserve">пште </w:t>
      </w:r>
      <w:r w:rsidRPr="00B83798">
        <w:rPr>
          <w:rFonts w:ascii="Times New Roman" w:eastAsia="Times New Roman" w:hAnsi="Times New Roman" w:cs="Times New Roman"/>
          <w:noProof/>
          <w:sz w:val="24"/>
          <w:szCs w:val="24"/>
        </w:rPr>
        <w:t xml:space="preserve">психологије на различитим нивоима студија. Од децембра 2017. године у звању ванредног професора запослена је на Одељењу за психологију, на Филозофском факултету Универзиетта у Београду, где и сада ради. </w:t>
      </w:r>
    </w:p>
    <w:p w14:paraId="49850FA9" w14:textId="77777777" w:rsidR="006B0D52" w:rsidRPr="00B83798" w:rsidRDefault="00F00D24" w:rsidP="00B00DF9">
      <w:pPr>
        <w:spacing w:line="360" w:lineRule="auto"/>
        <w:ind w:firstLine="720"/>
        <w:jc w:val="both"/>
        <w:rPr>
          <w:rFonts w:ascii="Times New Roman" w:eastAsia="Times New Roman" w:hAnsi="Times New Roman" w:cs="Times New Roman"/>
          <w:b/>
          <w:noProof/>
          <w:sz w:val="24"/>
          <w:szCs w:val="24"/>
        </w:rPr>
      </w:pPr>
      <w:r w:rsidRPr="00B83798">
        <w:rPr>
          <w:rFonts w:ascii="Times New Roman" w:eastAsia="Times New Roman" w:hAnsi="Times New Roman" w:cs="Times New Roman"/>
          <w:b/>
          <w:noProof/>
          <w:sz w:val="24"/>
          <w:szCs w:val="24"/>
        </w:rPr>
        <w:t>Рад у настави</w:t>
      </w:r>
    </w:p>
    <w:p w14:paraId="10B69B11" w14:textId="77777777" w:rsidR="006B0D52" w:rsidRPr="00B83798" w:rsidRDefault="00EE38C9" w:rsidP="00B00DF9">
      <w:pPr>
        <w:spacing w:line="360" w:lineRule="auto"/>
        <w:ind w:firstLine="720"/>
        <w:jc w:val="both"/>
        <w:rPr>
          <w:rFonts w:ascii="Times New Roman" w:eastAsia="Times New Roman" w:hAnsi="Times New Roman" w:cs="Times New Roman"/>
          <w:noProof/>
          <w:sz w:val="24"/>
          <w:szCs w:val="24"/>
        </w:rPr>
      </w:pPr>
      <w:r w:rsidRPr="00B83798">
        <w:rPr>
          <w:rFonts w:ascii="Times New Roman" w:eastAsia="Times New Roman" w:hAnsi="Times New Roman" w:cs="Times New Roman"/>
          <w:noProof/>
          <w:sz w:val="24"/>
          <w:szCs w:val="24"/>
        </w:rPr>
        <w:t xml:space="preserve">Кандидаткиња је искусни универзитетски предавач са петнаестогодишњим искуством у осмишљавању и извођењу курсева на сва три нивоа студија. Упркос стажу, она не престаје да испољава ентузијазам у увођењу новина у своју наставу. Доласком кандидаткиње на Одељење, вежбе на обавезном предмету на првој години ОАС (око 100 студената) из Когнитивне психологије постале су рачунарски подржане </w:t>
      </w:r>
      <w:r w:rsidRPr="00B83798">
        <w:rPr>
          <w:rFonts w:ascii="Times New Roman" w:eastAsia="Times New Roman" w:hAnsi="Times New Roman" w:cs="Times New Roman"/>
          <w:noProof/>
          <w:sz w:val="24"/>
          <w:szCs w:val="24"/>
        </w:rPr>
        <w:lastRenderedPageBreak/>
        <w:t xml:space="preserve">и организоване тако да сваки студент има прилику да, седећи испред рачунара понови и дискутује класичне експерименте (одабране из садржаја градива које је покривено курсом) и искуси их истовремено из улоге испитаника (чиме је олакшано памћење процедуре) и из улоге истраживача (чиме је олакшано и продубљено разумевање његове теоријске основе). Овај начин рада омогућио је непрекидно подстицање студената на активно укључивање у дискусије и подстивцање критичног мишљења у сврху олакшавања процеса стицања знања. Како би олакшала овај процес, кандидаткиња је осмислила и учествовала у изради ауторског софтвера који је објављен и доступан широкој јавности (Филиповић Ђурђевић и Ђурђевић, 2021). Овај софтвер показао се изразито корисним када је у пандемијским условима било потребно да се настава прилагоди одржавању на даљину. Захваљујући њему, вежбе из Когнитивне психологије настављене су уз минималне измене (уместо у рачунарској учионици, студенти су експериименте извели код куће, а дискутовaли су их током онлајн састанака). Да би подстакла студенте на редован рад (а инспирисана повратном информацијом коју је добила од студената), кандидаткиња је увела недељне задатке (домаћи рад). Залагање кандидаткиње за квалитет наставе видљиво је и на вишим нивоима студија, на којима се нарочито труди да осмисли курсеве кроз које ће своју најужу експертизу поделити са студентима. Тако је, поред курсева које је увела, настао и уџбеник „Когнитивне основе језика: увод у психолингвистику“, али и бројне радионице кроз које је студентима мастер и докторских студија преносила знања из области напредних статистичких метода, рада у програмског окружење R и основа програмског језика Python. За свој ангажман, кандидаткиња редовно добија највише оцене од студената (просечна оцена 4.91). </w:t>
      </w:r>
    </w:p>
    <w:p w14:paraId="48679864" w14:textId="77777777" w:rsidR="006B0D52" w:rsidRPr="00B83798" w:rsidRDefault="006B0D52" w:rsidP="00B00DF9">
      <w:pPr>
        <w:spacing w:line="360" w:lineRule="auto"/>
        <w:ind w:firstLine="720"/>
        <w:jc w:val="both"/>
        <w:rPr>
          <w:rFonts w:ascii="Times New Roman" w:eastAsia="Times New Roman" w:hAnsi="Times New Roman" w:cs="Times New Roman"/>
          <w:b/>
          <w:noProof/>
          <w:sz w:val="24"/>
          <w:szCs w:val="24"/>
        </w:rPr>
      </w:pPr>
      <w:r w:rsidRPr="00B83798">
        <w:rPr>
          <w:rFonts w:ascii="Times New Roman" w:eastAsia="Times New Roman" w:hAnsi="Times New Roman" w:cs="Times New Roman"/>
          <w:b/>
          <w:noProof/>
          <w:sz w:val="24"/>
          <w:szCs w:val="24"/>
        </w:rPr>
        <w:t>Рад на развоју научног подмлатка</w:t>
      </w:r>
    </w:p>
    <w:p w14:paraId="494E1D87" w14:textId="77777777" w:rsidR="008E42CF" w:rsidRPr="00B83798" w:rsidRDefault="00DC538F" w:rsidP="00B00DF9">
      <w:pPr>
        <w:spacing w:line="360" w:lineRule="auto"/>
        <w:ind w:firstLine="720"/>
        <w:jc w:val="both"/>
        <w:rPr>
          <w:rFonts w:ascii="Times New Roman" w:eastAsia="Times New Roman" w:hAnsi="Times New Roman" w:cs="Times New Roman"/>
          <w:noProof/>
          <w:sz w:val="24"/>
          <w:szCs w:val="24"/>
        </w:rPr>
      </w:pPr>
      <w:r w:rsidRPr="00B83798">
        <w:rPr>
          <w:rFonts w:ascii="Times New Roman" w:eastAsia="Times New Roman" w:hAnsi="Times New Roman" w:cs="Times New Roman"/>
          <w:noProof/>
          <w:sz w:val="24"/>
          <w:szCs w:val="24"/>
        </w:rPr>
        <w:t xml:space="preserve">Поред давања високих оцена приликом евалуације, студенти континуирано испољавају и интересовање за сарадњу са кандидаткињом, што она прати посвећеним радом са групом младих истраживача свих нивоа студија, у оквиру Лабораторије за експерименталну психологију у Београду и Новом Саду, где се интензивно бави менторским радом. </w:t>
      </w:r>
      <w:r w:rsidR="009D6C6B" w:rsidRPr="00B83798">
        <w:rPr>
          <w:rFonts w:ascii="Times New Roman" w:eastAsia="Times New Roman" w:hAnsi="Times New Roman" w:cs="Times New Roman"/>
          <w:noProof/>
          <w:sz w:val="24"/>
          <w:szCs w:val="24"/>
        </w:rPr>
        <w:t xml:space="preserve">Током каријере, кандидаткиња је била ментор у изради три докторске дисертације (након избора у претходно звање: једна одбрањена дисертација, једно менторство и једно коменторство у току) и члан комисије у одбрани три докторске дисертације (једно након и два пре избора у претходно звање). Поред тога, кандидаткиња је била ментор у изради </w:t>
      </w:r>
      <w:r w:rsidR="00D96F91" w:rsidRPr="00B83798">
        <w:rPr>
          <w:rFonts w:ascii="Times New Roman" w:eastAsia="Times New Roman" w:hAnsi="Times New Roman" w:cs="Times New Roman"/>
          <w:noProof/>
          <w:sz w:val="24"/>
          <w:szCs w:val="24"/>
        </w:rPr>
        <w:t>10</w:t>
      </w:r>
      <w:r w:rsidR="009D6C6B" w:rsidRPr="00B83798">
        <w:rPr>
          <w:rFonts w:ascii="Times New Roman" w:eastAsia="Times New Roman" w:hAnsi="Times New Roman" w:cs="Times New Roman"/>
          <w:noProof/>
          <w:sz w:val="24"/>
          <w:szCs w:val="24"/>
        </w:rPr>
        <w:t xml:space="preserve">  и члан комисије у  </w:t>
      </w:r>
      <w:r w:rsidR="00D96F91" w:rsidRPr="00B83798">
        <w:rPr>
          <w:rFonts w:ascii="Times New Roman" w:eastAsia="Times New Roman" w:hAnsi="Times New Roman" w:cs="Times New Roman"/>
          <w:noProof/>
          <w:sz w:val="24"/>
          <w:szCs w:val="24"/>
        </w:rPr>
        <w:t>20</w:t>
      </w:r>
      <w:r w:rsidR="009D6C6B" w:rsidRPr="00B83798">
        <w:rPr>
          <w:rFonts w:ascii="Times New Roman" w:eastAsia="Times New Roman" w:hAnsi="Times New Roman" w:cs="Times New Roman"/>
          <w:noProof/>
          <w:sz w:val="24"/>
          <w:szCs w:val="24"/>
        </w:rPr>
        <w:t xml:space="preserve"> дипломск</w:t>
      </w:r>
      <w:r w:rsidR="00D96F91" w:rsidRPr="00B83798">
        <w:rPr>
          <w:rFonts w:ascii="Times New Roman" w:eastAsia="Times New Roman" w:hAnsi="Times New Roman" w:cs="Times New Roman"/>
          <w:noProof/>
          <w:sz w:val="24"/>
          <w:szCs w:val="24"/>
        </w:rPr>
        <w:t>их</w:t>
      </w:r>
      <w:r w:rsidR="009D6C6B" w:rsidRPr="00B83798">
        <w:rPr>
          <w:rFonts w:ascii="Times New Roman" w:eastAsia="Times New Roman" w:hAnsi="Times New Roman" w:cs="Times New Roman"/>
          <w:noProof/>
          <w:sz w:val="24"/>
          <w:szCs w:val="24"/>
        </w:rPr>
        <w:t xml:space="preserve"> (мастер) </w:t>
      </w:r>
      <w:r w:rsidR="009D6C6B" w:rsidRPr="00B83798">
        <w:rPr>
          <w:rFonts w:ascii="Times New Roman" w:eastAsia="Times New Roman" w:hAnsi="Times New Roman" w:cs="Times New Roman"/>
          <w:noProof/>
          <w:sz w:val="24"/>
          <w:szCs w:val="24"/>
        </w:rPr>
        <w:lastRenderedPageBreak/>
        <w:t>рад</w:t>
      </w:r>
      <w:r w:rsidR="00D96F91" w:rsidRPr="00B83798">
        <w:rPr>
          <w:rFonts w:ascii="Times New Roman" w:eastAsia="Times New Roman" w:hAnsi="Times New Roman" w:cs="Times New Roman"/>
          <w:noProof/>
          <w:sz w:val="24"/>
          <w:szCs w:val="24"/>
        </w:rPr>
        <w:t>ов</w:t>
      </w:r>
      <w:r w:rsidR="009D6C6B" w:rsidRPr="00B83798">
        <w:rPr>
          <w:rFonts w:ascii="Times New Roman" w:eastAsia="Times New Roman" w:hAnsi="Times New Roman" w:cs="Times New Roman"/>
          <w:noProof/>
          <w:sz w:val="24"/>
          <w:szCs w:val="24"/>
        </w:rPr>
        <w:t xml:space="preserve">а, од чега су три менторства (један одбрањен рад, два чија је израда у току) и шест чланстава у комисијама остварена након избора у претходно звање. </w:t>
      </w:r>
    </w:p>
    <w:p w14:paraId="54CF9EC8" w14:textId="28E3A8D9" w:rsidR="006B0D52" w:rsidRPr="00B83798" w:rsidRDefault="008E42CF" w:rsidP="00B00DF9">
      <w:pPr>
        <w:spacing w:line="360" w:lineRule="auto"/>
        <w:ind w:firstLine="720"/>
        <w:jc w:val="both"/>
        <w:rPr>
          <w:rFonts w:ascii="Times New Roman" w:eastAsia="Times New Roman" w:hAnsi="Times New Roman" w:cs="Times New Roman"/>
          <w:noProof/>
          <w:sz w:val="24"/>
          <w:szCs w:val="24"/>
        </w:rPr>
      </w:pPr>
      <w:r w:rsidRPr="00B83798">
        <w:rPr>
          <w:rFonts w:ascii="Times New Roman" w:eastAsia="Times New Roman" w:hAnsi="Times New Roman" w:cs="Times New Roman"/>
          <w:noProof/>
          <w:sz w:val="24"/>
          <w:szCs w:val="24"/>
        </w:rPr>
        <w:t>Њен ангажман у раду са младима</w:t>
      </w:r>
      <w:r w:rsidR="00DC538F" w:rsidRPr="00B83798">
        <w:rPr>
          <w:rFonts w:ascii="Times New Roman" w:eastAsia="Times New Roman" w:hAnsi="Times New Roman" w:cs="Times New Roman"/>
          <w:noProof/>
          <w:sz w:val="24"/>
          <w:szCs w:val="24"/>
        </w:rPr>
        <w:t>, између осталог, видљив</w:t>
      </w:r>
      <w:r w:rsidRPr="00B83798">
        <w:rPr>
          <w:rFonts w:ascii="Times New Roman" w:eastAsia="Times New Roman" w:hAnsi="Times New Roman" w:cs="Times New Roman"/>
          <w:noProof/>
          <w:sz w:val="24"/>
          <w:szCs w:val="24"/>
        </w:rPr>
        <w:t xml:space="preserve"> је и</w:t>
      </w:r>
      <w:r w:rsidR="00DC538F" w:rsidRPr="00B83798">
        <w:rPr>
          <w:rFonts w:ascii="Times New Roman" w:eastAsia="Times New Roman" w:hAnsi="Times New Roman" w:cs="Times New Roman"/>
          <w:noProof/>
          <w:sz w:val="24"/>
          <w:szCs w:val="24"/>
        </w:rPr>
        <w:t xml:space="preserve"> у редовном присуству радова саопштених на различитим конференцијама (или публикованим) од стране студената чији је кандидаткиња ментор. Квалитет њеног рада са научним подмлатком видљив је и у наградама које су њени студенти добијали (три награде за најбољи постер, награда за најбољи студентски рад саопштен на конференцији, двоје финалиста на конкурсу Катарина Марић итд). Поред тога, изузетно је активна у раду са студентима који њену институцију одаберу за обавезну истраживачку праксу. У оквиру ове активности, са групом својих колега осмислила је низ структурираних активности у чијем спровођењу и сама учествује одржавањем радионица о примени различитих врста софтвера у истраживачке сврхе (нпр. </w:t>
      </w:r>
      <w:r w:rsidR="00DC538F" w:rsidRPr="004E3407">
        <w:rPr>
          <w:rFonts w:ascii="Times New Roman" w:eastAsia="Times New Roman" w:hAnsi="Times New Roman" w:cs="Times New Roman"/>
          <w:noProof/>
          <w:sz w:val="24"/>
          <w:szCs w:val="24"/>
        </w:rPr>
        <w:t xml:space="preserve">графика у </w:t>
      </w:r>
      <w:r w:rsidR="0099623C" w:rsidRPr="004E3407">
        <w:rPr>
          <w:rFonts w:ascii="Times New Roman" w:eastAsia="Times New Roman" w:hAnsi="Times New Roman" w:cs="Times New Roman"/>
          <w:noProof/>
          <w:sz w:val="24"/>
          <w:szCs w:val="24"/>
        </w:rPr>
        <w:t xml:space="preserve">програмском окружењу </w:t>
      </w:r>
      <w:r w:rsidR="00DC538F" w:rsidRPr="004E3407">
        <w:rPr>
          <w:rFonts w:ascii="Times New Roman" w:eastAsia="Times New Roman" w:hAnsi="Times New Roman" w:cs="Times New Roman"/>
          <w:noProof/>
          <w:sz w:val="24"/>
          <w:szCs w:val="24"/>
        </w:rPr>
        <w:t>R</w:t>
      </w:r>
      <w:r w:rsidR="00DC538F" w:rsidRPr="00B83798">
        <w:rPr>
          <w:rFonts w:ascii="Times New Roman" w:eastAsia="Times New Roman" w:hAnsi="Times New Roman" w:cs="Times New Roman"/>
          <w:noProof/>
          <w:sz w:val="24"/>
          <w:szCs w:val="24"/>
        </w:rPr>
        <w:t>, OpenSesame итд)</w:t>
      </w:r>
      <w:r w:rsidR="00322361">
        <w:rPr>
          <w:rFonts w:ascii="Times New Roman" w:eastAsia="Times New Roman" w:hAnsi="Times New Roman" w:cs="Times New Roman"/>
          <w:noProof/>
          <w:sz w:val="24"/>
          <w:szCs w:val="24"/>
        </w:rPr>
        <w:t xml:space="preserve"> и бројним другим активностима</w:t>
      </w:r>
      <w:r w:rsidR="00DC538F" w:rsidRPr="00B83798">
        <w:rPr>
          <w:rFonts w:ascii="Times New Roman" w:eastAsia="Times New Roman" w:hAnsi="Times New Roman" w:cs="Times New Roman"/>
          <w:noProof/>
          <w:sz w:val="24"/>
          <w:szCs w:val="24"/>
        </w:rPr>
        <w:t>.</w:t>
      </w:r>
      <w:r w:rsidR="00EE38C9" w:rsidRPr="00B83798">
        <w:rPr>
          <w:rFonts w:ascii="Times New Roman" w:eastAsia="Times New Roman" w:hAnsi="Times New Roman" w:cs="Times New Roman"/>
          <w:noProof/>
          <w:sz w:val="24"/>
          <w:szCs w:val="24"/>
        </w:rPr>
        <w:t xml:space="preserve"> </w:t>
      </w:r>
      <w:r w:rsidR="004E2F23">
        <w:rPr>
          <w:rFonts w:ascii="Times New Roman" w:eastAsia="Times New Roman" w:hAnsi="Times New Roman" w:cs="Times New Roman"/>
          <w:noProof/>
          <w:sz w:val="24"/>
          <w:szCs w:val="24"/>
        </w:rPr>
        <w:t>Њена посвећеност раду са младима кулминирала је годишњом смотром младих истраживача у области експерименталне психологије под називом ЛЕПовање, чији је идејни творац, иницијатор и редовни члан организационог и програмсог одбора од 2015. године до данас.</w:t>
      </w:r>
    </w:p>
    <w:p w14:paraId="3C0B3739" w14:textId="77777777" w:rsidR="006A623C" w:rsidRPr="00B83798" w:rsidRDefault="007433BA" w:rsidP="00B00DF9">
      <w:pPr>
        <w:spacing w:line="360" w:lineRule="auto"/>
        <w:ind w:firstLine="720"/>
        <w:jc w:val="both"/>
        <w:rPr>
          <w:rFonts w:ascii="Times New Roman" w:eastAsia="Times New Roman" w:hAnsi="Times New Roman" w:cs="Times New Roman"/>
          <w:b/>
          <w:noProof/>
          <w:sz w:val="24"/>
          <w:szCs w:val="24"/>
        </w:rPr>
      </w:pPr>
      <w:r w:rsidRPr="00B83798">
        <w:rPr>
          <w:rFonts w:ascii="Times New Roman" w:eastAsia="Times New Roman" w:hAnsi="Times New Roman" w:cs="Times New Roman"/>
          <w:b/>
          <w:noProof/>
          <w:sz w:val="24"/>
          <w:szCs w:val="24"/>
        </w:rPr>
        <w:t>Научно-истраживачки рад</w:t>
      </w:r>
    </w:p>
    <w:p w14:paraId="15525403" w14:textId="77777777" w:rsidR="006A623C" w:rsidRDefault="0077658D" w:rsidP="00B00DF9">
      <w:pPr>
        <w:spacing w:line="360" w:lineRule="auto"/>
        <w:ind w:firstLine="720"/>
        <w:jc w:val="both"/>
        <w:rPr>
          <w:rFonts w:ascii="Times New Roman" w:eastAsia="Times New Roman" w:hAnsi="Times New Roman" w:cs="Times New Roman"/>
          <w:noProof/>
          <w:sz w:val="24"/>
          <w:szCs w:val="24"/>
        </w:rPr>
      </w:pPr>
      <w:r w:rsidRPr="00B83798">
        <w:rPr>
          <w:rFonts w:ascii="Times New Roman" w:eastAsia="Times New Roman" w:hAnsi="Times New Roman" w:cs="Times New Roman"/>
          <w:noProof/>
          <w:sz w:val="24"/>
          <w:szCs w:val="24"/>
        </w:rPr>
        <w:t>Током основних и постдипломских студија, бавила се експерименталним истраживањем у области когнитивне обраде морфологије, утицаја вишезначности на брзину обраде речи, утицаја перцептивне инфо</w:t>
      </w:r>
      <w:r w:rsidR="00F83BE3" w:rsidRPr="00B83798">
        <w:rPr>
          <w:rFonts w:ascii="Times New Roman" w:eastAsia="Times New Roman" w:hAnsi="Times New Roman" w:cs="Times New Roman"/>
          <w:noProof/>
          <w:sz w:val="24"/>
          <w:szCs w:val="24"/>
        </w:rPr>
        <w:t>р</w:t>
      </w:r>
      <w:r w:rsidRPr="00B83798">
        <w:rPr>
          <w:rFonts w:ascii="Times New Roman" w:eastAsia="Times New Roman" w:hAnsi="Times New Roman" w:cs="Times New Roman"/>
          <w:noProof/>
          <w:sz w:val="24"/>
          <w:szCs w:val="24"/>
        </w:rPr>
        <w:t xml:space="preserve">мације у репрезентацији значења речи, али и бројним другим темама из области когнитивне психологије. За рад „Multidisciplinary investigation links backward-speech trait and working memory through genetic mutation“ који је у дељеном првом ауторству објавила 2016. године, добила је награду „Врхунска достигнућа Универзитета у Новом Саду“. Од најранијих дана била је део међународних истраживачких пројеката. Тако је, од 2002. до 2004. године, као “Research assistant at University of Kent at Canterbery“ учествовала је у истраживањима везаним за испитивање серијалног модела читања на примеру речи српског језика које садрже вишезначна слова. Током 2006. године била је сарадник на пројекту "Cornell University – Einaudi Seed Grant Competition: Clitics in South Slavic Languages: the view from the interfaces". Од 2006. године до 2010. године била </w:t>
      </w:r>
      <w:r w:rsidR="00AD0D35">
        <w:rPr>
          <w:rFonts w:ascii="Times New Roman" w:eastAsia="Times New Roman" w:hAnsi="Times New Roman" w:cs="Times New Roman"/>
          <w:noProof/>
          <w:sz w:val="24"/>
          <w:szCs w:val="24"/>
        </w:rPr>
        <w:t>је</w:t>
      </w:r>
      <w:r w:rsidRPr="00B83798">
        <w:rPr>
          <w:rFonts w:ascii="Times New Roman" w:eastAsia="Times New Roman" w:hAnsi="Times New Roman" w:cs="Times New Roman"/>
          <w:noProof/>
          <w:sz w:val="24"/>
          <w:szCs w:val="24"/>
        </w:rPr>
        <w:t xml:space="preserve"> сарадник на пројекту Министарства науке Републике Србије "Фундаментални когнитивни процеси и функције", а 2011-2020. године сарадник на два пројекта Министарства просвете и </w:t>
      </w:r>
      <w:r w:rsidRPr="00B83798">
        <w:rPr>
          <w:rFonts w:ascii="Times New Roman" w:eastAsia="Times New Roman" w:hAnsi="Times New Roman" w:cs="Times New Roman"/>
          <w:noProof/>
          <w:sz w:val="24"/>
          <w:szCs w:val="24"/>
        </w:rPr>
        <w:lastRenderedPageBreak/>
        <w:t>науке Републике Србије - "Фундаментални когнитивни процеси и функције" и "Наследни, средински и психолошки чиниоци менталног здравља". У оквиру ових пројеката наставила је истраживања у области когнитивне обраде морфологије српског језика, обраде и репрезентације вишезначних речи, утицаја конкретности речи на организацију меморије, примене модела учења на организацију морфологије језика и слично. Током 2017. и 2018. године била је ангажована као методолошки консултант на пројекту „Microvariation of the Pronominal and Auxiliary Clitics in Bosnian, Croatian and Serbian. Empirical Studies of Spoken Languages, Dialects und Heritage Languages“, а као проиизвод те сарадње објављена је књига „Clitics in the wild : Empirical studies on the microvariation of the pronominal, reflexive and verbal clitics in Bosnian, Croatian and Serbian.“, чији је коаутор и Душица Филиповић Ђурђевић. Учествовала је и на пројектима „UCL Global Engagement Office: ‘Sea and Currents Fund’ for initiatives with global partners; Cognitive abilities of adults with Williams syndrome“ и „UCL Global Engagement Fund; Relationship between memory, executive function and language skills in</w:t>
      </w:r>
      <w:r w:rsidR="00EE38C9" w:rsidRPr="00B83798">
        <w:rPr>
          <w:rFonts w:ascii="Times New Roman" w:eastAsia="Times New Roman" w:hAnsi="Times New Roman" w:cs="Times New Roman"/>
          <w:noProof/>
          <w:sz w:val="24"/>
          <w:szCs w:val="24"/>
        </w:rPr>
        <w:t xml:space="preserve"> </w:t>
      </w:r>
      <w:r w:rsidRPr="00B83798">
        <w:rPr>
          <w:rFonts w:ascii="Times New Roman" w:eastAsia="Times New Roman" w:hAnsi="Times New Roman" w:cs="Times New Roman"/>
          <w:noProof/>
          <w:sz w:val="24"/>
          <w:szCs w:val="24"/>
        </w:rPr>
        <w:t>adult speakers of Serbian and Croatian“, чији финансијер је био UCL. Од 2018. до 2022. године учесник је серије пројеката које финансира Филозофски факултет Свеучилишта у</w:t>
      </w:r>
      <w:r w:rsidR="00EE38C9" w:rsidRPr="00B83798">
        <w:rPr>
          <w:rFonts w:ascii="Times New Roman" w:eastAsia="Times New Roman" w:hAnsi="Times New Roman" w:cs="Times New Roman"/>
          <w:noProof/>
          <w:sz w:val="24"/>
          <w:szCs w:val="24"/>
        </w:rPr>
        <w:t xml:space="preserve"> </w:t>
      </w:r>
      <w:r w:rsidRPr="00B83798">
        <w:rPr>
          <w:rFonts w:ascii="Times New Roman" w:eastAsia="Times New Roman" w:hAnsi="Times New Roman" w:cs="Times New Roman"/>
          <w:noProof/>
          <w:sz w:val="24"/>
          <w:szCs w:val="24"/>
        </w:rPr>
        <w:t>Загребу, а у оквиру којих са колегама са тог универзитета истражује језик припадника клиничке популације. Сарађује са истраживачима са неколико с</w:t>
      </w:r>
      <w:r w:rsidR="00AD0D35">
        <w:rPr>
          <w:rFonts w:ascii="Times New Roman" w:eastAsia="Times New Roman" w:hAnsi="Times New Roman" w:cs="Times New Roman"/>
          <w:noProof/>
          <w:sz w:val="24"/>
          <w:szCs w:val="24"/>
        </w:rPr>
        <w:t xml:space="preserve">ветских универзитета/института: </w:t>
      </w:r>
      <w:r w:rsidRPr="00B83798">
        <w:rPr>
          <w:rFonts w:ascii="Times New Roman" w:eastAsia="Times New Roman" w:hAnsi="Times New Roman" w:cs="Times New Roman"/>
          <w:noProof/>
          <w:sz w:val="24"/>
          <w:szCs w:val="24"/>
        </w:rPr>
        <w:t>Victor Kuperman, McMaster University, Canada; Noam Siegelman, Haskins Laboratories; Laurie Feldman, Haskins Laboratories; Marco Marelli, University of Milano-Bicocca; Jon Andoni Dunabeitia, Universidad Nebrija; Alexandra Perovic, UCL, UK; Martina Sekulić Sović, Vlasta Erdeljac, Aleksandar Savić, Sveučilište u Zagrebu, Bjorn Hansen, Zrinka Kolaković, Edyta Jurkiewicz Rohrbacher, University of Regensburg, Harald Baayen, University of Tuebingen; Draga Zec, Molly Die</w:t>
      </w:r>
      <w:r w:rsidR="00AD0D35">
        <w:rPr>
          <w:rFonts w:ascii="Times New Roman" w:eastAsia="Times New Roman" w:hAnsi="Times New Roman" w:cs="Times New Roman"/>
          <w:noProof/>
          <w:sz w:val="24"/>
          <w:szCs w:val="24"/>
        </w:rPr>
        <w:t>sing, Cornell University итд.</w:t>
      </w:r>
    </w:p>
    <w:p w14:paraId="126DA373" w14:textId="77777777" w:rsidR="006A623C" w:rsidRPr="00B83798" w:rsidRDefault="007433BA" w:rsidP="00B00DF9">
      <w:pPr>
        <w:spacing w:line="360" w:lineRule="auto"/>
        <w:ind w:firstLine="720"/>
        <w:jc w:val="both"/>
        <w:rPr>
          <w:rFonts w:ascii="Times New Roman" w:eastAsia="Times New Roman" w:hAnsi="Times New Roman" w:cs="Times New Roman"/>
          <w:b/>
          <w:noProof/>
          <w:sz w:val="24"/>
          <w:szCs w:val="24"/>
        </w:rPr>
      </w:pPr>
      <w:r w:rsidRPr="00B83798">
        <w:rPr>
          <w:rFonts w:ascii="Times New Roman" w:eastAsia="Times New Roman" w:hAnsi="Times New Roman" w:cs="Times New Roman"/>
          <w:b/>
          <w:noProof/>
          <w:sz w:val="24"/>
          <w:szCs w:val="24"/>
        </w:rPr>
        <w:t>Публикације</w:t>
      </w:r>
    </w:p>
    <w:p w14:paraId="13243AA3" w14:textId="77777777" w:rsidR="00DC538F" w:rsidRPr="00B83798" w:rsidRDefault="00DC538F" w:rsidP="00B00DF9">
      <w:pPr>
        <w:spacing w:line="360" w:lineRule="auto"/>
        <w:ind w:firstLine="720"/>
        <w:jc w:val="both"/>
        <w:rPr>
          <w:rFonts w:ascii="Times New Roman" w:eastAsia="Times New Roman" w:hAnsi="Times New Roman" w:cs="Times New Roman"/>
          <w:noProof/>
          <w:sz w:val="24"/>
          <w:szCs w:val="24"/>
        </w:rPr>
      </w:pPr>
      <w:r w:rsidRPr="00B83798">
        <w:rPr>
          <w:rFonts w:ascii="Times New Roman" w:eastAsia="Times New Roman" w:hAnsi="Times New Roman" w:cs="Times New Roman"/>
          <w:noProof/>
          <w:sz w:val="24"/>
          <w:szCs w:val="24"/>
        </w:rPr>
        <w:t xml:space="preserve">Резултате својих истраживања излагала је на научним скуповима у земљи и иностранству (преко стотину пута), објављивала радове у домаћим и светским часописима (преко 20 из категорије М20, од чега пет из категорија М21 и М21а) и зборницима радова, а неколико пута била је позвана да, као гостујући предавач, своја истраживања изложи на угледним светским институцијама (University of Alberta, Cornell University, University of York, University of Regensburg). Аутор je првог уџбеника из области психолингвистике (Когнитивне основе језика: увод у </w:t>
      </w:r>
      <w:r w:rsidRPr="00B83798">
        <w:rPr>
          <w:rFonts w:ascii="Times New Roman" w:eastAsia="Times New Roman" w:hAnsi="Times New Roman" w:cs="Times New Roman"/>
          <w:noProof/>
          <w:sz w:val="24"/>
          <w:szCs w:val="24"/>
        </w:rPr>
        <w:lastRenderedPageBreak/>
        <w:t>психолингвиситку), као и коаутор (са Сунчицом Здравковић) првог уџбеника из области когнитивних неуронаука објављеног на српском језику (Увод у когнитивне неуронауке). Гостујући је уредник, члан уређивачког тима специјалног броја „The Interconnectedness of Personality and Language“ часописа „Frontiers“, чије уређивање је у току, као и уредник одељка „Interactions with neurobiology and psychology“ енциклопедије „Еncyclopedia of language and linguistics, 3rd edition“, чији издавач је Elsevier Ltd, Oxford, UK (потписан уговор, уређивање у току). Рецензент је за неколико угледних међународних (</w:t>
      </w:r>
      <w:r w:rsidRPr="00B83798">
        <w:rPr>
          <w:rFonts w:ascii="Times New Roman" w:eastAsia="Times New Roman" w:hAnsi="Times New Roman" w:cs="Times New Roman"/>
          <w:i/>
          <w:noProof/>
          <w:sz w:val="24"/>
          <w:szCs w:val="24"/>
        </w:rPr>
        <w:t>Behavior Research Methods</w:t>
      </w:r>
      <w:r w:rsidRPr="00B83798">
        <w:rPr>
          <w:rFonts w:ascii="Times New Roman" w:eastAsia="Times New Roman" w:hAnsi="Times New Roman" w:cs="Times New Roman"/>
          <w:noProof/>
          <w:sz w:val="24"/>
          <w:szCs w:val="24"/>
        </w:rPr>
        <w:t xml:space="preserve">; </w:t>
      </w:r>
      <w:r w:rsidRPr="00B83798">
        <w:rPr>
          <w:rFonts w:ascii="Times New Roman" w:eastAsia="Times New Roman" w:hAnsi="Times New Roman" w:cs="Times New Roman"/>
          <w:i/>
          <w:noProof/>
          <w:sz w:val="24"/>
          <w:szCs w:val="24"/>
        </w:rPr>
        <w:t>Language, Cognition and Neuroscience</w:t>
      </w:r>
      <w:r w:rsidRPr="00B83798">
        <w:rPr>
          <w:rFonts w:ascii="Times New Roman" w:eastAsia="Times New Roman" w:hAnsi="Times New Roman" w:cs="Times New Roman"/>
          <w:noProof/>
          <w:sz w:val="24"/>
          <w:szCs w:val="24"/>
        </w:rPr>
        <w:t xml:space="preserve">; </w:t>
      </w:r>
      <w:r w:rsidRPr="00B83798">
        <w:rPr>
          <w:rFonts w:ascii="Times New Roman" w:eastAsia="Times New Roman" w:hAnsi="Times New Roman" w:cs="Times New Roman"/>
          <w:i/>
          <w:noProof/>
          <w:sz w:val="24"/>
          <w:szCs w:val="24"/>
        </w:rPr>
        <w:t>International Journal of Bilingualism</w:t>
      </w:r>
      <w:r w:rsidRPr="00B83798">
        <w:rPr>
          <w:rFonts w:ascii="Times New Roman" w:eastAsia="Times New Roman" w:hAnsi="Times New Roman" w:cs="Times New Roman"/>
          <w:noProof/>
          <w:sz w:val="24"/>
          <w:szCs w:val="24"/>
        </w:rPr>
        <w:t xml:space="preserve">; </w:t>
      </w:r>
      <w:r w:rsidRPr="00B83798">
        <w:rPr>
          <w:rFonts w:ascii="Times New Roman" w:eastAsia="Times New Roman" w:hAnsi="Times New Roman" w:cs="Times New Roman"/>
          <w:i/>
          <w:noProof/>
          <w:sz w:val="24"/>
          <w:szCs w:val="24"/>
        </w:rPr>
        <w:t>Quarterly Journal of Experimental Psychology</w:t>
      </w:r>
      <w:r w:rsidR="003E43CD" w:rsidRPr="00B83798">
        <w:rPr>
          <w:rFonts w:ascii="Times New Roman" w:eastAsia="Times New Roman" w:hAnsi="Times New Roman" w:cs="Times New Roman"/>
          <w:noProof/>
          <w:sz w:val="24"/>
          <w:szCs w:val="24"/>
        </w:rPr>
        <w:t xml:space="preserve">; </w:t>
      </w:r>
      <w:r w:rsidR="003E43CD" w:rsidRPr="00B83798">
        <w:rPr>
          <w:rFonts w:ascii="Times New Roman" w:eastAsia="Times New Roman" w:hAnsi="Times New Roman" w:cs="Times New Roman"/>
          <w:i/>
          <w:noProof/>
          <w:sz w:val="24"/>
          <w:szCs w:val="24"/>
        </w:rPr>
        <w:t>Psychophysiology</w:t>
      </w:r>
      <w:r w:rsidR="003E43CD" w:rsidRPr="00B83798">
        <w:rPr>
          <w:rFonts w:ascii="Times New Roman" w:eastAsia="Times New Roman" w:hAnsi="Times New Roman" w:cs="Times New Roman"/>
          <w:noProof/>
          <w:sz w:val="24"/>
          <w:szCs w:val="24"/>
        </w:rPr>
        <w:t>;</w:t>
      </w:r>
      <w:r w:rsidRPr="00B83798">
        <w:rPr>
          <w:rFonts w:ascii="Times New Roman" w:eastAsia="Times New Roman" w:hAnsi="Times New Roman" w:cs="Times New Roman"/>
          <w:noProof/>
          <w:sz w:val="24"/>
          <w:szCs w:val="24"/>
        </w:rPr>
        <w:t xml:space="preserve"> </w:t>
      </w:r>
      <w:r w:rsidRPr="00B83798">
        <w:rPr>
          <w:rFonts w:ascii="Times New Roman" w:eastAsia="Times New Roman" w:hAnsi="Times New Roman" w:cs="Times New Roman"/>
          <w:i/>
          <w:noProof/>
          <w:sz w:val="24"/>
          <w:szCs w:val="24"/>
        </w:rPr>
        <w:t>Cognitive Linguistics</w:t>
      </w:r>
      <w:r w:rsidR="003E43CD" w:rsidRPr="00B83798">
        <w:rPr>
          <w:rFonts w:ascii="Times New Roman" w:eastAsia="Times New Roman" w:hAnsi="Times New Roman" w:cs="Times New Roman"/>
          <w:noProof/>
          <w:sz w:val="24"/>
          <w:szCs w:val="24"/>
        </w:rPr>
        <w:t xml:space="preserve"> итд)</w:t>
      </w:r>
      <w:r w:rsidRPr="00B83798">
        <w:rPr>
          <w:rFonts w:ascii="Times New Roman" w:eastAsia="Times New Roman" w:hAnsi="Times New Roman" w:cs="Times New Roman"/>
          <w:noProof/>
          <w:sz w:val="24"/>
          <w:szCs w:val="24"/>
        </w:rPr>
        <w:t xml:space="preserve">  и домаћих часописа</w:t>
      </w:r>
      <w:r w:rsidR="003E43CD" w:rsidRPr="00B83798">
        <w:rPr>
          <w:rFonts w:ascii="Times New Roman" w:eastAsia="Times New Roman" w:hAnsi="Times New Roman" w:cs="Times New Roman"/>
          <w:noProof/>
          <w:sz w:val="24"/>
          <w:szCs w:val="24"/>
        </w:rPr>
        <w:t xml:space="preserve"> (</w:t>
      </w:r>
      <w:r w:rsidR="003E43CD" w:rsidRPr="00B83798">
        <w:rPr>
          <w:rFonts w:ascii="Times New Roman" w:eastAsia="Times New Roman" w:hAnsi="Times New Roman" w:cs="Times New Roman"/>
          <w:i/>
          <w:noProof/>
          <w:sz w:val="24"/>
          <w:szCs w:val="24"/>
        </w:rPr>
        <w:t>Психологија</w:t>
      </w:r>
      <w:r w:rsidR="003E43CD" w:rsidRPr="00B83798">
        <w:rPr>
          <w:rFonts w:ascii="Times New Roman" w:eastAsia="Times New Roman" w:hAnsi="Times New Roman" w:cs="Times New Roman"/>
          <w:noProof/>
          <w:sz w:val="24"/>
          <w:szCs w:val="24"/>
        </w:rPr>
        <w:t xml:space="preserve">, </w:t>
      </w:r>
      <w:r w:rsidR="003E43CD" w:rsidRPr="00B83798">
        <w:rPr>
          <w:rFonts w:ascii="Times New Roman" w:eastAsia="Times New Roman" w:hAnsi="Times New Roman" w:cs="Times New Roman"/>
          <w:i/>
          <w:noProof/>
          <w:sz w:val="24"/>
          <w:szCs w:val="24"/>
        </w:rPr>
        <w:t>Примењена психологија</w:t>
      </w:r>
      <w:r w:rsidR="003E43CD" w:rsidRPr="00B83798">
        <w:rPr>
          <w:rFonts w:ascii="Times New Roman" w:eastAsia="Times New Roman" w:hAnsi="Times New Roman" w:cs="Times New Roman"/>
          <w:noProof/>
          <w:sz w:val="24"/>
          <w:szCs w:val="24"/>
        </w:rPr>
        <w:t xml:space="preserve"> итд)</w:t>
      </w:r>
      <w:r w:rsidRPr="00B83798">
        <w:rPr>
          <w:rFonts w:ascii="Times New Roman" w:eastAsia="Times New Roman" w:hAnsi="Times New Roman" w:cs="Times New Roman"/>
          <w:noProof/>
          <w:sz w:val="24"/>
          <w:szCs w:val="24"/>
        </w:rPr>
        <w:t xml:space="preserve">. Учествовала је и на различитим манифестацијама посвећеним популаризацији науке. </w:t>
      </w:r>
      <w:r w:rsidR="00F83BE3" w:rsidRPr="00B83798">
        <w:rPr>
          <w:rFonts w:ascii="Times New Roman" w:eastAsia="Times New Roman" w:hAnsi="Times New Roman" w:cs="Times New Roman"/>
          <w:noProof/>
          <w:sz w:val="24"/>
          <w:szCs w:val="24"/>
        </w:rPr>
        <w:t>Према платформи Гугл Академик</w:t>
      </w:r>
      <w:r w:rsidR="00DD39B4" w:rsidRPr="00B83798">
        <w:rPr>
          <w:rFonts w:ascii="Times New Roman" w:eastAsia="Times New Roman" w:hAnsi="Times New Roman" w:cs="Times New Roman"/>
          <w:noProof/>
          <w:sz w:val="24"/>
          <w:szCs w:val="24"/>
        </w:rPr>
        <w:t xml:space="preserve"> (22. јуна 2022. године)</w:t>
      </w:r>
      <w:r w:rsidR="00F83BE3" w:rsidRPr="00B83798">
        <w:rPr>
          <w:rFonts w:ascii="Times New Roman" w:eastAsia="Times New Roman" w:hAnsi="Times New Roman" w:cs="Times New Roman"/>
          <w:noProof/>
          <w:sz w:val="24"/>
          <w:szCs w:val="24"/>
        </w:rPr>
        <w:t>, њени радови цитирани су 992 пута (</w:t>
      </w:r>
      <w:r w:rsidR="000740AA" w:rsidRPr="00B83798">
        <w:rPr>
          <w:rFonts w:ascii="Times New Roman" w:hAnsi="Times New Roman" w:cs="Times New Roman"/>
          <w:noProof/>
          <w:sz w:val="24"/>
          <w:szCs w:val="24"/>
        </w:rPr>
        <w:t>h</w:t>
      </w:r>
      <w:r w:rsidR="00F83BE3" w:rsidRPr="00B83798">
        <w:rPr>
          <w:rFonts w:ascii="Times New Roman" w:eastAsia="Times New Roman" w:hAnsi="Times New Roman" w:cs="Times New Roman"/>
          <w:noProof/>
          <w:sz w:val="24"/>
          <w:szCs w:val="24"/>
        </w:rPr>
        <w:t xml:space="preserve"> индекс: 8).</w:t>
      </w:r>
    </w:p>
    <w:p w14:paraId="6FEA3A1B" w14:textId="77777777" w:rsidR="006A623C" w:rsidRDefault="006B0D52" w:rsidP="00B00DF9">
      <w:pPr>
        <w:spacing w:line="360" w:lineRule="auto"/>
        <w:ind w:firstLine="720"/>
        <w:jc w:val="both"/>
        <w:rPr>
          <w:rFonts w:ascii="Times New Roman" w:eastAsia="Times New Roman" w:hAnsi="Times New Roman" w:cs="Times New Roman"/>
          <w:noProof/>
          <w:sz w:val="24"/>
          <w:szCs w:val="24"/>
        </w:rPr>
      </w:pPr>
      <w:r w:rsidRPr="00B83798">
        <w:rPr>
          <w:rFonts w:ascii="Times New Roman" w:eastAsia="Times New Roman" w:hAnsi="Times New Roman" w:cs="Times New Roman"/>
          <w:noProof/>
          <w:sz w:val="24"/>
          <w:szCs w:val="24"/>
        </w:rPr>
        <w:t xml:space="preserve"> </w:t>
      </w:r>
      <w:r w:rsidR="00DE6ACE" w:rsidRPr="00B83798">
        <w:rPr>
          <w:rFonts w:ascii="Times New Roman" w:eastAsia="Times New Roman" w:hAnsi="Times New Roman" w:cs="Times New Roman"/>
          <w:noProof/>
          <w:sz w:val="24"/>
          <w:szCs w:val="24"/>
        </w:rPr>
        <w:t xml:space="preserve">Након избора у претходно звање, кандидаткиња је објавила </w:t>
      </w:r>
      <w:r w:rsidR="00EE235C" w:rsidRPr="00B83798">
        <w:rPr>
          <w:rFonts w:ascii="Times New Roman" w:eastAsia="Times New Roman" w:hAnsi="Times New Roman" w:cs="Times New Roman"/>
          <w:noProof/>
          <w:sz w:val="24"/>
          <w:szCs w:val="24"/>
        </w:rPr>
        <w:t>један универзитетски уџбеник прихваћен у настави,  један рад у међународном часопису изузетних вредности (М21а</w:t>
      </w:r>
      <w:r w:rsidR="00504E65" w:rsidRPr="00B83798">
        <w:rPr>
          <w:rFonts w:ascii="Times New Roman" w:eastAsia="Times New Roman" w:hAnsi="Times New Roman" w:cs="Times New Roman"/>
          <w:noProof/>
          <w:sz w:val="24"/>
          <w:szCs w:val="24"/>
        </w:rPr>
        <w:t xml:space="preserve"> – у </w:t>
      </w:r>
      <w:r w:rsidR="00EE235C" w:rsidRPr="00B83798">
        <w:rPr>
          <w:rFonts w:ascii="Times New Roman" w:eastAsia="Times New Roman" w:hAnsi="Times New Roman" w:cs="Times New Roman"/>
          <w:noProof/>
          <w:sz w:val="24"/>
          <w:szCs w:val="24"/>
        </w:rPr>
        <w:t>ком је први аутор</w:t>
      </w:r>
      <w:r w:rsidR="00504E65" w:rsidRPr="00B83798">
        <w:rPr>
          <w:rFonts w:ascii="Times New Roman" w:eastAsia="Times New Roman" w:hAnsi="Times New Roman" w:cs="Times New Roman"/>
          <w:noProof/>
          <w:sz w:val="24"/>
          <w:szCs w:val="24"/>
        </w:rPr>
        <w:t>)</w:t>
      </w:r>
      <w:r w:rsidR="00EE235C" w:rsidRPr="00B83798">
        <w:rPr>
          <w:rFonts w:ascii="Times New Roman" w:eastAsia="Times New Roman" w:hAnsi="Times New Roman" w:cs="Times New Roman"/>
          <w:noProof/>
          <w:sz w:val="24"/>
          <w:szCs w:val="24"/>
        </w:rPr>
        <w:t xml:space="preserve">, два рада у истакнутом међународном часопису (М22), </w:t>
      </w:r>
      <w:r w:rsidR="00504E65" w:rsidRPr="00B83798">
        <w:rPr>
          <w:rFonts w:ascii="Times New Roman" w:eastAsia="Times New Roman" w:hAnsi="Times New Roman" w:cs="Times New Roman"/>
          <w:noProof/>
          <w:sz w:val="24"/>
          <w:szCs w:val="24"/>
        </w:rPr>
        <w:t xml:space="preserve">два рада у међународном часопису (М23), три рада у националном часопису међународног значаја (М24), две монографске публикације међународног значаја (М14), три рада саопштена на међународној конференцији штампана у целини (М33) и два на националној (М63), као и </w:t>
      </w:r>
      <w:r w:rsidR="000740AA" w:rsidRPr="00B83798">
        <w:rPr>
          <w:rFonts w:ascii="Times New Roman" w:eastAsia="Times New Roman" w:hAnsi="Times New Roman" w:cs="Times New Roman"/>
          <w:noProof/>
          <w:sz w:val="24"/>
          <w:szCs w:val="24"/>
        </w:rPr>
        <w:t>преко 30</w:t>
      </w:r>
      <w:r w:rsidR="00504E65" w:rsidRPr="00B83798">
        <w:rPr>
          <w:rFonts w:ascii="Times New Roman" w:eastAsia="Times New Roman" w:hAnsi="Times New Roman" w:cs="Times New Roman"/>
          <w:noProof/>
          <w:sz w:val="24"/>
          <w:szCs w:val="24"/>
        </w:rPr>
        <w:t xml:space="preserve"> саопштења на међун</w:t>
      </w:r>
      <w:r w:rsidR="00CB7859">
        <w:rPr>
          <w:rFonts w:ascii="Times New Roman" w:eastAsia="Times New Roman" w:hAnsi="Times New Roman" w:cs="Times New Roman"/>
          <w:noProof/>
          <w:sz w:val="24"/>
          <w:szCs w:val="24"/>
        </w:rPr>
        <w:t>а</w:t>
      </w:r>
      <w:r w:rsidR="00504E65" w:rsidRPr="00B83798">
        <w:rPr>
          <w:rFonts w:ascii="Times New Roman" w:eastAsia="Times New Roman" w:hAnsi="Times New Roman" w:cs="Times New Roman"/>
          <w:noProof/>
          <w:sz w:val="24"/>
          <w:szCs w:val="24"/>
        </w:rPr>
        <w:t>р</w:t>
      </w:r>
      <w:r w:rsidR="00CB7859">
        <w:rPr>
          <w:rFonts w:ascii="Times New Roman" w:eastAsia="Times New Roman" w:hAnsi="Times New Roman" w:cs="Times New Roman"/>
          <w:noProof/>
          <w:sz w:val="24"/>
          <w:szCs w:val="24"/>
        </w:rPr>
        <w:t>о</w:t>
      </w:r>
      <w:r w:rsidR="00504E65" w:rsidRPr="00B83798">
        <w:rPr>
          <w:rFonts w:ascii="Times New Roman" w:eastAsia="Times New Roman" w:hAnsi="Times New Roman" w:cs="Times New Roman"/>
          <w:noProof/>
          <w:sz w:val="24"/>
          <w:szCs w:val="24"/>
        </w:rPr>
        <w:t xml:space="preserve">дним конференцијама штампаним у изводу. </w:t>
      </w:r>
      <w:r w:rsidR="00A24274" w:rsidRPr="00B83798">
        <w:rPr>
          <w:rFonts w:ascii="Times New Roman" w:eastAsia="Times New Roman" w:hAnsi="Times New Roman" w:cs="Times New Roman"/>
          <w:noProof/>
          <w:sz w:val="24"/>
          <w:szCs w:val="24"/>
        </w:rPr>
        <w:t xml:space="preserve">Кандидаткиња је први аутор у више од половине радова неопходних за избор у звање. </w:t>
      </w:r>
      <w:r w:rsidR="007C55C6" w:rsidRPr="00B83798">
        <w:rPr>
          <w:rFonts w:ascii="Times New Roman" w:eastAsia="Times New Roman" w:hAnsi="Times New Roman" w:cs="Times New Roman"/>
          <w:noProof/>
          <w:sz w:val="24"/>
          <w:szCs w:val="24"/>
        </w:rPr>
        <w:t xml:space="preserve">Овде ћемо дати кратак приказ </w:t>
      </w:r>
      <w:r w:rsidR="00DD39B4" w:rsidRPr="00B83798">
        <w:rPr>
          <w:rFonts w:ascii="Times New Roman" w:eastAsia="Times New Roman" w:hAnsi="Times New Roman" w:cs="Times New Roman"/>
          <w:noProof/>
          <w:sz w:val="24"/>
          <w:szCs w:val="24"/>
        </w:rPr>
        <w:t>неколико одабраних</w:t>
      </w:r>
      <w:r w:rsidR="007C55C6" w:rsidRPr="00B83798">
        <w:rPr>
          <w:rFonts w:ascii="Times New Roman" w:eastAsia="Times New Roman" w:hAnsi="Times New Roman" w:cs="Times New Roman"/>
          <w:noProof/>
          <w:sz w:val="24"/>
          <w:szCs w:val="24"/>
        </w:rPr>
        <w:t xml:space="preserve"> скорашњих радова.</w:t>
      </w:r>
    </w:p>
    <w:p w14:paraId="07C4152C" w14:textId="77777777" w:rsidR="00B00DF9" w:rsidRDefault="002F6101" w:rsidP="003F65EE">
      <w:pPr>
        <w:spacing w:line="360" w:lineRule="auto"/>
        <w:ind w:left="720" w:hanging="720"/>
        <w:jc w:val="both"/>
        <w:rPr>
          <w:rFonts w:ascii="Times New Roman" w:hAnsi="Times New Roman" w:cs="Times New Roman"/>
          <w:noProof/>
          <w:sz w:val="24"/>
          <w:szCs w:val="24"/>
          <w:lang w:val="en-US"/>
        </w:rPr>
      </w:pPr>
      <w:r w:rsidRPr="00B83798">
        <w:rPr>
          <w:rFonts w:ascii="Times New Roman" w:hAnsi="Times New Roman" w:cs="Times New Roman"/>
          <w:b/>
          <w:bCs/>
          <w:noProof/>
          <w:sz w:val="24"/>
          <w:szCs w:val="24"/>
        </w:rPr>
        <w:t xml:space="preserve">Филиповић Ђурђевић, Д. </w:t>
      </w:r>
      <w:r w:rsidRPr="00B83798">
        <w:rPr>
          <w:rFonts w:ascii="Times New Roman" w:hAnsi="Times New Roman" w:cs="Times New Roman"/>
          <w:noProof/>
          <w:sz w:val="24"/>
          <w:szCs w:val="24"/>
        </w:rPr>
        <w:t xml:space="preserve">(2022). </w:t>
      </w:r>
      <w:r w:rsidRPr="00B83798">
        <w:rPr>
          <w:rFonts w:ascii="Times New Roman" w:hAnsi="Times New Roman" w:cs="Times New Roman"/>
          <w:i/>
          <w:iCs/>
          <w:noProof/>
          <w:sz w:val="24"/>
          <w:szCs w:val="24"/>
        </w:rPr>
        <w:t>Когнитивне основе језика: увод у психолингвистику</w:t>
      </w:r>
      <w:r w:rsidRPr="00B83798">
        <w:rPr>
          <w:rFonts w:ascii="Times New Roman" w:hAnsi="Times New Roman" w:cs="Times New Roman"/>
          <w:noProof/>
          <w:sz w:val="24"/>
          <w:szCs w:val="24"/>
        </w:rPr>
        <w:t>. Хеликс. ИСБН: 978-86-6024-067-7</w:t>
      </w:r>
    </w:p>
    <w:p w14:paraId="086CFA1A" w14:textId="77777777" w:rsidR="00E43470" w:rsidRDefault="00AD0D35" w:rsidP="003F65EE">
      <w:pPr>
        <w:spacing w:line="360" w:lineRule="auto"/>
        <w:ind w:left="720"/>
        <w:jc w:val="both"/>
        <w:rPr>
          <w:rFonts w:ascii="Times New Roman" w:hAnsi="Times New Roman" w:cs="Times New Roman"/>
          <w:noProof/>
          <w:sz w:val="24"/>
          <w:szCs w:val="24"/>
        </w:rPr>
      </w:pPr>
      <w:r>
        <w:rPr>
          <w:rFonts w:ascii="Times New Roman" w:hAnsi="Times New Roman" w:cs="Times New Roman"/>
          <w:noProof/>
          <w:sz w:val="24"/>
          <w:szCs w:val="24"/>
        </w:rPr>
        <w:t xml:space="preserve">Реч је о </w:t>
      </w:r>
      <w:r w:rsidR="00DD39B4" w:rsidRPr="00B83798">
        <w:rPr>
          <w:rFonts w:ascii="Times New Roman" w:hAnsi="Times New Roman" w:cs="Times New Roman"/>
          <w:noProof/>
          <w:sz w:val="24"/>
          <w:szCs w:val="24"/>
        </w:rPr>
        <w:t>уџбеник</w:t>
      </w:r>
      <w:r>
        <w:rPr>
          <w:rFonts w:ascii="Times New Roman" w:hAnsi="Times New Roman" w:cs="Times New Roman"/>
          <w:noProof/>
          <w:sz w:val="24"/>
          <w:szCs w:val="24"/>
        </w:rPr>
        <w:t>у који је</w:t>
      </w:r>
      <w:r w:rsidR="00DD39B4" w:rsidRPr="00B83798">
        <w:rPr>
          <w:rFonts w:ascii="Times New Roman" w:hAnsi="Times New Roman" w:cs="Times New Roman"/>
          <w:noProof/>
          <w:sz w:val="24"/>
          <w:szCs w:val="24"/>
        </w:rPr>
        <w:t xml:space="preserve"> прихваћен за наставу од стране Одељења за психологију Филозофског факултета у Београду и ис</w:t>
      </w:r>
      <w:r w:rsidR="00E514D7" w:rsidRPr="00B83798">
        <w:rPr>
          <w:rFonts w:ascii="Times New Roman" w:hAnsi="Times New Roman" w:cs="Times New Roman"/>
          <w:noProof/>
          <w:sz w:val="24"/>
          <w:szCs w:val="24"/>
        </w:rPr>
        <w:t>товремено први уџбеник из облас</w:t>
      </w:r>
      <w:r w:rsidR="00DD39B4" w:rsidRPr="00B83798">
        <w:rPr>
          <w:rFonts w:ascii="Times New Roman" w:hAnsi="Times New Roman" w:cs="Times New Roman"/>
          <w:noProof/>
          <w:sz w:val="24"/>
          <w:szCs w:val="24"/>
        </w:rPr>
        <w:t xml:space="preserve">ти психолингвистике на нашим просторима. У њему је ауторка начинила детаљан приказ основних области психологије језика ослањајући се истовремено на класичне налазе и најновија научна истраживања, трудећи се да </w:t>
      </w:r>
      <w:r>
        <w:rPr>
          <w:rFonts w:ascii="Times New Roman" w:hAnsi="Times New Roman" w:cs="Times New Roman"/>
          <w:noProof/>
          <w:sz w:val="24"/>
          <w:szCs w:val="24"/>
        </w:rPr>
        <w:t xml:space="preserve">посебно </w:t>
      </w:r>
      <w:r w:rsidR="00DD39B4" w:rsidRPr="00B83798">
        <w:rPr>
          <w:rFonts w:ascii="Times New Roman" w:hAnsi="Times New Roman" w:cs="Times New Roman"/>
          <w:noProof/>
          <w:sz w:val="24"/>
          <w:szCs w:val="24"/>
        </w:rPr>
        <w:t xml:space="preserve">студентима почетницима приближи кључне дебате у области. </w:t>
      </w:r>
      <w:r w:rsidR="00E514D7" w:rsidRPr="00B83798">
        <w:rPr>
          <w:rFonts w:ascii="Times New Roman" w:hAnsi="Times New Roman" w:cs="Times New Roman"/>
          <w:noProof/>
          <w:sz w:val="24"/>
          <w:szCs w:val="24"/>
        </w:rPr>
        <w:t xml:space="preserve">Прво поглавље посвећено је уводним расправама о природи, пореклу и структури </w:t>
      </w:r>
      <w:r w:rsidR="00E514D7" w:rsidRPr="00B83798">
        <w:rPr>
          <w:rFonts w:ascii="Times New Roman" w:hAnsi="Times New Roman" w:cs="Times New Roman"/>
          <w:noProof/>
          <w:sz w:val="24"/>
          <w:szCs w:val="24"/>
        </w:rPr>
        <w:lastRenderedPageBreak/>
        <w:t xml:space="preserve">језика, као и његовом односу са мишљењем, у другом се разматра перцепција говора, а препознавање визуелно приказаних речи обрађено је у трећем поглављу; четврто поглавље фокусира се на обраду морфологије, у петом се разматра обрада реченице, док је шесто посвећено обради целина већих од реченице; последње, шесто поглавље бави се једном од најактуелнијих тема данашњице – билингвизмом. </w:t>
      </w:r>
      <w:r w:rsidR="00DD39B4" w:rsidRPr="00B83798">
        <w:rPr>
          <w:rFonts w:ascii="Times New Roman" w:hAnsi="Times New Roman" w:cs="Times New Roman"/>
          <w:noProof/>
          <w:sz w:val="24"/>
          <w:szCs w:val="24"/>
        </w:rPr>
        <w:t xml:space="preserve">Свако поглавље праћено је питањима за боље разумевање градива и листом препоручене литературе, а сама књига опремљена је речником појмова, индексом аутора и индексом појмова. </w:t>
      </w:r>
    </w:p>
    <w:p w14:paraId="7B981D54" w14:textId="77777777" w:rsidR="00AA255C" w:rsidRDefault="002F6101" w:rsidP="00AA255C">
      <w:pPr>
        <w:spacing w:after="0" w:line="360" w:lineRule="auto"/>
        <w:ind w:left="720" w:hanging="720"/>
        <w:jc w:val="both"/>
        <w:rPr>
          <w:rFonts w:ascii="Times New Roman" w:hAnsi="Times New Roman" w:cs="Times New Roman"/>
          <w:bCs/>
          <w:noProof/>
          <w:sz w:val="24"/>
          <w:szCs w:val="24"/>
        </w:rPr>
      </w:pPr>
      <w:r w:rsidRPr="00165CAA">
        <w:rPr>
          <w:rFonts w:ascii="Times New Roman" w:hAnsi="Times New Roman" w:cs="Times New Roman"/>
          <w:b/>
          <w:bCs/>
          <w:noProof/>
          <w:sz w:val="24"/>
          <w:szCs w:val="24"/>
        </w:rPr>
        <w:t>Filipović Đurđević, D</w:t>
      </w:r>
      <w:r w:rsidRPr="00165CAA">
        <w:rPr>
          <w:rFonts w:ascii="Times New Roman" w:hAnsi="Times New Roman" w:cs="Times New Roman"/>
          <w:bCs/>
          <w:noProof/>
          <w:sz w:val="24"/>
          <w:szCs w:val="24"/>
        </w:rPr>
        <w:t xml:space="preserve">., &amp; Milin, P., </w:t>
      </w:r>
      <w:r w:rsidR="00B0456B" w:rsidRPr="00165CAA">
        <w:rPr>
          <w:rFonts w:ascii="Times New Roman" w:hAnsi="Times New Roman" w:cs="Times New Roman"/>
          <w:bCs/>
          <w:noProof/>
          <w:sz w:val="24"/>
          <w:szCs w:val="24"/>
        </w:rPr>
        <w:t xml:space="preserve">(2019). </w:t>
      </w:r>
      <w:r w:rsidRPr="00165CAA">
        <w:rPr>
          <w:rFonts w:ascii="Times New Roman" w:hAnsi="Times New Roman" w:cs="Times New Roman"/>
          <w:bCs/>
          <w:noProof/>
          <w:sz w:val="24"/>
          <w:szCs w:val="24"/>
        </w:rPr>
        <w:t>Information and Learning in Processing Adjective Inflection</w:t>
      </w:r>
      <w:r w:rsidR="003F65EE" w:rsidRPr="00165CAA">
        <w:rPr>
          <w:rFonts w:ascii="Times New Roman" w:hAnsi="Times New Roman" w:cs="Times New Roman"/>
          <w:bCs/>
          <w:noProof/>
          <w:sz w:val="24"/>
          <w:szCs w:val="24"/>
        </w:rPr>
        <w:t>.</w:t>
      </w:r>
      <w:r w:rsidRPr="00165CAA">
        <w:rPr>
          <w:rFonts w:ascii="Times New Roman" w:hAnsi="Times New Roman" w:cs="Times New Roman"/>
          <w:bCs/>
          <w:noProof/>
          <w:sz w:val="24"/>
          <w:szCs w:val="24"/>
        </w:rPr>
        <w:t xml:space="preserve"> Cortex</w:t>
      </w:r>
      <w:r w:rsidR="00B0456B" w:rsidRPr="00165CAA">
        <w:rPr>
          <w:rFonts w:ascii="Times New Roman" w:hAnsi="Times New Roman" w:cs="Times New Roman"/>
          <w:bCs/>
          <w:noProof/>
          <w:sz w:val="24"/>
          <w:szCs w:val="24"/>
        </w:rPr>
        <w:t>, 116, 209-227</w:t>
      </w:r>
      <w:r w:rsidR="003F65EE" w:rsidRPr="00165CAA">
        <w:rPr>
          <w:rFonts w:ascii="Times New Roman" w:hAnsi="Times New Roman" w:cs="Times New Roman"/>
          <w:bCs/>
          <w:noProof/>
          <w:sz w:val="24"/>
          <w:szCs w:val="24"/>
        </w:rPr>
        <w:t>.</w:t>
      </w:r>
    </w:p>
    <w:p w14:paraId="57C36500" w14:textId="442B389A" w:rsidR="00B00DF9" w:rsidRPr="00165CAA" w:rsidRDefault="00AA255C" w:rsidP="00AA255C">
      <w:pPr>
        <w:spacing w:line="360" w:lineRule="auto"/>
        <w:ind w:left="720" w:hanging="720"/>
        <w:jc w:val="both"/>
        <w:rPr>
          <w:rFonts w:ascii="Times New Roman" w:hAnsi="Times New Roman" w:cs="Times New Roman"/>
          <w:bCs/>
          <w:noProof/>
          <w:sz w:val="24"/>
          <w:szCs w:val="24"/>
        </w:rPr>
      </w:pPr>
      <w:r>
        <w:rPr>
          <w:rFonts w:ascii="Times New Roman" w:hAnsi="Times New Roman" w:cs="Times New Roman"/>
          <w:bCs/>
          <w:sz w:val="24"/>
          <w:lang w:val="en-GB"/>
        </w:rPr>
        <w:t xml:space="preserve">            </w:t>
      </w:r>
      <w:hyperlink r:id="rId9" w:history="1">
        <w:r w:rsidR="00B00DF9" w:rsidRPr="00165CAA">
          <w:rPr>
            <w:rFonts w:ascii="Times New Roman" w:hAnsi="Times New Roman" w:cs="Times New Roman"/>
            <w:bCs/>
            <w:sz w:val="24"/>
          </w:rPr>
          <w:t>https://doi.org/10.1016/j.cortex.2018.07.020</w:t>
        </w:r>
      </w:hyperlink>
      <w:r w:rsidR="00165CAA">
        <w:rPr>
          <w:rFonts w:ascii="Times New Roman" w:hAnsi="Times New Roman" w:cs="Times New Roman"/>
          <w:bCs/>
          <w:sz w:val="24"/>
          <w:lang w:val="en-GB"/>
        </w:rPr>
        <w:t xml:space="preserve"> </w:t>
      </w:r>
      <w:r w:rsidR="002F6101" w:rsidRPr="00165CAA">
        <w:rPr>
          <w:rFonts w:ascii="Times New Roman" w:hAnsi="Times New Roman" w:cs="Times New Roman"/>
          <w:bCs/>
          <w:noProof/>
          <w:sz w:val="24"/>
          <w:szCs w:val="24"/>
        </w:rPr>
        <w:t xml:space="preserve"> </w:t>
      </w:r>
    </w:p>
    <w:p w14:paraId="7E069B9F" w14:textId="43EF933A" w:rsidR="00D96F91" w:rsidRDefault="00AD0D35" w:rsidP="00322361">
      <w:pPr>
        <w:spacing w:line="360" w:lineRule="auto"/>
        <w:ind w:left="709"/>
        <w:jc w:val="both"/>
        <w:rPr>
          <w:rFonts w:ascii="Times New Roman" w:hAnsi="Times New Roman" w:cs="Times New Roman"/>
          <w:noProof/>
          <w:sz w:val="24"/>
          <w:szCs w:val="24"/>
        </w:rPr>
      </w:pPr>
      <w:r>
        <w:rPr>
          <w:rFonts w:ascii="Times New Roman" w:hAnsi="Times New Roman" w:cs="Times New Roman"/>
          <w:noProof/>
          <w:sz w:val="24"/>
          <w:szCs w:val="24"/>
        </w:rPr>
        <w:t xml:space="preserve">Овај </w:t>
      </w:r>
      <w:r w:rsidR="00D70AB0" w:rsidRPr="00E43470">
        <w:rPr>
          <w:rFonts w:ascii="Times New Roman" w:hAnsi="Times New Roman" w:cs="Times New Roman"/>
          <w:noProof/>
          <w:sz w:val="24"/>
          <w:szCs w:val="24"/>
        </w:rPr>
        <w:t xml:space="preserve">чланак објављен </w:t>
      </w:r>
      <w:r w:rsidRPr="00E43470">
        <w:rPr>
          <w:rFonts w:ascii="Times New Roman" w:hAnsi="Times New Roman" w:cs="Times New Roman"/>
          <w:noProof/>
          <w:sz w:val="24"/>
          <w:szCs w:val="24"/>
        </w:rPr>
        <w:t xml:space="preserve">је </w:t>
      </w:r>
      <w:r w:rsidR="00D70AB0" w:rsidRPr="00E43470">
        <w:rPr>
          <w:rFonts w:ascii="Times New Roman" w:hAnsi="Times New Roman" w:cs="Times New Roman"/>
          <w:noProof/>
          <w:sz w:val="24"/>
          <w:szCs w:val="24"/>
        </w:rPr>
        <w:t xml:space="preserve">у </w:t>
      </w:r>
      <w:r w:rsidR="0017795B" w:rsidRPr="00E43470">
        <w:rPr>
          <w:rFonts w:ascii="Times New Roman" w:hAnsi="Times New Roman" w:cs="Times New Roman"/>
          <w:noProof/>
          <w:sz w:val="24"/>
          <w:szCs w:val="24"/>
        </w:rPr>
        <w:t xml:space="preserve">међународном </w:t>
      </w:r>
      <w:r w:rsidR="00D70AB0" w:rsidRPr="00E43470">
        <w:rPr>
          <w:rFonts w:ascii="Times New Roman" w:hAnsi="Times New Roman" w:cs="Times New Roman"/>
          <w:noProof/>
          <w:sz w:val="24"/>
          <w:szCs w:val="24"/>
        </w:rPr>
        <w:t xml:space="preserve">часопису </w:t>
      </w:r>
      <w:r w:rsidR="0017795B" w:rsidRPr="00E43470">
        <w:rPr>
          <w:rFonts w:ascii="Times New Roman" w:hAnsi="Times New Roman" w:cs="Times New Roman"/>
          <w:noProof/>
          <w:sz w:val="24"/>
          <w:szCs w:val="24"/>
        </w:rPr>
        <w:t>изузетних вредности</w:t>
      </w:r>
      <w:r w:rsidR="00B0456B">
        <w:rPr>
          <w:rFonts w:ascii="Times New Roman" w:hAnsi="Times New Roman" w:cs="Times New Roman"/>
          <w:noProof/>
          <w:sz w:val="24"/>
          <w:szCs w:val="24"/>
        </w:rPr>
        <w:t xml:space="preserve"> (М21а) у којем су први пут директно доведени у везу </w:t>
      </w:r>
      <w:r w:rsidR="0099623C">
        <w:rPr>
          <w:rFonts w:ascii="Times New Roman" w:hAnsi="Times New Roman" w:cs="Times New Roman"/>
          <w:noProof/>
          <w:sz w:val="24"/>
          <w:szCs w:val="24"/>
        </w:rPr>
        <w:t xml:space="preserve">теорија </w:t>
      </w:r>
      <w:r w:rsidR="00B0456B">
        <w:rPr>
          <w:rFonts w:ascii="Times New Roman" w:hAnsi="Times New Roman" w:cs="Times New Roman"/>
          <w:noProof/>
          <w:sz w:val="24"/>
          <w:szCs w:val="24"/>
        </w:rPr>
        <w:t xml:space="preserve">информације и </w:t>
      </w:r>
      <w:r w:rsidR="0099623C">
        <w:rPr>
          <w:rFonts w:ascii="Times New Roman" w:hAnsi="Times New Roman" w:cs="Times New Roman"/>
          <w:noProof/>
          <w:sz w:val="24"/>
          <w:szCs w:val="24"/>
        </w:rPr>
        <w:t xml:space="preserve">наивно </w:t>
      </w:r>
      <w:r w:rsidR="00B0456B">
        <w:rPr>
          <w:rFonts w:ascii="Times New Roman" w:hAnsi="Times New Roman" w:cs="Times New Roman"/>
          <w:noProof/>
          <w:sz w:val="24"/>
          <w:szCs w:val="24"/>
        </w:rPr>
        <w:t>дискриминационо учење. Кроз анализу времена реакције у серији експеримената са придевима српског језика показано је како је с једне стране, когнитивни систем осетљив на информационо-теоријске мере изведене из вероватноћа преузетих из корпуса, а са друге, на мере изведене из пондера добијених симулацијом утемељеном на приницпима учења заснованог на грешкама. Две анализе су конвергирале показујући да структура језика коју познајемо може да проистекне из базичних принципа учења.</w:t>
      </w:r>
    </w:p>
    <w:p w14:paraId="5E8D0ECF" w14:textId="77777777" w:rsidR="003F65EE" w:rsidRDefault="002F6101" w:rsidP="003F65EE">
      <w:pPr>
        <w:pStyle w:val="Default"/>
        <w:spacing w:line="360" w:lineRule="auto"/>
        <w:ind w:left="720" w:hanging="720"/>
        <w:jc w:val="both"/>
        <w:rPr>
          <w:rFonts w:eastAsia="Calibri"/>
          <w:noProof/>
          <w:color w:val="auto"/>
          <w:lang w:val="en-US"/>
        </w:rPr>
      </w:pPr>
      <w:r w:rsidRPr="00E43470">
        <w:rPr>
          <w:rFonts w:eastAsia="Calibri"/>
          <w:noProof/>
          <w:color w:val="auto"/>
          <w:lang w:val="sr-Cyrl-RS"/>
        </w:rPr>
        <w:t xml:space="preserve">Mišić, K., </w:t>
      </w:r>
      <w:r w:rsidRPr="00E43470">
        <w:rPr>
          <w:rFonts w:eastAsia="Calibri"/>
          <w:b/>
          <w:noProof/>
          <w:color w:val="auto"/>
          <w:lang w:val="sr-Cyrl-RS"/>
        </w:rPr>
        <w:t>Filipović Đurđević, D.</w:t>
      </w:r>
      <w:r w:rsidRPr="00E43470">
        <w:rPr>
          <w:rFonts w:eastAsia="Calibri"/>
          <w:noProof/>
          <w:color w:val="auto"/>
          <w:lang w:val="sr-Cyrl-RS"/>
        </w:rPr>
        <w:t xml:space="preserve"> (2021). Redesigning the Exploration of Semantic Dynamics – SSD Account in Light of Regression Design. </w:t>
      </w:r>
      <w:r w:rsidRPr="003F65EE">
        <w:rPr>
          <w:rFonts w:eastAsia="Calibri"/>
          <w:i/>
          <w:noProof/>
          <w:color w:val="auto"/>
          <w:lang w:val="sr-Cyrl-RS"/>
        </w:rPr>
        <w:t xml:space="preserve">Quarterly Journal of Experimental Psychology. </w:t>
      </w:r>
      <w:r w:rsidRPr="00E43470">
        <w:rPr>
          <w:rFonts w:eastAsia="Calibri"/>
          <w:noProof/>
          <w:color w:val="auto"/>
          <w:lang w:val="sr-Cyrl-RS"/>
        </w:rPr>
        <w:t>September 2021.</w:t>
      </w:r>
    </w:p>
    <w:p w14:paraId="647DF257" w14:textId="2609436B" w:rsidR="00B00DF9" w:rsidRPr="00165CAA" w:rsidRDefault="00B00DF9" w:rsidP="003F65EE">
      <w:pPr>
        <w:pStyle w:val="Default"/>
        <w:spacing w:after="160" w:line="360" w:lineRule="auto"/>
        <w:ind w:left="720"/>
        <w:jc w:val="both"/>
        <w:rPr>
          <w:rFonts w:eastAsia="Calibri"/>
          <w:noProof/>
          <w:color w:val="auto"/>
          <w:lang w:val="en-US"/>
        </w:rPr>
      </w:pPr>
      <w:r w:rsidRPr="00165CAA">
        <w:rPr>
          <w:rStyle w:val="Hyperlink"/>
          <w:rFonts w:eastAsia="Calibri"/>
          <w:noProof/>
          <w:color w:val="auto"/>
          <w:u w:val="none"/>
          <w:lang w:val="sr-Cyrl-RS"/>
        </w:rPr>
        <w:t>https://doi.org/10.1177/17470218211048386</w:t>
      </w:r>
      <w:r w:rsidR="002F6101" w:rsidRPr="00165CAA">
        <w:rPr>
          <w:rFonts w:eastAsia="Calibri"/>
          <w:noProof/>
          <w:color w:val="auto"/>
          <w:lang w:val="sr-Cyrl-RS"/>
        </w:rPr>
        <w:t xml:space="preserve"> </w:t>
      </w:r>
    </w:p>
    <w:p w14:paraId="4EC6D6F6" w14:textId="77777777" w:rsidR="0017795B" w:rsidRDefault="00AD0D35" w:rsidP="00B00DF9">
      <w:pPr>
        <w:pStyle w:val="Default"/>
        <w:spacing w:after="160" w:line="360" w:lineRule="auto"/>
        <w:ind w:left="720"/>
        <w:jc w:val="both"/>
        <w:rPr>
          <w:rFonts w:eastAsia="Calibri"/>
          <w:noProof/>
          <w:color w:val="auto"/>
          <w:lang w:val="sr-Cyrl-RS"/>
        </w:rPr>
      </w:pPr>
      <w:r>
        <w:rPr>
          <w:rFonts w:eastAsia="Calibri"/>
          <w:noProof/>
          <w:color w:val="auto"/>
          <w:lang w:val="sr-Cyrl-RS"/>
        </w:rPr>
        <w:t xml:space="preserve">Овај </w:t>
      </w:r>
      <w:r w:rsidR="0017795B" w:rsidRPr="00E43470">
        <w:rPr>
          <w:rFonts w:eastAsia="Calibri"/>
          <w:noProof/>
          <w:color w:val="auto"/>
          <w:lang w:val="sr-Cyrl-RS"/>
        </w:rPr>
        <w:t>чланак је објављен у истакнутом међународном часопису (</w:t>
      </w:r>
      <w:r w:rsidR="002F6101" w:rsidRPr="00E43470">
        <w:rPr>
          <w:rFonts w:eastAsia="Calibri"/>
          <w:noProof/>
          <w:color w:val="auto"/>
          <w:lang w:val="sr-Cyrl-RS"/>
        </w:rPr>
        <w:t>M22</w:t>
      </w:r>
      <w:r w:rsidR="0017795B" w:rsidRPr="00E43470">
        <w:rPr>
          <w:rFonts w:eastAsia="Calibri"/>
          <w:noProof/>
          <w:color w:val="auto"/>
          <w:lang w:val="sr-Cyrl-RS"/>
        </w:rPr>
        <w:t>)</w:t>
      </w:r>
      <w:r w:rsidR="002E2198">
        <w:rPr>
          <w:rFonts w:eastAsia="Calibri"/>
          <w:noProof/>
          <w:color w:val="auto"/>
          <w:lang w:val="sr-Cyrl-RS"/>
        </w:rPr>
        <w:t xml:space="preserve"> у којем се предикције ССД модела обраде значења тестирају на другачији начин у односу на начин на који су га аутори модела изворно тестирали – предлаже се корелациони нацрт уместо факторијалног и пореде нагиби ефекта ентропије дистрибуције вероватноћа значења полисемичних речи у два начина излагања у задатку лексичке одлуке. Резултати су у складу са предикцијама модела.</w:t>
      </w:r>
    </w:p>
    <w:p w14:paraId="3D316FA9" w14:textId="0455F482" w:rsidR="003F65EE" w:rsidRDefault="002F6101" w:rsidP="00B00DF9">
      <w:pPr>
        <w:pStyle w:val="Default"/>
        <w:spacing w:after="160" w:line="360" w:lineRule="auto"/>
        <w:ind w:left="720" w:hanging="720"/>
        <w:jc w:val="both"/>
        <w:rPr>
          <w:rFonts w:eastAsia="Calibri"/>
          <w:noProof/>
          <w:color w:val="auto"/>
          <w:lang w:val="en-US"/>
        </w:rPr>
      </w:pPr>
      <w:r w:rsidRPr="00E43470">
        <w:rPr>
          <w:rFonts w:eastAsia="Calibri"/>
          <w:b/>
          <w:noProof/>
          <w:color w:val="auto"/>
          <w:lang w:val="sr-Cyrl-RS"/>
        </w:rPr>
        <w:lastRenderedPageBreak/>
        <w:t>Filipović Đurđević, D.</w:t>
      </w:r>
      <w:r w:rsidRPr="00E43470">
        <w:rPr>
          <w:rFonts w:eastAsia="Calibri"/>
          <w:noProof/>
          <w:color w:val="auto"/>
          <w:lang w:val="sr-Cyrl-RS"/>
        </w:rPr>
        <w:t xml:space="preserve"> &amp; Gatarić, I. (2018). Simultaneous effects of inflectional paradigms and classes in processing of Serbian verbs. </w:t>
      </w:r>
      <w:r w:rsidRPr="003F65EE">
        <w:rPr>
          <w:rFonts w:eastAsia="Calibri"/>
          <w:i/>
          <w:noProof/>
          <w:color w:val="auto"/>
          <w:lang w:val="sr-Cyrl-RS"/>
        </w:rPr>
        <w:t>Psihologija, 51</w:t>
      </w:r>
      <w:r w:rsidRPr="00E43470">
        <w:rPr>
          <w:rFonts w:eastAsia="Calibri"/>
          <w:noProof/>
          <w:color w:val="auto"/>
          <w:lang w:val="sr-Cyrl-RS"/>
        </w:rPr>
        <w:t xml:space="preserve">(3), 259–288. </w:t>
      </w:r>
      <w:r w:rsidR="003F65EE" w:rsidRPr="00165CAA">
        <w:rPr>
          <w:rStyle w:val="Hyperlink"/>
          <w:rFonts w:eastAsia="Calibri"/>
          <w:noProof/>
          <w:color w:val="auto"/>
          <w:u w:val="none"/>
          <w:lang w:val="sr-Cyrl-RS"/>
        </w:rPr>
        <w:t>https://doi.org/10.2298/PSI170811015F</w:t>
      </w:r>
    </w:p>
    <w:p w14:paraId="2C958D7F" w14:textId="77777777" w:rsidR="002F6101" w:rsidRDefault="00AD0D35" w:rsidP="00B00DF9">
      <w:pPr>
        <w:pStyle w:val="Default"/>
        <w:spacing w:after="160" w:line="360" w:lineRule="auto"/>
        <w:ind w:left="720"/>
        <w:jc w:val="both"/>
        <w:rPr>
          <w:rFonts w:eastAsia="Calibri"/>
          <w:noProof/>
          <w:color w:val="auto"/>
          <w:lang w:val="sr-Cyrl-RS"/>
        </w:rPr>
      </w:pPr>
      <w:r>
        <w:rPr>
          <w:rFonts w:eastAsia="Calibri"/>
          <w:noProof/>
          <w:color w:val="auto"/>
          <w:lang w:val="sr-Cyrl-RS"/>
        </w:rPr>
        <w:t>Ч</w:t>
      </w:r>
      <w:r w:rsidR="00472D60" w:rsidRPr="00E43470">
        <w:rPr>
          <w:rFonts w:eastAsia="Calibri"/>
          <w:noProof/>
          <w:color w:val="auto"/>
          <w:lang w:val="sr-Cyrl-RS"/>
        </w:rPr>
        <w:t xml:space="preserve">ланак </w:t>
      </w:r>
      <w:r w:rsidRPr="00E43470">
        <w:rPr>
          <w:rFonts w:eastAsia="Calibri"/>
          <w:noProof/>
          <w:color w:val="auto"/>
          <w:lang w:val="sr-Cyrl-RS"/>
        </w:rPr>
        <w:t xml:space="preserve">је </w:t>
      </w:r>
      <w:r w:rsidR="00472D60" w:rsidRPr="00E43470">
        <w:rPr>
          <w:rFonts w:eastAsia="Calibri"/>
          <w:noProof/>
          <w:color w:val="auto"/>
          <w:lang w:val="sr-Cyrl-RS"/>
        </w:rPr>
        <w:t>објављен у међународном часопису (</w:t>
      </w:r>
      <w:r w:rsidR="002F6101" w:rsidRPr="00E43470">
        <w:rPr>
          <w:rFonts w:eastAsia="Calibri"/>
          <w:noProof/>
          <w:color w:val="auto"/>
          <w:lang w:val="sr-Cyrl-RS"/>
        </w:rPr>
        <w:t>M23</w:t>
      </w:r>
      <w:r w:rsidR="00472D60" w:rsidRPr="00E43470">
        <w:rPr>
          <w:rFonts w:eastAsia="Calibri"/>
          <w:noProof/>
          <w:color w:val="auto"/>
          <w:lang w:val="sr-Cyrl-RS"/>
        </w:rPr>
        <w:t>) у којем се</w:t>
      </w:r>
      <w:r w:rsidR="002F6101" w:rsidRPr="00E43470">
        <w:rPr>
          <w:rFonts w:eastAsia="Calibri"/>
          <w:noProof/>
          <w:color w:val="auto"/>
          <w:lang w:val="sr-Cyrl-RS"/>
        </w:rPr>
        <w:t xml:space="preserve"> </w:t>
      </w:r>
      <w:r w:rsidR="002E2198">
        <w:rPr>
          <w:rFonts w:eastAsia="Calibri"/>
          <w:noProof/>
          <w:color w:val="auto"/>
          <w:lang w:val="sr-Cyrl-RS"/>
        </w:rPr>
        <w:t>на глаголе генерализује ефекат Кулбак-Лајблерове дистанце, претходно демонстриран на именицама. Показује се да је и у случају глагола време обраде визуелно приказане речи осетљиво на удаљеност дистрибуције флективних облика парадигме дате речи од дистрибуције флективних облика класе којој она припада. Поврх тога, показано је и да забележени ефекат може да проистекне из базичних принципа учења, јер су ефект</w:t>
      </w:r>
      <w:r w:rsidR="00145F22">
        <w:rPr>
          <w:rFonts w:eastAsia="Calibri"/>
          <w:noProof/>
          <w:color w:val="auto"/>
          <w:lang w:val="sr-Cyrl-RS"/>
        </w:rPr>
        <w:t>и мера добијених у симулацији и</w:t>
      </w:r>
      <w:r w:rsidR="002E2198">
        <w:rPr>
          <w:rFonts w:eastAsia="Calibri"/>
          <w:noProof/>
          <w:color w:val="auto"/>
          <w:lang w:val="sr-Cyrl-RS"/>
        </w:rPr>
        <w:t>з</w:t>
      </w:r>
      <w:r w:rsidR="00145F22">
        <w:rPr>
          <w:rFonts w:eastAsia="Calibri"/>
          <w:noProof/>
          <w:color w:val="auto"/>
          <w:lang w:val="sr-Cyrl-RS"/>
        </w:rPr>
        <w:t>р</w:t>
      </w:r>
      <w:r w:rsidR="002E2198">
        <w:rPr>
          <w:rFonts w:eastAsia="Calibri"/>
          <w:noProof/>
          <w:color w:val="auto"/>
          <w:lang w:val="sr-Cyrl-RS"/>
        </w:rPr>
        <w:t>азито налик ефектима забележеним у експерименту.</w:t>
      </w:r>
    </w:p>
    <w:p w14:paraId="00621895" w14:textId="0859C6BC" w:rsidR="003F65EE" w:rsidRDefault="002F6101" w:rsidP="00B00DF9">
      <w:pPr>
        <w:pStyle w:val="Default"/>
        <w:spacing w:after="160" w:line="360" w:lineRule="auto"/>
        <w:ind w:left="720" w:hanging="720"/>
        <w:jc w:val="both"/>
        <w:rPr>
          <w:noProof/>
          <w:color w:val="auto"/>
          <w:lang w:val="en-US"/>
        </w:rPr>
      </w:pPr>
      <w:r w:rsidRPr="00B83798">
        <w:rPr>
          <w:noProof/>
          <w:color w:val="auto"/>
          <w:lang w:val="sr-Cyrl-RS"/>
        </w:rPr>
        <w:t xml:space="preserve">Popović Stijačić, M., &amp; </w:t>
      </w:r>
      <w:r w:rsidRPr="00B83798">
        <w:rPr>
          <w:b/>
          <w:bCs/>
          <w:noProof/>
          <w:color w:val="auto"/>
          <w:lang w:val="sr-Cyrl-RS"/>
        </w:rPr>
        <w:t xml:space="preserve">Filipović Đurđević, D. </w:t>
      </w:r>
      <w:r w:rsidR="0099623C" w:rsidRPr="004E3407">
        <w:rPr>
          <w:bCs/>
          <w:noProof/>
          <w:color w:val="auto"/>
          <w:lang w:val="sr-Cyrl-RS"/>
        </w:rPr>
        <w:t>(2018).</w:t>
      </w:r>
      <w:r w:rsidR="0099623C">
        <w:rPr>
          <w:b/>
          <w:bCs/>
          <w:noProof/>
          <w:color w:val="auto"/>
          <w:lang w:val="sr-Cyrl-RS"/>
        </w:rPr>
        <w:t xml:space="preserve"> </w:t>
      </w:r>
      <w:r w:rsidRPr="00B83798">
        <w:rPr>
          <w:noProof/>
          <w:color w:val="auto"/>
          <w:lang w:val="sr-Cyrl-RS"/>
        </w:rPr>
        <w:t xml:space="preserve">Analyzing data from memory tasks – comparison of ANOVA, logistic regression and mixed logit model. </w:t>
      </w:r>
      <w:r w:rsidRPr="00B83798">
        <w:rPr>
          <w:i/>
          <w:iCs/>
          <w:noProof/>
          <w:color w:val="auto"/>
          <w:lang w:val="sr-Cyrl-RS"/>
        </w:rPr>
        <w:t>Psihologija</w:t>
      </w:r>
      <w:r w:rsidR="0099623C">
        <w:rPr>
          <w:i/>
          <w:iCs/>
          <w:noProof/>
          <w:color w:val="auto"/>
          <w:lang w:val="sr-Cyrl-RS"/>
        </w:rPr>
        <w:t>, 51</w:t>
      </w:r>
      <w:r w:rsidR="0099623C">
        <w:rPr>
          <w:iCs/>
          <w:noProof/>
          <w:color w:val="auto"/>
          <w:lang w:val="sr-Cyrl-RS"/>
        </w:rPr>
        <w:t xml:space="preserve">(4), </w:t>
      </w:r>
      <w:r w:rsidR="0099623C" w:rsidRPr="0099623C">
        <w:rPr>
          <w:iCs/>
          <w:noProof/>
          <w:color w:val="auto"/>
          <w:lang w:val="sr-Cyrl-RS"/>
        </w:rPr>
        <w:t>469-488</w:t>
      </w:r>
      <w:r w:rsidRPr="00B83798">
        <w:rPr>
          <w:noProof/>
          <w:color w:val="auto"/>
          <w:lang w:val="sr-Cyrl-RS"/>
        </w:rPr>
        <w:t>.</w:t>
      </w:r>
      <w:r w:rsidRPr="00165CAA">
        <w:rPr>
          <w:noProof/>
          <w:color w:val="auto"/>
          <w:lang w:val="sr-Cyrl-RS"/>
        </w:rPr>
        <w:t xml:space="preserve"> </w:t>
      </w:r>
      <w:hyperlink r:id="rId10" w:history="1">
        <w:r w:rsidR="003F65EE" w:rsidRPr="00165CAA">
          <w:rPr>
            <w:rStyle w:val="Hyperlink"/>
            <w:noProof/>
            <w:color w:val="auto"/>
            <w:u w:val="none"/>
            <w:lang w:val="sr-Cyrl-RS"/>
          </w:rPr>
          <w:t>https://doi.org/10.2298/PSI170615023P</w:t>
        </w:r>
      </w:hyperlink>
    </w:p>
    <w:p w14:paraId="4E55BEA1" w14:textId="77777777" w:rsidR="002F6101" w:rsidRDefault="00AD0D35" w:rsidP="00B00DF9">
      <w:pPr>
        <w:pStyle w:val="Default"/>
        <w:spacing w:after="160" w:line="360" w:lineRule="auto"/>
        <w:ind w:left="720"/>
        <w:jc w:val="both"/>
        <w:rPr>
          <w:noProof/>
          <w:color w:val="auto"/>
          <w:lang w:val="sr-Cyrl-RS"/>
        </w:rPr>
      </w:pPr>
      <w:r>
        <w:rPr>
          <w:noProof/>
          <w:color w:val="auto"/>
          <w:lang w:val="sr-Cyrl-RS"/>
        </w:rPr>
        <w:t xml:space="preserve">Овај </w:t>
      </w:r>
      <w:r w:rsidR="00472D60" w:rsidRPr="00B83798">
        <w:rPr>
          <w:noProof/>
          <w:color w:val="auto"/>
          <w:lang w:val="sr-Cyrl-RS"/>
        </w:rPr>
        <w:t xml:space="preserve">чланак објављен </w:t>
      </w:r>
      <w:r>
        <w:rPr>
          <w:noProof/>
          <w:color w:val="auto"/>
          <w:lang w:val="sr-Cyrl-RS"/>
        </w:rPr>
        <w:t xml:space="preserve">је </w:t>
      </w:r>
      <w:r w:rsidR="00472D60" w:rsidRPr="00B83798">
        <w:rPr>
          <w:noProof/>
          <w:color w:val="auto"/>
          <w:lang w:val="sr-Cyrl-RS"/>
        </w:rPr>
        <w:t>у међународном часопису (M23) у којем се</w:t>
      </w:r>
      <w:r w:rsidR="00B83798" w:rsidRPr="00B83798">
        <w:rPr>
          <w:noProof/>
          <w:color w:val="auto"/>
          <w:lang w:val="sr-Cyrl-RS"/>
        </w:rPr>
        <w:t xml:space="preserve"> демонстрира ваљан и статистички препоручен начин за анализу </w:t>
      </w:r>
      <w:r w:rsidR="00A208EA">
        <w:rPr>
          <w:noProof/>
          <w:color w:val="auto"/>
          <w:lang w:val="sr-Cyrl-RS"/>
        </w:rPr>
        <w:t>одговор</w:t>
      </w:r>
      <w:r w:rsidR="00E43470">
        <w:rPr>
          <w:noProof/>
          <w:color w:val="auto"/>
          <w:lang w:val="sr-Cyrl-RS"/>
        </w:rPr>
        <w:t>а у задацима памћења. Премда је у оквиру статистичке дисциплине јасно изречена препорука да се бинарни подаци анализирају применом логистичке регресије, истраживачи у области психолошке науке традиционално примењују другачији приступ (анализу варијансе на проценту тачних одговора). У овом раду, ауторке демонстрирају примену анализе мешовитих ефеката на примеру сопствених података из задатака који тестирају памћење.</w:t>
      </w:r>
    </w:p>
    <w:p w14:paraId="4A7F10AA" w14:textId="77777777" w:rsidR="003F65EE" w:rsidRDefault="002F6101" w:rsidP="003F65EE">
      <w:pPr>
        <w:pStyle w:val="Default"/>
        <w:spacing w:line="360" w:lineRule="auto"/>
        <w:ind w:left="720" w:hanging="720"/>
        <w:jc w:val="both"/>
        <w:rPr>
          <w:noProof/>
          <w:color w:val="auto"/>
          <w:lang w:val="en-US"/>
        </w:rPr>
      </w:pPr>
      <w:r w:rsidRPr="00B83798">
        <w:rPr>
          <w:b/>
          <w:bCs/>
          <w:noProof/>
          <w:color w:val="auto"/>
          <w:lang w:val="sr-Cyrl-RS"/>
        </w:rPr>
        <w:t xml:space="preserve">Filipović Đurđević, D. </w:t>
      </w:r>
      <w:r w:rsidRPr="00B83798">
        <w:rPr>
          <w:noProof/>
          <w:color w:val="auto"/>
          <w:lang w:val="sr-Cyrl-RS"/>
        </w:rPr>
        <w:t xml:space="preserve">(2019). Balance of meaning probabilities in processing of Serbian homonymy. </w:t>
      </w:r>
      <w:r w:rsidR="002E2198">
        <w:rPr>
          <w:i/>
          <w:iCs/>
          <w:noProof/>
          <w:color w:val="auto"/>
          <w:lang w:val="sr-Cyrl-RS"/>
        </w:rPr>
        <w:t>Primenjena ps</w:t>
      </w:r>
      <w:r w:rsidRPr="00B83798">
        <w:rPr>
          <w:i/>
          <w:iCs/>
          <w:noProof/>
          <w:color w:val="auto"/>
          <w:lang w:val="sr-Cyrl-RS"/>
        </w:rPr>
        <w:t>ihologija, 12</w:t>
      </w:r>
      <w:r w:rsidRPr="00B83798">
        <w:rPr>
          <w:noProof/>
          <w:color w:val="auto"/>
          <w:lang w:val="sr-Cyrl-RS"/>
        </w:rPr>
        <w:t>(3), 283-304.</w:t>
      </w:r>
    </w:p>
    <w:p w14:paraId="07AF1A62" w14:textId="258F3217" w:rsidR="00B00DF9" w:rsidRPr="00165CAA" w:rsidRDefault="003F65EE" w:rsidP="003F65EE">
      <w:pPr>
        <w:pStyle w:val="Default"/>
        <w:spacing w:after="160" w:line="360" w:lineRule="auto"/>
        <w:ind w:left="720"/>
        <w:jc w:val="both"/>
        <w:rPr>
          <w:noProof/>
          <w:color w:val="auto"/>
          <w:lang w:val="en-US"/>
        </w:rPr>
      </w:pPr>
      <w:r w:rsidRPr="00165CAA">
        <w:rPr>
          <w:rStyle w:val="Hyperlink"/>
          <w:noProof/>
          <w:color w:val="auto"/>
          <w:u w:val="none"/>
          <w:lang w:val="sr-Cyrl-RS"/>
        </w:rPr>
        <w:t>https://doi.org/10.19090/pp.2019.3.283-304</w:t>
      </w:r>
      <w:r w:rsidR="002F6101" w:rsidRPr="00165CAA">
        <w:rPr>
          <w:noProof/>
          <w:color w:val="auto"/>
          <w:lang w:val="sr-Cyrl-RS"/>
        </w:rPr>
        <w:t xml:space="preserve"> </w:t>
      </w:r>
    </w:p>
    <w:p w14:paraId="6393E629" w14:textId="77777777" w:rsidR="002F6101" w:rsidRDefault="00AD0D35" w:rsidP="00B00DF9">
      <w:pPr>
        <w:pStyle w:val="Default"/>
        <w:spacing w:after="160" w:line="360" w:lineRule="auto"/>
        <w:ind w:left="720"/>
        <w:jc w:val="both"/>
        <w:rPr>
          <w:noProof/>
          <w:color w:val="auto"/>
          <w:lang w:val="sr-Cyrl-RS"/>
        </w:rPr>
      </w:pPr>
      <w:r>
        <w:rPr>
          <w:noProof/>
          <w:color w:val="auto"/>
          <w:lang w:val="sr-Cyrl-RS"/>
        </w:rPr>
        <w:t>Ч</w:t>
      </w:r>
      <w:r w:rsidR="00472D60" w:rsidRPr="00B83798">
        <w:rPr>
          <w:noProof/>
          <w:color w:val="auto"/>
          <w:lang w:val="sr-Cyrl-RS"/>
        </w:rPr>
        <w:t xml:space="preserve">ланак </w:t>
      </w:r>
      <w:r>
        <w:rPr>
          <w:noProof/>
          <w:color w:val="auto"/>
          <w:lang w:val="sr-Cyrl-RS"/>
        </w:rPr>
        <w:t xml:space="preserve">је </w:t>
      </w:r>
      <w:r w:rsidR="00472D60" w:rsidRPr="00B83798">
        <w:rPr>
          <w:noProof/>
          <w:color w:val="auto"/>
          <w:lang w:val="sr-Cyrl-RS"/>
        </w:rPr>
        <w:t xml:space="preserve">објављен у националном часопису међународног значаја (M23) у којем се </w:t>
      </w:r>
      <w:r w:rsidR="00D604DE" w:rsidRPr="00B83798">
        <w:rPr>
          <w:noProof/>
          <w:color w:val="auto"/>
          <w:lang w:val="sr-Cyrl-RS"/>
        </w:rPr>
        <w:t xml:space="preserve">истраживачка линија коју кандидаткиња негује дуги низ година преноси на нову врсту вишезначности. Принципи које је кандидаткиња раније установила на примеру полисемије (речи са неколико повезаних значења, нпр. </w:t>
      </w:r>
      <w:r w:rsidR="00D604DE" w:rsidRPr="00B83798">
        <w:rPr>
          <w:i/>
          <w:noProof/>
          <w:color w:val="auto"/>
          <w:lang w:val="sr-Cyrl-RS"/>
        </w:rPr>
        <w:t>млеко</w:t>
      </w:r>
      <w:r w:rsidR="00D604DE" w:rsidRPr="00B83798">
        <w:rPr>
          <w:noProof/>
          <w:color w:val="auto"/>
          <w:lang w:val="sr-Cyrl-RS"/>
        </w:rPr>
        <w:t xml:space="preserve">), у овом раду се тестирају на случају хомонимије (речи са неколико неповезаних значења, нпр. </w:t>
      </w:r>
      <w:r w:rsidR="00D604DE" w:rsidRPr="00B83798">
        <w:rPr>
          <w:i/>
          <w:noProof/>
          <w:color w:val="auto"/>
          <w:lang w:val="sr-Cyrl-RS"/>
        </w:rPr>
        <w:t>поп</w:t>
      </w:r>
      <w:r w:rsidR="00D604DE" w:rsidRPr="00B83798">
        <w:rPr>
          <w:noProof/>
          <w:color w:val="auto"/>
          <w:lang w:val="sr-Cyrl-RS"/>
        </w:rPr>
        <w:t xml:space="preserve">). </w:t>
      </w:r>
      <w:r w:rsidR="00B83798" w:rsidRPr="00B83798">
        <w:rPr>
          <w:noProof/>
          <w:color w:val="auto"/>
          <w:lang w:val="sr-Cyrl-RS"/>
        </w:rPr>
        <w:t xml:space="preserve">У норамтивној студији прикупљена је база значења за 46 хомонима српског језика, на основу које су изведене мере </w:t>
      </w:r>
      <w:r w:rsidR="00B83798" w:rsidRPr="00B83798">
        <w:rPr>
          <w:noProof/>
          <w:color w:val="auto"/>
          <w:lang w:val="sr-Cyrl-RS"/>
        </w:rPr>
        <w:lastRenderedPageBreak/>
        <w:t>вишезначности. Потом је показано да у задатку визуелне одлуке, у складу са предикцијама неких од актуелних модела обраде речи, долази до обртања ефеката броја значења и уједначености њихових вероватноћа у односу на ефекте који су забележени у случају полисемије.</w:t>
      </w:r>
    </w:p>
    <w:p w14:paraId="3BF19474" w14:textId="5BDD0DA6" w:rsidR="003F65EE" w:rsidRDefault="002F6101" w:rsidP="00B00DF9">
      <w:pPr>
        <w:pStyle w:val="Default"/>
        <w:spacing w:after="160" w:line="360" w:lineRule="auto"/>
        <w:ind w:left="720" w:hanging="720"/>
        <w:jc w:val="both"/>
        <w:rPr>
          <w:noProof/>
          <w:color w:val="auto"/>
          <w:lang w:val="en-US"/>
        </w:rPr>
      </w:pPr>
      <w:r w:rsidRPr="00B83798">
        <w:rPr>
          <w:b/>
          <w:bCs/>
          <w:noProof/>
          <w:color w:val="auto"/>
          <w:lang w:val="sr-Cyrl-RS"/>
        </w:rPr>
        <w:t xml:space="preserve">Filipović Đurđević, D., </w:t>
      </w:r>
      <w:r w:rsidRPr="00B83798">
        <w:rPr>
          <w:noProof/>
          <w:color w:val="auto"/>
          <w:lang w:val="sr-Cyrl-RS"/>
        </w:rPr>
        <w:t xml:space="preserve">&amp; Đurđević, Đ. (2021). Ultralab -- slobodan softver za izvođenje psiholoških eksperimenata. </w:t>
      </w:r>
      <w:r w:rsidRPr="00B83798">
        <w:rPr>
          <w:i/>
          <w:iCs/>
          <w:noProof/>
          <w:color w:val="auto"/>
          <w:lang w:val="sr-Cyrl-RS"/>
        </w:rPr>
        <w:t>Primenjena psihologija, 14</w:t>
      </w:r>
      <w:r w:rsidRPr="00B83798">
        <w:rPr>
          <w:noProof/>
          <w:color w:val="auto"/>
          <w:lang w:val="sr-Cyrl-RS"/>
        </w:rPr>
        <w:t xml:space="preserve">(1), 9-32. </w:t>
      </w:r>
      <w:r w:rsidR="003F65EE" w:rsidRPr="00165CAA">
        <w:rPr>
          <w:rStyle w:val="Hyperlink"/>
          <w:noProof/>
          <w:color w:val="auto"/>
          <w:u w:val="none"/>
          <w:lang w:val="sr-Cyrl-RS"/>
        </w:rPr>
        <w:t>https://doi.org/10.19090/pp.2021.2.9-32</w:t>
      </w:r>
    </w:p>
    <w:p w14:paraId="3DD8ECA6" w14:textId="77777777" w:rsidR="002F6101" w:rsidRDefault="00AD0D35" w:rsidP="00B00DF9">
      <w:pPr>
        <w:pStyle w:val="Default"/>
        <w:spacing w:after="160" w:line="360" w:lineRule="auto"/>
        <w:ind w:left="720"/>
        <w:jc w:val="both"/>
        <w:rPr>
          <w:noProof/>
          <w:color w:val="auto"/>
          <w:lang w:val="sr-Cyrl-RS"/>
        </w:rPr>
      </w:pPr>
      <w:r>
        <w:rPr>
          <w:noProof/>
          <w:color w:val="auto"/>
          <w:lang w:val="sr-Cyrl-RS"/>
        </w:rPr>
        <w:t xml:space="preserve">Овај </w:t>
      </w:r>
      <w:r w:rsidR="00472D60" w:rsidRPr="00B83798">
        <w:rPr>
          <w:noProof/>
          <w:color w:val="auto"/>
          <w:lang w:val="sr-Cyrl-RS"/>
        </w:rPr>
        <w:t>чланак објављен</w:t>
      </w:r>
      <w:r>
        <w:rPr>
          <w:noProof/>
          <w:color w:val="auto"/>
          <w:lang w:val="sr-Cyrl-RS"/>
        </w:rPr>
        <w:t xml:space="preserve"> је</w:t>
      </w:r>
      <w:r w:rsidR="00472D60" w:rsidRPr="00B83798">
        <w:rPr>
          <w:noProof/>
          <w:color w:val="auto"/>
          <w:lang w:val="sr-Cyrl-RS"/>
        </w:rPr>
        <w:t xml:space="preserve"> у националном часопису међународног значаја (M23) у којем се </w:t>
      </w:r>
      <w:r w:rsidR="00D604DE" w:rsidRPr="00B83798">
        <w:rPr>
          <w:noProof/>
          <w:color w:val="auto"/>
          <w:lang w:val="sr-Cyrl-RS"/>
        </w:rPr>
        <w:t>описује оригинални, ауторски софтвер који је кандидаткиња осмислила и у чијој изради је учествовала са својим коаутором током низа година у којима је развијала програм вежби из Когнитивне психологије. Софтвер је тестиран и валидиран у овом приказу и представљен преко низа детаљних корака – упутстава за коришћење. Уз слободно преузимање софтвера, обезбеђен је и низ готових задатака, спремних за употребу.</w:t>
      </w:r>
    </w:p>
    <w:p w14:paraId="45FB7339" w14:textId="77777777" w:rsidR="00EE38C9" w:rsidRPr="00B83798" w:rsidRDefault="00EE38C9" w:rsidP="00B00DF9">
      <w:pPr>
        <w:spacing w:line="360" w:lineRule="auto"/>
        <w:ind w:firstLine="720"/>
        <w:jc w:val="both"/>
        <w:rPr>
          <w:rFonts w:ascii="Times New Roman" w:eastAsia="Times New Roman" w:hAnsi="Times New Roman" w:cs="Times New Roman"/>
          <w:b/>
          <w:noProof/>
          <w:sz w:val="24"/>
          <w:szCs w:val="24"/>
        </w:rPr>
      </w:pPr>
      <w:r w:rsidRPr="00B83798">
        <w:rPr>
          <w:rFonts w:ascii="Times New Roman" w:eastAsia="Times New Roman" w:hAnsi="Times New Roman" w:cs="Times New Roman"/>
          <w:b/>
          <w:noProof/>
          <w:sz w:val="24"/>
          <w:szCs w:val="24"/>
        </w:rPr>
        <w:t>Учешће у раду Одељења</w:t>
      </w:r>
    </w:p>
    <w:p w14:paraId="3BC7D684" w14:textId="14D8C4F5" w:rsidR="007F298F" w:rsidRPr="00B83798" w:rsidRDefault="00EE38C9" w:rsidP="00B00DF9">
      <w:pPr>
        <w:spacing w:line="360" w:lineRule="auto"/>
        <w:ind w:firstLine="720"/>
        <w:jc w:val="both"/>
        <w:rPr>
          <w:rFonts w:ascii="Times New Roman" w:eastAsia="Times New Roman" w:hAnsi="Times New Roman" w:cs="Times New Roman"/>
          <w:b/>
          <w:noProof/>
          <w:sz w:val="24"/>
          <w:szCs w:val="24"/>
        </w:rPr>
      </w:pPr>
      <w:r w:rsidRPr="00B83798">
        <w:rPr>
          <w:rFonts w:ascii="Times New Roman" w:eastAsia="Times New Roman" w:hAnsi="Times New Roman" w:cs="Times New Roman"/>
          <w:noProof/>
          <w:sz w:val="24"/>
          <w:szCs w:val="24"/>
        </w:rPr>
        <w:t>Кандидаткиња редовно учествује у раду Већа Одељења и редовно се одазива на све позиве за активности кроз које може додатно да допринесе његовом унапређењу. Као део тима наставника који изводе наставу на првој години основних студија, у неколико наврата била је део тима за дочек и пружање добродошлице бруцошима. У оквиру истраживачког смера на мастер студијама, активни је учесник у комисијама за одбрану нацрта мастер тезе, а од ове године и координатор ове активности. У оквиру тог задужења, она планира процес одбране, управља њиме и координише рад студената и наставника. Члан је неколико комисија за унапређење у научно/наставничко звање. Изузетан допринос дала је унапређењу наставе на сва три нивоа студија, уводећи активности засноване на раду у рачунарској учионици, обогаћујући курс новим, ауторским софтвером. Крајем 2018. године одржала је радионицу кроз коју је са члановима Одељења поделила своја знања из области напредних статистичких техника и радом у R окружењу.</w:t>
      </w:r>
      <w:r w:rsidR="007F298F" w:rsidRPr="00B83798">
        <w:rPr>
          <w:rFonts w:ascii="Times New Roman" w:eastAsia="Times New Roman" w:hAnsi="Times New Roman" w:cs="Times New Roman"/>
          <w:b/>
          <w:noProof/>
          <w:sz w:val="24"/>
          <w:szCs w:val="24"/>
        </w:rPr>
        <w:br w:type="page"/>
      </w:r>
    </w:p>
    <w:p w14:paraId="7C7D5E4A" w14:textId="77777777" w:rsidR="006A623C" w:rsidRPr="00B83798" w:rsidRDefault="007433BA" w:rsidP="00B00DF9">
      <w:pPr>
        <w:spacing w:line="360" w:lineRule="auto"/>
        <w:ind w:firstLine="720"/>
        <w:jc w:val="both"/>
        <w:rPr>
          <w:rFonts w:ascii="Times New Roman" w:eastAsia="Times New Roman" w:hAnsi="Times New Roman" w:cs="Times New Roman"/>
          <w:b/>
          <w:noProof/>
          <w:sz w:val="24"/>
          <w:szCs w:val="24"/>
        </w:rPr>
      </w:pPr>
      <w:r w:rsidRPr="00B83798">
        <w:rPr>
          <w:rFonts w:ascii="Times New Roman" w:eastAsia="Times New Roman" w:hAnsi="Times New Roman" w:cs="Times New Roman"/>
          <w:b/>
          <w:noProof/>
          <w:sz w:val="24"/>
          <w:szCs w:val="24"/>
        </w:rPr>
        <w:lastRenderedPageBreak/>
        <w:t>Закључак и предлог одлуке</w:t>
      </w:r>
    </w:p>
    <w:p w14:paraId="70974300" w14:textId="77777777" w:rsidR="00D50BE7" w:rsidRPr="00B83798" w:rsidRDefault="007433BA" w:rsidP="00B00DF9">
      <w:pPr>
        <w:spacing w:line="360" w:lineRule="auto"/>
        <w:ind w:firstLine="720"/>
        <w:jc w:val="both"/>
        <w:rPr>
          <w:rFonts w:ascii="Times New Roman" w:eastAsia="Times New Roman" w:hAnsi="Times New Roman" w:cs="Times New Roman"/>
          <w:noProof/>
          <w:sz w:val="24"/>
          <w:szCs w:val="24"/>
        </w:rPr>
      </w:pPr>
      <w:r w:rsidRPr="00B83798">
        <w:rPr>
          <w:rFonts w:ascii="Times New Roman" w:eastAsia="Times New Roman" w:hAnsi="Times New Roman" w:cs="Times New Roman"/>
          <w:noProof/>
          <w:sz w:val="24"/>
          <w:szCs w:val="24"/>
        </w:rPr>
        <w:t xml:space="preserve">Имајући у виду све што је наведено, комисија је донела закључак да кандидаткиња </w:t>
      </w:r>
      <w:r w:rsidR="006B0D52" w:rsidRPr="00B83798">
        <w:rPr>
          <w:rFonts w:ascii="Times New Roman" w:eastAsia="Times New Roman" w:hAnsi="Times New Roman" w:cs="Times New Roman"/>
          <w:noProof/>
          <w:sz w:val="24"/>
          <w:szCs w:val="24"/>
        </w:rPr>
        <w:t>Душица Филиповић Ђурђевић</w:t>
      </w:r>
      <w:r w:rsidRPr="00B83798">
        <w:rPr>
          <w:rFonts w:ascii="Times New Roman" w:eastAsia="Times New Roman" w:hAnsi="Times New Roman" w:cs="Times New Roman"/>
          <w:noProof/>
          <w:sz w:val="24"/>
          <w:szCs w:val="24"/>
        </w:rPr>
        <w:t xml:space="preserve"> </w:t>
      </w:r>
      <w:r w:rsidRPr="00B83798">
        <w:rPr>
          <w:rFonts w:ascii="Times New Roman" w:eastAsia="Times New Roman" w:hAnsi="Times New Roman" w:cs="Times New Roman"/>
          <w:b/>
          <w:noProof/>
          <w:sz w:val="24"/>
          <w:szCs w:val="24"/>
        </w:rPr>
        <w:t xml:space="preserve">испуњава све предвиђене услове за избор у звање </w:t>
      </w:r>
      <w:r w:rsidR="006B0D52" w:rsidRPr="00B83798">
        <w:rPr>
          <w:rFonts w:ascii="Times New Roman" w:eastAsia="Times New Roman" w:hAnsi="Times New Roman" w:cs="Times New Roman"/>
          <w:b/>
          <w:noProof/>
          <w:sz w:val="24"/>
          <w:szCs w:val="24"/>
        </w:rPr>
        <w:t>редовни професор</w:t>
      </w:r>
      <w:r w:rsidRPr="00B83798">
        <w:rPr>
          <w:rFonts w:ascii="Times New Roman" w:eastAsia="Times New Roman" w:hAnsi="Times New Roman" w:cs="Times New Roman"/>
          <w:noProof/>
          <w:sz w:val="24"/>
          <w:szCs w:val="24"/>
        </w:rPr>
        <w:t xml:space="preserve">. </w:t>
      </w:r>
      <w:r w:rsidR="00D50BE7" w:rsidRPr="00B83798">
        <w:rPr>
          <w:rFonts w:ascii="Times New Roman" w:eastAsia="Times New Roman" w:hAnsi="Times New Roman" w:cs="Times New Roman"/>
          <w:noProof/>
          <w:sz w:val="24"/>
          <w:szCs w:val="24"/>
        </w:rPr>
        <w:t>Она успешно обавља своје наставничке активности, посвећена је раду са младима, има одговарајућу научну продукцију и плодну међународну сарадњу, активни је припадник професионалне и научне заједнице – члан различитих тела, уредник, рецензент угледних међународних часописа итд. Каријера ове научнице од самог почетка креће се јасном, стабилном, узлазном путањом, а целим њеним током кандидаткиња је доследно показ</w:t>
      </w:r>
      <w:r w:rsidR="00B00DF9">
        <w:rPr>
          <w:rFonts w:ascii="Times New Roman" w:eastAsia="Times New Roman" w:hAnsi="Times New Roman" w:cs="Times New Roman"/>
          <w:noProof/>
          <w:sz w:val="24"/>
          <w:szCs w:val="24"/>
        </w:rPr>
        <w:t>ива</w:t>
      </w:r>
      <w:r w:rsidR="00D50BE7" w:rsidRPr="00B83798">
        <w:rPr>
          <w:rFonts w:ascii="Times New Roman" w:eastAsia="Times New Roman" w:hAnsi="Times New Roman" w:cs="Times New Roman"/>
          <w:noProof/>
          <w:sz w:val="24"/>
          <w:szCs w:val="24"/>
        </w:rPr>
        <w:t>ла посвећеност свим сегментима академске професије: пожртвовани је наставник, савесни истраживач и колегијални члан заједнице.</w:t>
      </w:r>
    </w:p>
    <w:p w14:paraId="75F25C98" w14:textId="77777777" w:rsidR="006A623C" w:rsidRPr="00B83798" w:rsidRDefault="005C3661" w:rsidP="00B00DF9">
      <w:pPr>
        <w:spacing w:line="360" w:lineRule="auto"/>
        <w:ind w:firstLine="720"/>
        <w:jc w:val="both"/>
        <w:rPr>
          <w:rFonts w:ascii="Times New Roman" w:eastAsia="Times New Roman" w:hAnsi="Times New Roman" w:cs="Times New Roman"/>
          <w:noProof/>
          <w:sz w:val="24"/>
          <w:szCs w:val="24"/>
        </w:rPr>
      </w:pPr>
      <w:r w:rsidRPr="00B83798">
        <w:rPr>
          <w:rFonts w:ascii="Times New Roman" w:eastAsia="Times New Roman" w:hAnsi="Times New Roman" w:cs="Times New Roman"/>
          <w:noProof/>
          <w:sz w:val="24"/>
          <w:szCs w:val="24"/>
        </w:rPr>
        <w:t>На основу свега наведеног</w:t>
      </w:r>
      <w:r w:rsidR="007433BA" w:rsidRPr="00B83798">
        <w:rPr>
          <w:rFonts w:ascii="Times New Roman" w:eastAsia="Times New Roman" w:hAnsi="Times New Roman" w:cs="Times New Roman"/>
          <w:noProof/>
          <w:sz w:val="24"/>
          <w:szCs w:val="24"/>
        </w:rPr>
        <w:t xml:space="preserve"> </w:t>
      </w:r>
      <w:r w:rsidR="007433BA" w:rsidRPr="00B83798">
        <w:rPr>
          <w:rFonts w:ascii="Times New Roman" w:eastAsia="Times New Roman" w:hAnsi="Times New Roman" w:cs="Times New Roman"/>
          <w:b/>
          <w:noProof/>
          <w:sz w:val="24"/>
          <w:szCs w:val="24"/>
        </w:rPr>
        <w:t xml:space="preserve">предлажемо </w:t>
      </w:r>
      <w:r w:rsidR="00F549CA" w:rsidRPr="00B83798">
        <w:rPr>
          <w:rFonts w:ascii="Times New Roman" w:eastAsia="Times New Roman" w:hAnsi="Times New Roman" w:cs="Times New Roman"/>
          <w:b/>
          <w:noProof/>
          <w:sz w:val="24"/>
          <w:szCs w:val="24"/>
        </w:rPr>
        <w:t xml:space="preserve">Изборном већу </w:t>
      </w:r>
      <w:r w:rsidR="007433BA" w:rsidRPr="00B83798">
        <w:rPr>
          <w:rFonts w:ascii="Times New Roman" w:eastAsia="Times New Roman" w:hAnsi="Times New Roman" w:cs="Times New Roman"/>
          <w:b/>
          <w:noProof/>
          <w:sz w:val="24"/>
          <w:szCs w:val="24"/>
        </w:rPr>
        <w:t xml:space="preserve">да </w:t>
      </w:r>
      <w:r w:rsidR="00F549CA" w:rsidRPr="00B83798">
        <w:rPr>
          <w:rFonts w:ascii="Times New Roman" w:eastAsia="Times New Roman" w:hAnsi="Times New Roman" w:cs="Times New Roman"/>
          <w:b/>
          <w:noProof/>
          <w:sz w:val="24"/>
          <w:szCs w:val="24"/>
        </w:rPr>
        <w:t xml:space="preserve">др </w:t>
      </w:r>
      <w:r w:rsidR="006B0D52" w:rsidRPr="00B83798">
        <w:rPr>
          <w:rFonts w:ascii="Times New Roman" w:eastAsia="Times New Roman" w:hAnsi="Times New Roman" w:cs="Times New Roman"/>
          <w:b/>
          <w:noProof/>
          <w:sz w:val="24"/>
          <w:szCs w:val="24"/>
        </w:rPr>
        <w:t>Душица Филиповић Ђурђевић</w:t>
      </w:r>
      <w:r w:rsidR="007433BA" w:rsidRPr="00B83798">
        <w:rPr>
          <w:rFonts w:ascii="Times New Roman" w:eastAsia="Times New Roman" w:hAnsi="Times New Roman" w:cs="Times New Roman"/>
          <w:b/>
          <w:noProof/>
          <w:sz w:val="24"/>
          <w:szCs w:val="24"/>
        </w:rPr>
        <w:t xml:space="preserve"> буде изабрана у звање </w:t>
      </w:r>
      <w:r w:rsidR="00F549CA" w:rsidRPr="00B83798">
        <w:rPr>
          <w:rFonts w:ascii="Times New Roman" w:eastAsia="Times New Roman" w:hAnsi="Times New Roman" w:cs="Times New Roman"/>
          <w:b/>
          <w:noProof/>
          <w:sz w:val="24"/>
          <w:szCs w:val="24"/>
        </w:rPr>
        <w:t>редовног професора за ужу научну област Општа психологија</w:t>
      </w:r>
      <w:r w:rsidR="007433BA" w:rsidRPr="00B83798">
        <w:rPr>
          <w:rFonts w:ascii="Times New Roman" w:eastAsia="Times New Roman" w:hAnsi="Times New Roman" w:cs="Times New Roman"/>
          <w:noProof/>
          <w:sz w:val="24"/>
          <w:szCs w:val="24"/>
        </w:rPr>
        <w:t>.</w:t>
      </w:r>
    </w:p>
    <w:p w14:paraId="6DD72E53" w14:textId="77777777" w:rsidR="006A623C" w:rsidRPr="00B83798" w:rsidRDefault="006A623C" w:rsidP="00B00DF9">
      <w:pPr>
        <w:spacing w:line="360" w:lineRule="auto"/>
        <w:ind w:firstLine="720"/>
        <w:jc w:val="both"/>
        <w:rPr>
          <w:rFonts w:ascii="Times New Roman" w:eastAsia="Times New Roman" w:hAnsi="Times New Roman" w:cs="Times New Roman"/>
          <w:noProof/>
          <w:sz w:val="24"/>
          <w:szCs w:val="24"/>
        </w:rPr>
      </w:pPr>
    </w:p>
    <w:p w14:paraId="731910C6" w14:textId="233F7727" w:rsidR="006A623C" w:rsidRPr="00B83798" w:rsidRDefault="007433BA" w:rsidP="00B00DF9">
      <w:pPr>
        <w:spacing w:line="360" w:lineRule="auto"/>
        <w:jc w:val="both"/>
        <w:rPr>
          <w:rFonts w:ascii="Times New Roman" w:eastAsia="Times New Roman" w:hAnsi="Times New Roman" w:cs="Times New Roman"/>
          <w:noProof/>
          <w:sz w:val="24"/>
          <w:szCs w:val="24"/>
        </w:rPr>
      </w:pPr>
      <w:r w:rsidRPr="00B83798">
        <w:rPr>
          <w:rFonts w:ascii="Times New Roman" w:eastAsia="Times New Roman" w:hAnsi="Times New Roman" w:cs="Times New Roman"/>
          <w:noProof/>
          <w:sz w:val="24"/>
          <w:szCs w:val="24"/>
        </w:rPr>
        <w:t xml:space="preserve">У Београду, </w:t>
      </w:r>
      <w:r w:rsidR="00877DC8" w:rsidRPr="00877DC8">
        <w:rPr>
          <w:rFonts w:ascii="Times New Roman" w:eastAsia="Times New Roman" w:hAnsi="Times New Roman" w:cs="Times New Roman"/>
          <w:noProof/>
          <w:sz w:val="24"/>
          <w:szCs w:val="24"/>
          <w:u w:val="single"/>
          <w:lang w:val="en-US"/>
        </w:rPr>
        <w:t>28. 6. 2022</w:t>
      </w:r>
      <w:r w:rsidR="00877DC8">
        <w:rPr>
          <w:rFonts w:ascii="Times New Roman" w:eastAsia="Times New Roman" w:hAnsi="Times New Roman" w:cs="Times New Roman"/>
          <w:noProof/>
          <w:sz w:val="24"/>
          <w:szCs w:val="24"/>
          <w:lang w:val="en-US"/>
        </w:rPr>
        <w:t>.</w:t>
      </w:r>
      <w:r w:rsidRPr="00B83798">
        <w:rPr>
          <w:rFonts w:ascii="Times New Roman" w:eastAsia="Times New Roman" w:hAnsi="Times New Roman" w:cs="Times New Roman"/>
          <w:noProof/>
          <w:sz w:val="24"/>
          <w:szCs w:val="24"/>
        </w:rPr>
        <w:t xml:space="preserve"> године</w:t>
      </w:r>
      <w:r w:rsidR="00290E4F" w:rsidRPr="00B83798">
        <w:rPr>
          <w:rFonts w:ascii="Times New Roman" w:eastAsia="Times New Roman" w:hAnsi="Times New Roman" w:cs="Times New Roman"/>
          <w:noProof/>
          <w:sz w:val="24"/>
          <w:szCs w:val="24"/>
        </w:rPr>
        <w:t xml:space="preserve">                                                   </w:t>
      </w:r>
      <w:r w:rsidRPr="00B83798">
        <w:rPr>
          <w:rFonts w:ascii="Times New Roman" w:eastAsia="Times New Roman" w:hAnsi="Times New Roman" w:cs="Times New Roman"/>
          <w:noProof/>
          <w:sz w:val="24"/>
          <w:szCs w:val="24"/>
        </w:rPr>
        <w:t>Чланови комисије</w:t>
      </w:r>
    </w:p>
    <w:p w14:paraId="23A5680E" w14:textId="77777777" w:rsidR="006A623C" w:rsidRPr="00B83798" w:rsidRDefault="006A623C" w:rsidP="00B00DF9">
      <w:pPr>
        <w:spacing w:line="360" w:lineRule="auto"/>
        <w:ind w:firstLine="720"/>
        <w:jc w:val="right"/>
        <w:rPr>
          <w:rFonts w:ascii="Times New Roman" w:eastAsia="Times New Roman" w:hAnsi="Times New Roman" w:cs="Times New Roman"/>
          <w:noProof/>
          <w:szCs w:val="24"/>
        </w:rPr>
      </w:pPr>
    </w:p>
    <w:p w14:paraId="1B9598C3" w14:textId="77777777" w:rsidR="006A623C" w:rsidRPr="00B83798" w:rsidRDefault="007433BA" w:rsidP="00B00DF9">
      <w:pPr>
        <w:spacing w:line="360" w:lineRule="auto"/>
        <w:jc w:val="right"/>
        <w:rPr>
          <w:noProof/>
          <w:sz w:val="24"/>
          <w:szCs w:val="24"/>
        </w:rPr>
      </w:pPr>
      <w:bookmarkStart w:id="0" w:name="_GoBack"/>
      <w:bookmarkEnd w:id="0"/>
      <w:r w:rsidRPr="00B83798">
        <w:rPr>
          <w:rFonts w:ascii="Times New Roman" w:eastAsia="Times New Roman" w:hAnsi="Times New Roman" w:cs="Times New Roman"/>
          <w:noProof/>
          <w:sz w:val="24"/>
          <w:szCs w:val="24"/>
        </w:rPr>
        <w:t>________________________________________</w:t>
      </w:r>
    </w:p>
    <w:p w14:paraId="551222BE" w14:textId="77777777" w:rsidR="006A623C" w:rsidRPr="00B83798" w:rsidRDefault="007433BA" w:rsidP="00B00DF9">
      <w:pPr>
        <w:spacing w:line="360" w:lineRule="auto"/>
        <w:ind w:firstLine="720"/>
        <w:jc w:val="right"/>
        <w:rPr>
          <w:rFonts w:ascii="Times New Roman" w:eastAsia="Times New Roman" w:hAnsi="Times New Roman" w:cs="Times New Roman"/>
          <w:noProof/>
          <w:sz w:val="24"/>
          <w:szCs w:val="24"/>
        </w:rPr>
      </w:pPr>
      <w:r w:rsidRPr="00B83798">
        <w:rPr>
          <w:rFonts w:ascii="Times New Roman" w:eastAsia="Times New Roman" w:hAnsi="Times New Roman" w:cs="Times New Roman"/>
          <w:noProof/>
          <w:sz w:val="24"/>
          <w:szCs w:val="24"/>
        </w:rPr>
        <w:t xml:space="preserve">Проф. др </w:t>
      </w:r>
      <w:r w:rsidR="006B0D52" w:rsidRPr="00B83798">
        <w:rPr>
          <w:rFonts w:ascii="Times New Roman" w:eastAsia="Times New Roman" w:hAnsi="Times New Roman" w:cs="Times New Roman"/>
          <w:noProof/>
          <w:sz w:val="24"/>
          <w:szCs w:val="24"/>
        </w:rPr>
        <w:t>Слободан Марковић</w:t>
      </w:r>
      <w:r w:rsidR="003841BE" w:rsidRPr="00B83798">
        <w:rPr>
          <w:rFonts w:ascii="Times New Roman" w:eastAsia="Times New Roman" w:hAnsi="Times New Roman" w:cs="Times New Roman"/>
          <w:noProof/>
          <w:sz w:val="24"/>
          <w:szCs w:val="24"/>
        </w:rPr>
        <w:t>, редовни професор</w:t>
      </w:r>
    </w:p>
    <w:p w14:paraId="33CBABD1" w14:textId="77777777" w:rsidR="006A623C" w:rsidRPr="00B83798" w:rsidRDefault="007433BA" w:rsidP="00B00DF9">
      <w:pPr>
        <w:spacing w:line="360" w:lineRule="auto"/>
        <w:ind w:firstLine="720"/>
        <w:jc w:val="right"/>
        <w:rPr>
          <w:rFonts w:ascii="Times New Roman" w:eastAsia="Times New Roman" w:hAnsi="Times New Roman" w:cs="Times New Roman"/>
          <w:noProof/>
          <w:sz w:val="24"/>
          <w:szCs w:val="24"/>
        </w:rPr>
      </w:pPr>
      <w:r w:rsidRPr="00B83798">
        <w:rPr>
          <w:rFonts w:ascii="Times New Roman" w:eastAsia="Times New Roman" w:hAnsi="Times New Roman" w:cs="Times New Roman"/>
          <w:noProof/>
          <w:sz w:val="24"/>
          <w:szCs w:val="24"/>
        </w:rPr>
        <w:t>Филозофски факултет у Београду</w:t>
      </w:r>
    </w:p>
    <w:p w14:paraId="278B2DC5" w14:textId="77777777" w:rsidR="006A623C" w:rsidRPr="00B83798" w:rsidRDefault="006A623C" w:rsidP="00B00DF9">
      <w:pPr>
        <w:spacing w:line="360" w:lineRule="auto"/>
        <w:jc w:val="right"/>
        <w:rPr>
          <w:rFonts w:ascii="Times New Roman" w:eastAsia="Times New Roman" w:hAnsi="Times New Roman" w:cs="Times New Roman"/>
          <w:noProof/>
          <w:szCs w:val="24"/>
        </w:rPr>
      </w:pPr>
    </w:p>
    <w:p w14:paraId="2167A4ED" w14:textId="77777777" w:rsidR="006A623C" w:rsidRPr="00B83798" w:rsidRDefault="007433BA" w:rsidP="00B00DF9">
      <w:pPr>
        <w:spacing w:line="360" w:lineRule="auto"/>
        <w:jc w:val="right"/>
        <w:rPr>
          <w:noProof/>
          <w:sz w:val="24"/>
          <w:szCs w:val="24"/>
        </w:rPr>
      </w:pPr>
      <w:r w:rsidRPr="00B83798">
        <w:rPr>
          <w:rFonts w:ascii="Times New Roman" w:eastAsia="Times New Roman" w:hAnsi="Times New Roman" w:cs="Times New Roman"/>
          <w:noProof/>
          <w:sz w:val="24"/>
          <w:szCs w:val="24"/>
        </w:rPr>
        <w:t>________________________________________</w:t>
      </w:r>
    </w:p>
    <w:p w14:paraId="202EE115" w14:textId="77777777" w:rsidR="006A623C" w:rsidRPr="00B83798" w:rsidRDefault="007433BA" w:rsidP="00B00DF9">
      <w:pPr>
        <w:spacing w:line="360" w:lineRule="auto"/>
        <w:ind w:firstLine="720"/>
        <w:jc w:val="right"/>
        <w:rPr>
          <w:rFonts w:ascii="Times New Roman" w:eastAsia="Times New Roman" w:hAnsi="Times New Roman" w:cs="Times New Roman"/>
          <w:noProof/>
          <w:sz w:val="24"/>
          <w:szCs w:val="24"/>
        </w:rPr>
      </w:pPr>
      <w:r w:rsidRPr="00B83798">
        <w:rPr>
          <w:rFonts w:ascii="Times New Roman" w:eastAsia="Times New Roman" w:hAnsi="Times New Roman" w:cs="Times New Roman"/>
          <w:noProof/>
          <w:sz w:val="24"/>
          <w:szCs w:val="24"/>
        </w:rPr>
        <w:t xml:space="preserve">Проф. др </w:t>
      </w:r>
      <w:r w:rsidR="007F298F" w:rsidRPr="00B83798">
        <w:rPr>
          <w:rFonts w:ascii="Times New Roman" w:eastAsia="Times New Roman" w:hAnsi="Times New Roman" w:cs="Times New Roman"/>
          <w:noProof/>
          <w:sz w:val="24"/>
          <w:szCs w:val="24"/>
        </w:rPr>
        <w:t>Александар Костић</w:t>
      </w:r>
      <w:r w:rsidR="003841BE" w:rsidRPr="00B83798">
        <w:rPr>
          <w:rFonts w:ascii="Times New Roman" w:eastAsia="Times New Roman" w:hAnsi="Times New Roman" w:cs="Times New Roman"/>
          <w:noProof/>
          <w:sz w:val="24"/>
          <w:szCs w:val="24"/>
        </w:rPr>
        <w:t>, редовни професор у пензији</w:t>
      </w:r>
    </w:p>
    <w:p w14:paraId="417D92F5" w14:textId="77777777" w:rsidR="006A623C" w:rsidRPr="00B83798" w:rsidRDefault="007433BA" w:rsidP="00B00DF9">
      <w:pPr>
        <w:spacing w:line="360" w:lineRule="auto"/>
        <w:ind w:firstLine="720"/>
        <w:jc w:val="right"/>
        <w:rPr>
          <w:rFonts w:ascii="Times New Roman" w:eastAsia="Times New Roman" w:hAnsi="Times New Roman" w:cs="Times New Roman"/>
          <w:noProof/>
          <w:sz w:val="24"/>
          <w:szCs w:val="24"/>
        </w:rPr>
      </w:pPr>
      <w:r w:rsidRPr="00B83798">
        <w:rPr>
          <w:rFonts w:ascii="Times New Roman" w:eastAsia="Times New Roman" w:hAnsi="Times New Roman" w:cs="Times New Roman"/>
          <w:noProof/>
          <w:sz w:val="24"/>
          <w:szCs w:val="24"/>
        </w:rPr>
        <w:t>Филозофски факултет у Београду</w:t>
      </w:r>
    </w:p>
    <w:p w14:paraId="097BA0EA" w14:textId="77777777" w:rsidR="006A623C" w:rsidRPr="00B83798" w:rsidRDefault="006A623C" w:rsidP="00B00DF9">
      <w:pPr>
        <w:spacing w:line="360" w:lineRule="auto"/>
        <w:ind w:firstLine="720"/>
        <w:jc w:val="right"/>
        <w:rPr>
          <w:rFonts w:ascii="Times New Roman" w:eastAsia="Times New Roman" w:hAnsi="Times New Roman" w:cs="Times New Roman"/>
          <w:noProof/>
          <w:szCs w:val="24"/>
        </w:rPr>
      </w:pPr>
    </w:p>
    <w:p w14:paraId="66D8F7AA" w14:textId="77777777" w:rsidR="006A623C" w:rsidRPr="00B83798" w:rsidRDefault="007433BA" w:rsidP="00B00DF9">
      <w:pPr>
        <w:spacing w:line="360" w:lineRule="auto"/>
        <w:jc w:val="right"/>
        <w:rPr>
          <w:noProof/>
          <w:sz w:val="24"/>
          <w:szCs w:val="24"/>
        </w:rPr>
      </w:pPr>
      <w:r w:rsidRPr="00B83798">
        <w:rPr>
          <w:rFonts w:ascii="Times New Roman" w:eastAsia="Times New Roman" w:hAnsi="Times New Roman" w:cs="Times New Roman"/>
          <w:noProof/>
          <w:sz w:val="24"/>
          <w:szCs w:val="24"/>
        </w:rPr>
        <w:t>________________________________________</w:t>
      </w:r>
    </w:p>
    <w:p w14:paraId="2CA2199D" w14:textId="77777777" w:rsidR="006A623C" w:rsidRPr="00B83798" w:rsidRDefault="007F298F" w:rsidP="00B00DF9">
      <w:pPr>
        <w:spacing w:line="360" w:lineRule="auto"/>
        <w:ind w:firstLine="720"/>
        <w:jc w:val="right"/>
        <w:rPr>
          <w:rFonts w:ascii="Times New Roman" w:eastAsia="Times New Roman" w:hAnsi="Times New Roman" w:cs="Times New Roman"/>
          <w:noProof/>
          <w:sz w:val="24"/>
          <w:szCs w:val="24"/>
        </w:rPr>
      </w:pPr>
      <w:r w:rsidRPr="00B83798">
        <w:rPr>
          <w:rFonts w:ascii="Times New Roman" w:eastAsia="Times New Roman" w:hAnsi="Times New Roman" w:cs="Times New Roman"/>
          <w:noProof/>
          <w:sz w:val="24"/>
          <w:szCs w:val="24"/>
        </w:rPr>
        <w:t>Проф. др Сунчица Здравковић</w:t>
      </w:r>
      <w:r w:rsidR="003841BE" w:rsidRPr="00B83798">
        <w:rPr>
          <w:rFonts w:ascii="Times New Roman" w:eastAsia="Times New Roman" w:hAnsi="Times New Roman" w:cs="Times New Roman"/>
          <w:noProof/>
          <w:sz w:val="24"/>
          <w:szCs w:val="24"/>
        </w:rPr>
        <w:t>, редовни професор</w:t>
      </w:r>
    </w:p>
    <w:p w14:paraId="61BD623E" w14:textId="77777777" w:rsidR="006A623C" w:rsidRPr="00B83798" w:rsidRDefault="007433BA" w:rsidP="00B00DF9">
      <w:pPr>
        <w:spacing w:line="360" w:lineRule="auto"/>
        <w:ind w:firstLine="720"/>
        <w:jc w:val="right"/>
        <w:rPr>
          <w:rFonts w:ascii="Times New Roman" w:eastAsia="Times New Roman" w:hAnsi="Times New Roman" w:cs="Times New Roman"/>
          <w:noProof/>
          <w:sz w:val="24"/>
          <w:szCs w:val="24"/>
        </w:rPr>
      </w:pPr>
      <w:r w:rsidRPr="00B83798">
        <w:rPr>
          <w:rFonts w:ascii="Times New Roman" w:eastAsia="Times New Roman" w:hAnsi="Times New Roman" w:cs="Times New Roman"/>
          <w:noProof/>
          <w:sz w:val="24"/>
          <w:szCs w:val="24"/>
        </w:rPr>
        <w:t xml:space="preserve">Филозофски факултет у </w:t>
      </w:r>
      <w:r w:rsidR="007F298F" w:rsidRPr="00B83798">
        <w:rPr>
          <w:rFonts w:ascii="Times New Roman" w:eastAsia="Times New Roman" w:hAnsi="Times New Roman" w:cs="Times New Roman"/>
          <w:noProof/>
          <w:sz w:val="24"/>
          <w:szCs w:val="24"/>
        </w:rPr>
        <w:t>Новом Саду</w:t>
      </w:r>
    </w:p>
    <w:sectPr w:rsidR="006A623C" w:rsidRPr="00B83798">
      <w:footerReference w:type="default" r:id="rId11"/>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7D432B" w14:textId="77777777" w:rsidR="008F0BF7" w:rsidRDefault="008F0BF7">
      <w:pPr>
        <w:spacing w:after="0" w:line="240" w:lineRule="auto"/>
      </w:pPr>
      <w:r>
        <w:separator/>
      </w:r>
    </w:p>
  </w:endnote>
  <w:endnote w:type="continuationSeparator" w:id="0">
    <w:p w14:paraId="1EE1CEB3" w14:textId="77777777" w:rsidR="008F0BF7" w:rsidRDefault="008F0B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0A421C" w14:textId="77777777" w:rsidR="006A623C" w:rsidRDefault="007433BA">
    <w:pPr>
      <w:pBdr>
        <w:top w:val="nil"/>
        <w:left w:val="nil"/>
        <w:bottom w:val="nil"/>
        <w:right w:val="nil"/>
        <w:between w:val="nil"/>
      </w:pBdr>
      <w:tabs>
        <w:tab w:val="center" w:pos="4513"/>
        <w:tab w:val="right" w:pos="9026"/>
      </w:tabs>
      <w:spacing w:after="0" w:line="240" w:lineRule="auto"/>
      <w:rPr>
        <w:color w:val="000000"/>
      </w:rPr>
    </w:pPr>
    <w:r>
      <w:rPr>
        <w:color w:val="000000"/>
      </w:rPr>
      <w:fldChar w:fldCharType="begin"/>
    </w:r>
    <w:r>
      <w:rPr>
        <w:color w:val="000000"/>
      </w:rPr>
      <w:instrText>PAGE</w:instrText>
    </w:r>
    <w:r>
      <w:rPr>
        <w:color w:val="000000"/>
      </w:rPr>
      <w:fldChar w:fldCharType="separate"/>
    </w:r>
    <w:r w:rsidR="00877DC8">
      <w:rPr>
        <w:noProof/>
        <w:color w:val="000000"/>
      </w:rPr>
      <w:t>10</w:t>
    </w:r>
    <w:r>
      <w:rPr>
        <w:color w:val="000000"/>
      </w:rPr>
      <w:fldChar w:fldCharType="end"/>
    </w:r>
  </w:p>
  <w:p w14:paraId="3996E651" w14:textId="77777777" w:rsidR="006A623C" w:rsidRDefault="006A623C">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A22810" w14:textId="77777777" w:rsidR="008F0BF7" w:rsidRDefault="008F0BF7">
      <w:pPr>
        <w:spacing w:after="0" w:line="240" w:lineRule="auto"/>
      </w:pPr>
      <w:r>
        <w:separator/>
      </w:r>
    </w:p>
  </w:footnote>
  <w:footnote w:type="continuationSeparator" w:id="0">
    <w:p w14:paraId="1584479C" w14:textId="77777777" w:rsidR="008F0BF7" w:rsidRDefault="008F0BF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MLAwMDa2NDU0NrIwNzdW0lEKTi0uzszPAykwrAUAfIu7lywAAAA="/>
  </w:docVars>
  <w:rsids>
    <w:rsidRoot w:val="006A623C"/>
    <w:rsid w:val="00010AE3"/>
    <w:rsid w:val="000740AA"/>
    <w:rsid w:val="0008110F"/>
    <w:rsid w:val="000F40CD"/>
    <w:rsid w:val="001118AC"/>
    <w:rsid w:val="001458DA"/>
    <w:rsid w:val="00145F22"/>
    <w:rsid w:val="00165CAA"/>
    <w:rsid w:val="0017795B"/>
    <w:rsid w:val="001D579B"/>
    <w:rsid w:val="00201B27"/>
    <w:rsid w:val="00290E4F"/>
    <w:rsid w:val="002B12D9"/>
    <w:rsid w:val="002C5207"/>
    <w:rsid w:val="002E2198"/>
    <w:rsid w:val="002E6A95"/>
    <w:rsid w:val="002F6101"/>
    <w:rsid w:val="00322361"/>
    <w:rsid w:val="003841BE"/>
    <w:rsid w:val="003D048F"/>
    <w:rsid w:val="003E43CD"/>
    <w:rsid w:val="003E43FE"/>
    <w:rsid w:val="003F65EE"/>
    <w:rsid w:val="004262BE"/>
    <w:rsid w:val="00431F5D"/>
    <w:rsid w:val="00472D60"/>
    <w:rsid w:val="004A038A"/>
    <w:rsid w:val="004E2F23"/>
    <w:rsid w:val="004E3407"/>
    <w:rsid w:val="00504E65"/>
    <w:rsid w:val="00520BBB"/>
    <w:rsid w:val="005454F8"/>
    <w:rsid w:val="005C3661"/>
    <w:rsid w:val="006A25B0"/>
    <w:rsid w:val="006A623C"/>
    <w:rsid w:val="006B0D52"/>
    <w:rsid w:val="00715F14"/>
    <w:rsid w:val="007433BA"/>
    <w:rsid w:val="00747F71"/>
    <w:rsid w:val="0077658D"/>
    <w:rsid w:val="007C55C6"/>
    <w:rsid w:val="007D7EAE"/>
    <w:rsid w:val="007E6771"/>
    <w:rsid w:val="007F298F"/>
    <w:rsid w:val="00877DC8"/>
    <w:rsid w:val="008E42CF"/>
    <w:rsid w:val="008F0BF7"/>
    <w:rsid w:val="0095533D"/>
    <w:rsid w:val="0099623C"/>
    <w:rsid w:val="009D6C6B"/>
    <w:rsid w:val="00A208EA"/>
    <w:rsid w:val="00A24274"/>
    <w:rsid w:val="00A24DDE"/>
    <w:rsid w:val="00AA255C"/>
    <w:rsid w:val="00AD0D35"/>
    <w:rsid w:val="00B00DF9"/>
    <w:rsid w:val="00B0456B"/>
    <w:rsid w:val="00B72498"/>
    <w:rsid w:val="00B83798"/>
    <w:rsid w:val="00BB5A57"/>
    <w:rsid w:val="00BD2130"/>
    <w:rsid w:val="00BE1E19"/>
    <w:rsid w:val="00C11E11"/>
    <w:rsid w:val="00C1617E"/>
    <w:rsid w:val="00C863D4"/>
    <w:rsid w:val="00CB7859"/>
    <w:rsid w:val="00D50BE7"/>
    <w:rsid w:val="00D604DE"/>
    <w:rsid w:val="00D70AB0"/>
    <w:rsid w:val="00D96F91"/>
    <w:rsid w:val="00DC538F"/>
    <w:rsid w:val="00DD39B4"/>
    <w:rsid w:val="00DE6ACE"/>
    <w:rsid w:val="00E43470"/>
    <w:rsid w:val="00E514D7"/>
    <w:rsid w:val="00EB64A8"/>
    <w:rsid w:val="00EE235C"/>
    <w:rsid w:val="00EE38C9"/>
    <w:rsid w:val="00F00D24"/>
    <w:rsid w:val="00F549CA"/>
    <w:rsid w:val="00F822E8"/>
    <w:rsid w:val="00F83BE3"/>
    <w:rsid w:val="00FB58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D4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sr-Cyrl-RS"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39"/>
    <w:rsid w:val="00220DA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20EF8"/>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0EF8"/>
  </w:style>
  <w:style w:type="paragraph" w:styleId="Footer">
    <w:name w:val="footer"/>
    <w:basedOn w:val="Normal"/>
    <w:link w:val="FooterChar"/>
    <w:uiPriority w:val="99"/>
    <w:unhideWhenUsed/>
    <w:rsid w:val="00120E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0EF8"/>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4"/>
      <w:szCs w:val="24"/>
    </w:rPr>
    <w:tblPr>
      <w:tblStyleRowBandSize w:val="1"/>
      <w:tblStyleColBandSize w:val="1"/>
    </w:tblPr>
  </w:style>
  <w:style w:type="character" w:styleId="Hyperlink">
    <w:name w:val="Hyperlink"/>
    <w:basedOn w:val="DefaultParagraphFont"/>
    <w:uiPriority w:val="99"/>
    <w:unhideWhenUsed/>
    <w:rsid w:val="002F6101"/>
    <w:rPr>
      <w:color w:val="0563C1" w:themeColor="hyperlink"/>
      <w:u w:val="single"/>
    </w:rPr>
  </w:style>
  <w:style w:type="paragraph" w:customStyle="1" w:styleId="Default">
    <w:name w:val="Default"/>
    <w:rsid w:val="002F6101"/>
    <w:pPr>
      <w:autoSpaceDE w:val="0"/>
      <w:autoSpaceDN w:val="0"/>
      <w:adjustRightInd w:val="0"/>
      <w:spacing w:after="0" w:line="240" w:lineRule="auto"/>
    </w:pPr>
    <w:rPr>
      <w:rFonts w:ascii="Times New Roman" w:eastAsia="Times New Roman" w:hAnsi="Times New Roman" w:cs="Times New Roman"/>
      <w:color w:val="000000"/>
      <w:sz w:val="24"/>
      <w:szCs w:val="24"/>
      <w:lang w:val="en-GB"/>
    </w:rPr>
  </w:style>
  <w:style w:type="paragraph" w:styleId="BalloonText">
    <w:name w:val="Balloon Text"/>
    <w:basedOn w:val="Normal"/>
    <w:link w:val="BalloonTextChar"/>
    <w:uiPriority w:val="99"/>
    <w:semiHidden/>
    <w:unhideWhenUsed/>
    <w:rsid w:val="00145F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F22"/>
    <w:rPr>
      <w:rFonts w:ascii="Segoe UI" w:hAnsi="Segoe UI" w:cs="Segoe UI"/>
      <w:sz w:val="18"/>
      <w:szCs w:val="18"/>
    </w:rPr>
  </w:style>
  <w:style w:type="character" w:styleId="CommentReference">
    <w:name w:val="annotation reference"/>
    <w:basedOn w:val="DefaultParagraphFont"/>
    <w:uiPriority w:val="99"/>
    <w:semiHidden/>
    <w:unhideWhenUsed/>
    <w:rsid w:val="003F65EE"/>
    <w:rPr>
      <w:sz w:val="16"/>
      <w:szCs w:val="16"/>
    </w:rPr>
  </w:style>
  <w:style w:type="paragraph" w:styleId="CommentText">
    <w:name w:val="annotation text"/>
    <w:basedOn w:val="Normal"/>
    <w:link w:val="CommentTextChar"/>
    <w:uiPriority w:val="99"/>
    <w:semiHidden/>
    <w:unhideWhenUsed/>
    <w:rsid w:val="003F65EE"/>
    <w:pPr>
      <w:spacing w:line="240" w:lineRule="auto"/>
    </w:pPr>
    <w:rPr>
      <w:sz w:val="20"/>
      <w:szCs w:val="20"/>
    </w:rPr>
  </w:style>
  <w:style w:type="character" w:customStyle="1" w:styleId="CommentTextChar">
    <w:name w:val="Comment Text Char"/>
    <w:basedOn w:val="DefaultParagraphFont"/>
    <w:link w:val="CommentText"/>
    <w:uiPriority w:val="99"/>
    <w:semiHidden/>
    <w:rsid w:val="003F65EE"/>
    <w:rPr>
      <w:sz w:val="20"/>
      <w:szCs w:val="20"/>
    </w:rPr>
  </w:style>
  <w:style w:type="paragraph" w:styleId="CommentSubject">
    <w:name w:val="annotation subject"/>
    <w:basedOn w:val="CommentText"/>
    <w:next w:val="CommentText"/>
    <w:link w:val="CommentSubjectChar"/>
    <w:uiPriority w:val="99"/>
    <w:semiHidden/>
    <w:unhideWhenUsed/>
    <w:rsid w:val="003F65EE"/>
    <w:rPr>
      <w:b/>
      <w:bCs/>
    </w:rPr>
  </w:style>
  <w:style w:type="character" w:customStyle="1" w:styleId="CommentSubjectChar">
    <w:name w:val="Comment Subject Char"/>
    <w:basedOn w:val="CommentTextChar"/>
    <w:link w:val="CommentSubject"/>
    <w:uiPriority w:val="99"/>
    <w:semiHidden/>
    <w:rsid w:val="003F65E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sr-Cyrl-RS"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39"/>
    <w:rsid w:val="00220DA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20EF8"/>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0EF8"/>
  </w:style>
  <w:style w:type="paragraph" w:styleId="Footer">
    <w:name w:val="footer"/>
    <w:basedOn w:val="Normal"/>
    <w:link w:val="FooterChar"/>
    <w:uiPriority w:val="99"/>
    <w:unhideWhenUsed/>
    <w:rsid w:val="00120E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0EF8"/>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4"/>
      <w:szCs w:val="24"/>
    </w:rPr>
    <w:tblPr>
      <w:tblStyleRowBandSize w:val="1"/>
      <w:tblStyleColBandSize w:val="1"/>
    </w:tblPr>
  </w:style>
  <w:style w:type="character" w:styleId="Hyperlink">
    <w:name w:val="Hyperlink"/>
    <w:basedOn w:val="DefaultParagraphFont"/>
    <w:uiPriority w:val="99"/>
    <w:unhideWhenUsed/>
    <w:rsid w:val="002F6101"/>
    <w:rPr>
      <w:color w:val="0563C1" w:themeColor="hyperlink"/>
      <w:u w:val="single"/>
    </w:rPr>
  </w:style>
  <w:style w:type="paragraph" w:customStyle="1" w:styleId="Default">
    <w:name w:val="Default"/>
    <w:rsid w:val="002F6101"/>
    <w:pPr>
      <w:autoSpaceDE w:val="0"/>
      <w:autoSpaceDN w:val="0"/>
      <w:adjustRightInd w:val="0"/>
      <w:spacing w:after="0" w:line="240" w:lineRule="auto"/>
    </w:pPr>
    <w:rPr>
      <w:rFonts w:ascii="Times New Roman" w:eastAsia="Times New Roman" w:hAnsi="Times New Roman" w:cs="Times New Roman"/>
      <w:color w:val="000000"/>
      <w:sz w:val="24"/>
      <w:szCs w:val="24"/>
      <w:lang w:val="en-GB"/>
    </w:rPr>
  </w:style>
  <w:style w:type="paragraph" w:styleId="BalloonText">
    <w:name w:val="Balloon Text"/>
    <w:basedOn w:val="Normal"/>
    <w:link w:val="BalloonTextChar"/>
    <w:uiPriority w:val="99"/>
    <w:semiHidden/>
    <w:unhideWhenUsed/>
    <w:rsid w:val="00145F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F22"/>
    <w:rPr>
      <w:rFonts w:ascii="Segoe UI" w:hAnsi="Segoe UI" w:cs="Segoe UI"/>
      <w:sz w:val="18"/>
      <w:szCs w:val="18"/>
    </w:rPr>
  </w:style>
  <w:style w:type="character" w:styleId="CommentReference">
    <w:name w:val="annotation reference"/>
    <w:basedOn w:val="DefaultParagraphFont"/>
    <w:uiPriority w:val="99"/>
    <w:semiHidden/>
    <w:unhideWhenUsed/>
    <w:rsid w:val="003F65EE"/>
    <w:rPr>
      <w:sz w:val="16"/>
      <w:szCs w:val="16"/>
    </w:rPr>
  </w:style>
  <w:style w:type="paragraph" w:styleId="CommentText">
    <w:name w:val="annotation text"/>
    <w:basedOn w:val="Normal"/>
    <w:link w:val="CommentTextChar"/>
    <w:uiPriority w:val="99"/>
    <w:semiHidden/>
    <w:unhideWhenUsed/>
    <w:rsid w:val="003F65EE"/>
    <w:pPr>
      <w:spacing w:line="240" w:lineRule="auto"/>
    </w:pPr>
    <w:rPr>
      <w:sz w:val="20"/>
      <w:szCs w:val="20"/>
    </w:rPr>
  </w:style>
  <w:style w:type="character" w:customStyle="1" w:styleId="CommentTextChar">
    <w:name w:val="Comment Text Char"/>
    <w:basedOn w:val="DefaultParagraphFont"/>
    <w:link w:val="CommentText"/>
    <w:uiPriority w:val="99"/>
    <w:semiHidden/>
    <w:rsid w:val="003F65EE"/>
    <w:rPr>
      <w:sz w:val="20"/>
      <w:szCs w:val="20"/>
    </w:rPr>
  </w:style>
  <w:style w:type="paragraph" w:styleId="CommentSubject">
    <w:name w:val="annotation subject"/>
    <w:basedOn w:val="CommentText"/>
    <w:next w:val="CommentText"/>
    <w:link w:val="CommentSubjectChar"/>
    <w:uiPriority w:val="99"/>
    <w:semiHidden/>
    <w:unhideWhenUsed/>
    <w:rsid w:val="003F65EE"/>
    <w:rPr>
      <w:b/>
      <w:bCs/>
    </w:rPr>
  </w:style>
  <w:style w:type="character" w:customStyle="1" w:styleId="CommentSubjectChar">
    <w:name w:val="Comment Subject Char"/>
    <w:basedOn w:val="CommentTextChar"/>
    <w:link w:val="CommentSubject"/>
    <w:uiPriority w:val="99"/>
    <w:semiHidden/>
    <w:rsid w:val="003F65E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doi.org/10.2298/PSI170615023P" TargetMode="External"/><Relationship Id="rId4" Type="http://schemas.microsoft.com/office/2007/relationships/stylesWithEffects" Target="stylesWithEffects.xml"/><Relationship Id="rId9" Type="http://schemas.openxmlformats.org/officeDocument/2006/relationships/hyperlink" Target="https://doi.org/10.1016/j.cortex.2018.07.0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bAr9W4kDETPM1Lp1B6g1EKjKcw==">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</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E08891C-C0EC-497D-A632-9A94ADE70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10</Pages>
  <Words>3224</Words>
  <Characters>18380</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Dusica Filipovic Durdevic</dc:creator>
  <cp:lastModifiedBy>Korisnik</cp:lastModifiedBy>
  <cp:revision>7</cp:revision>
  <cp:lastPrinted>2022-06-10T15:31:00Z</cp:lastPrinted>
  <dcterms:created xsi:type="dcterms:W3CDTF">2022-06-21T18:46:00Z</dcterms:created>
  <dcterms:modified xsi:type="dcterms:W3CDTF">2022-06-28T15:16:00Z</dcterms:modified>
</cp:coreProperties>
</file>