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B78" w:rsidRDefault="00377B78">
      <w:r>
        <w:rPr>
          <w:rFonts w:ascii="Times" w:hAnsi="Times" w:cs="Times"/>
          <w:b/>
          <w:bCs/>
          <w:spacing w:val="26"/>
          <w:sz w:val="24"/>
          <w:szCs w:val="24"/>
        </w:rPr>
        <w:t>НАСТАВНО</w:t>
      </w:r>
      <w:r>
        <w:rPr>
          <w:rFonts w:ascii="Times" w:hAnsi="Times" w:cs="Times"/>
          <w:b/>
          <w:bCs/>
          <w:sz w:val="24"/>
          <w:szCs w:val="24"/>
        </w:rPr>
        <w:t>-</w:t>
      </w:r>
      <w:r>
        <w:rPr>
          <w:rFonts w:ascii="Times" w:hAnsi="Times" w:cs="Times"/>
          <w:b/>
          <w:bCs/>
          <w:spacing w:val="26"/>
          <w:sz w:val="24"/>
          <w:szCs w:val="24"/>
        </w:rPr>
        <w:t>НАУЧНО ВЕЋЕ</w:t>
      </w:r>
    </w:p>
    <w:p w:rsidR="00377B78" w:rsidRDefault="00377B78">
      <w:r>
        <w:rPr>
          <w:rFonts w:ascii="Times" w:hAnsi="Times" w:cs="Times"/>
          <w:b/>
          <w:bCs/>
          <w:spacing w:val="26"/>
          <w:sz w:val="24"/>
          <w:szCs w:val="24"/>
        </w:rPr>
        <w:t xml:space="preserve">ФИЛОЗОФСКИ ФАКУЛТЕТ </w:t>
      </w:r>
    </w:p>
    <w:p w:rsidR="00377B78" w:rsidRDefault="00377B78">
      <w:r>
        <w:rPr>
          <w:rFonts w:ascii="Times" w:hAnsi="Times" w:cs="Times"/>
          <w:b/>
          <w:bCs/>
          <w:spacing w:val="26"/>
          <w:sz w:val="24"/>
          <w:szCs w:val="24"/>
        </w:rPr>
        <w:t>УНИВЕРЗИТЕТ У БЕОГРАДУ</w:t>
      </w:r>
    </w:p>
    <w:p w:rsidR="00377B78" w:rsidRDefault="00377B78"/>
    <w:p w:rsidR="00377B78" w:rsidRDefault="00377B78">
      <w:pPr>
        <w:jc w:val="center"/>
      </w:pPr>
    </w:p>
    <w:p w:rsidR="00377B78" w:rsidRDefault="00377B78">
      <w:pPr>
        <w:jc w:val="center"/>
      </w:pPr>
    </w:p>
    <w:p w:rsidR="00377B78" w:rsidRDefault="00377B78">
      <w:pPr>
        <w:jc w:val="center"/>
      </w:pPr>
    </w:p>
    <w:p w:rsidR="00377B78" w:rsidRDefault="00377B78">
      <w:pPr>
        <w:jc w:val="center"/>
      </w:pPr>
    </w:p>
    <w:p w:rsidR="00377B78" w:rsidRDefault="00377B78"/>
    <w:p w:rsidR="00377B78" w:rsidRDefault="00377B78" w:rsidP="003C1A1F">
      <w:pPr>
        <w:ind w:firstLine="720"/>
        <w:jc w:val="both"/>
      </w:pPr>
      <w:r>
        <w:rPr>
          <w:rFonts w:ascii="Times" w:hAnsi="Times" w:cs="Times"/>
          <w:sz w:val="24"/>
          <w:szCs w:val="24"/>
        </w:rPr>
        <w:t xml:space="preserve">На седници Наставно-научног већа Филозофског факултета Универзитета у Београду одржаној 23-24.12.2021. године изабрани смо у стручну комисију која би требало да утврди испуњеност услова за избор </w:t>
      </w:r>
      <w:r w:rsidRPr="003C1A1F">
        <w:rPr>
          <w:rFonts w:ascii="Times" w:hAnsi="Times" w:cs="Times"/>
          <w:b/>
          <w:bCs/>
          <w:sz w:val="24"/>
          <w:szCs w:val="24"/>
        </w:rPr>
        <w:t>Адама Недељковића</w:t>
      </w:r>
      <w:r>
        <w:rPr>
          <w:rFonts w:ascii="Times" w:hAnsi="Times" w:cs="Times"/>
          <w:sz w:val="24"/>
          <w:szCs w:val="24"/>
        </w:rPr>
        <w:t xml:space="preserve">, студента докторских студија и досадашњег истраживача-приправника на Институту за филозофију Филозофског факултета, у звање ИСТРАЖИВАЧ-САРАДНИК. </w:t>
      </w:r>
    </w:p>
    <w:p w:rsidR="00377B78" w:rsidRDefault="00377B78" w:rsidP="003C1A1F">
      <w:pPr>
        <w:ind w:firstLine="720"/>
        <w:jc w:val="both"/>
      </w:pPr>
      <w:r>
        <w:rPr>
          <w:rFonts w:ascii="Times" w:hAnsi="Times" w:cs="Times"/>
          <w:sz w:val="24"/>
          <w:szCs w:val="24"/>
        </w:rPr>
        <w:t>На основу увида у поднету документацију и научни рад кандидата, подносимо следећи</w:t>
      </w:r>
    </w:p>
    <w:p w:rsidR="00377B78" w:rsidRPr="003C1A1F" w:rsidRDefault="00377B78" w:rsidP="003C1A1F">
      <w:pPr>
        <w:rPr>
          <w:b/>
          <w:bCs/>
          <w:sz w:val="36"/>
          <w:szCs w:val="36"/>
        </w:rPr>
      </w:pPr>
      <w:r>
        <w:rPr>
          <w:rFonts w:ascii="Times" w:hAnsi="Times" w:cs="Times"/>
          <w:sz w:val="24"/>
          <w:szCs w:val="24"/>
        </w:rPr>
        <w:t xml:space="preserve"> </w:t>
      </w:r>
    </w:p>
    <w:p w:rsidR="00377B78" w:rsidRPr="003C1A1F" w:rsidRDefault="00377B78">
      <w:pPr>
        <w:jc w:val="center"/>
        <w:rPr>
          <w:b/>
          <w:bCs/>
          <w:sz w:val="36"/>
          <w:szCs w:val="36"/>
        </w:rPr>
      </w:pPr>
      <w:r w:rsidRPr="003C1A1F">
        <w:rPr>
          <w:rFonts w:ascii="Times" w:hAnsi="Times" w:cs="Times"/>
          <w:b/>
          <w:bCs/>
          <w:spacing w:val="26"/>
          <w:sz w:val="36"/>
          <w:szCs w:val="36"/>
        </w:rPr>
        <w:t>ИЗВЕШТАЈ</w:t>
      </w:r>
    </w:p>
    <w:p w:rsidR="00377B78" w:rsidRDefault="00377B78">
      <w:pPr>
        <w:jc w:val="center"/>
      </w:pPr>
    </w:p>
    <w:p w:rsidR="00377B78" w:rsidRDefault="00377B78">
      <w:r>
        <w:rPr>
          <w:rFonts w:ascii="Times" w:hAnsi="Times" w:cs="Times"/>
          <w:b/>
          <w:bCs/>
          <w:sz w:val="24"/>
          <w:szCs w:val="24"/>
        </w:rPr>
        <w:t>(1) Биографија кандидата</w:t>
      </w:r>
    </w:p>
    <w:p w:rsidR="00377B78" w:rsidRDefault="00377B78"/>
    <w:p w:rsidR="00377B78" w:rsidRDefault="00377B78" w:rsidP="003C1A1F">
      <w:pPr>
        <w:ind w:firstLine="720"/>
        <w:jc w:val="both"/>
      </w:pPr>
      <w:r>
        <w:rPr>
          <w:rFonts w:ascii="Times" w:hAnsi="Times" w:cs="Times"/>
          <w:sz w:val="24"/>
          <w:szCs w:val="24"/>
        </w:rPr>
        <w:t xml:space="preserve">Адам Недељковић рођен је 11.1.1993. године у Чачку, где је завршио гимназију, друштвено-језички смер. Основне студије филозофије уписао је 2012, а завршио 29.9.2016. године са просечном оценом 9,45 и одбрањеним завршним радом под насловом </w:t>
      </w:r>
      <w:r>
        <w:rPr>
          <w:rFonts w:ascii="Times" w:hAnsi="Times" w:cs="Times"/>
          <w:i/>
          <w:iCs/>
          <w:sz w:val="24"/>
          <w:szCs w:val="24"/>
        </w:rPr>
        <w:t>Моделско решење проблема субдетерминације научних теорија</w:t>
      </w:r>
      <w:r>
        <w:rPr>
          <w:rFonts w:ascii="Times" w:hAnsi="Times" w:cs="Times"/>
          <w:sz w:val="24"/>
          <w:szCs w:val="24"/>
        </w:rPr>
        <w:t xml:space="preserve">. Током основних студија, кандидат је био стипендиста Фонда за младе таленте </w:t>
      </w:r>
      <w:r>
        <w:rPr>
          <w:rFonts w:ascii="Times" w:hAnsi="Times" w:cs="Times"/>
          <w:i/>
          <w:iCs/>
          <w:sz w:val="24"/>
          <w:szCs w:val="24"/>
        </w:rPr>
        <w:t xml:space="preserve">Доситеј. </w:t>
      </w:r>
      <w:r>
        <w:rPr>
          <w:rFonts w:ascii="Times" w:hAnsi="Times" w:cs="Times"/>
          <w:sz w:val="24"/>
          <w:szCs w:val="24"/>
        </w:rPr>
        <w:t xml:space="preserve">По завршеним основним студијама, уписао је мастер студије филозофије које је завршио 26.9.2017. године са просечном оценом 10,00, одбранивши рад под насловом </w:t>
      </w:r>
      <w:r>
        <w:rPr>
          <w:rFonts w:ascii="Times" w:hAnsi="Times" w:cs="Times"/>
          <w:i/>
          <w:iCs/>
          <w:sz w:val="24"/>
          <w:szCs w:val="24"/>
        </w:rPr>
        <w:t>Бејзијанско решење проблема холистичке субдетерминације</w:t>
      </w:r>
      <w:r>
        <w:rPr>
          <w:rFonts w:ascii="Times" w:hAnsi="Times" w:cs="Times"/>
          <w:sz w:val="24"/>
          <w:szCs w:val="24"/>
        </w:rPr>
        <w:t xml:space="preserve">. Докторске студије уписао је 10.1.2018. и до сада положио све испите предвиђене програмом. Дана 23.9.2019. одбранио је предлог теме дисертације под називом </w:t>
      </w:r>
      <w:r>
        <w:rPr>
          <w:rFonts w:ascii="Times" w:hAnsi="Times" w:cs="Times"/>
          <w:i/>
          <w:iCs/>
          <w:sz w:val="24"/>
          <w:szCs w:val="24"/>
        </w:rPr>
        <w:t>Пробабилистички кохерентизам и епистемички статус чулног сведочанства</w:t>
      </w:r>
      <w:r>
        <w:rPr>
          <w:rFonts w:ascii="Times" w:hAnsi="Times" w:cs="Times"/>
          <w:sz w:val="24"/>
          <w:szCs w:val="24"/>
        </w:rPr>
        <w:t>. За ментора је одређен др Живан Лазовић, редовни професор.</w:t>
      </w:r>
    </w:p>
    <w:p w:rsidR="00377B78" w:rsidRDefault="00377B78" w:rsidP="003C1A1F">
      <w:pPr>
        <w:ind w:firstLine="720"/>
        <w:jc w:val="both"/>
      </w:pPr>
      <w:r>
        <w:rPr>
          <w:rFonts w:ascii="Times" w:hAnsi="Times" w:cs="Times"/>
          <w:sz w:val="24"/>
          <w:szCs w:val="24"/>
        </w:rPr>
        <w:t xml:space="preserve">Кандидат је добитник стипендије Министарства просвете, науке и технолошког развојa, за студенте докторских студија. Био је ангажован, у својству стипендисте, на истраживачком пројекту </w:t>
      </w:r>
      <w:r>
        <w:rPr>
          <w:rFonts w:ascii="Times" w:hAnsi="Times" w:cs="Times"/>
          <w:i/>
          <w:iCs/>
          <w:sz w:val="24"/>
          <w:szCs w:val="24"/>
        </w:rPr>
        <w:t>Динамички системи у природи и друштву - филозофски и емпиријски аспекти</w:t>
      </w:r>
      <w:r>
        <w:rPr>
          <w:rFonts w:ascii="Times" w:hAnsi="Times" w:cs="Times"/>
          <w:sz w:val="24"/>
          <w:szCs w:val="24"/>
        </w:rPr>
        <w:t xml:space="preserve"> (евиденциони број пројекта:</w:t>
      </w:r>
      <w:r>
        <w:rPr>
          <w:sz w:val="24"/>
          <w:szCs w:val="24"/>
        </w:rPr>
        <w:t xml:space="preserve"> 179041)</w:t>
      </w:r>
      <w:r>
        <w:rPr>
          <w:rFonts w:ascii="Times" w:hAnsi="Times" w:cs="Times"/>
          <w:sz w:val="24"/>
          <w:szCs w:val="24"/>
        </w:rPr>
        <w:t xml:space="preserve">. Руководилац пројекта био је др Живан Лазовић. </w:t>
      </w:r>
    </w:p>
    <w:p w:rsidR="00377B78" w:rsidRDefault="00377B78" w:rsidP="003C1A1F">
      <w:pPr>
        <w:ind w:firstLine="720"/>
        <w:jc w:val="both"/>
      </w:pPr>
      <w:r>
        <w:rPr>
          <w:rFonts w:ascii="Times" w:hAnsi="Times" w:cs="Times"/>
          <w:sz w:val="24"/>
          <w:szCs w:val="24"/>
        </w:rPr>
        <w:t xml:space="preserve">У току докторских студија, кандидат је учествовао у реализацији наставе као сарадник, на предмету </w:t>
      </w:r>
      <w:r>
        <w:rPr>
          <w:rFonts w:ascii="Times" w:hAnsi="Times" w:cs="Times"/>
          <w:i/>
          <w:iCs/>
          <w:sz w:val="24"/>
          <w:szCs w:val="24"/>
        </w:rPr>
        <w:t>Увод у филозофију науке</w:t>
      </w:r>
      <w:r>
        <w:rPr>
          <w:rFonts w:ascii="Times" w:hAnsi="Times" w:cs="Times"/>
          <w:sz w:val="24"/>
          <w:szCs w:val="24"/>
        </w:rPr>
        <w:t xml:space="preserve"> у периоду од 2018-2020. </w:t>
      </w:r>
    </w:p>
    <w:p w:rsidR="00377B78" w:rsidRDefault="00377B78" w:rsidP="003C1A1F">
      <w:pPr>
        <w:jc w:val="both"/>
      </w:pPr>
    </w:p>
    <w:p w:rsidR="00377B78" w:rsidRDefault="00377B78" w:rsidP="003C1A1F">
      <w:pPr>
        <w:jc w:val="both"/>
      </w:pPr>
    </w:p>
    <w:p w:rsidR="00377B78" w:rsidRDefault="00377B78" w:rsidP="003C1A1F">
      <w:pPr>
        <w:jc w:val="both"/>
      </w:pPr>
      <w:r>
        <w:rPr>
          <w:rFonts w:ascii="Times" w:hAnsi="Times" w:cs="Times"/>
          <w:b/>
          <w:bCs/>
          <w:sz w:val="24"/>
          <w:szCs w:val="24"/>
        </w:rPr>
        <w:t>(2) Библиографија кандидата</w:t>
      </w:r>
    </w:p>
    <w:p w:rsidR="00377B78" w:rsidRDefault="00377B78" w:rsidP="003C1A1F">
      <w:pPr>
        <w:jc w:val="both"/>
      </w:pPr>
    </w:p>
    <w:p w:rsidR="00377B78" w:rsidRDefault="00377B78" w:rsidP="003C1A1F">
      <w:pPr>
        <w:jc w:val="both"/>
      </w:pPr>
      <w:r>
        <w:rPr>
          <w:rFonts w:ascii="Times" w:hAnsi="Times" w:cs="Times"/>
          <w:sz w:val="24"/>
          <w:szCs w:val="24"/>
        </w:rPr>
        <w:t xml:space="preserve">,Jedan primer formalne koherencije”, </w:t>
      </w:r>
      <w:r>
        <w:rPr>
          <w:rFonts w:ascii="Times" w:hAnsi="Times" w:cs="Times"/>
          <w:i/>
          <w:iCs/>
          <w:sz w:val="24"/>
          <w:szCs w:val="24"/>
        </w:rPr>
        <w:t>Theoria</w:t>
      </w:r>
      <w:r>
        <w:rPr>
          <w:rFonts w:ascii="Times" w:hAnsi="Times" w:cs="Times"/>
          <w:sz w:val="24"/>
          <w:szCs w:val="24"/>
        </w:rPr>
        <w:t xml:space="preserve"> 3 (2018): 61: str. 39-53. </w:t>
      </w:r>
    </w:p>
    <w:p w:rsidR="00377B78" w:rsidRDefault="00377B78" w:rsidP="003C1A1F">
      <w:pPr>
        <w:jc w:val="both"/>
      </w:pPr>
      <w:r>
        <w:rPr>
          <w:rFonts w:ascii="Times" w:hAnsi="Times" w:cs="Times"/>
          <w:sz w:val="24"/>
          <w:szCs w:val="24"/>
        </w:rPr>
        <w:t xml:space="preserve">,,Profil pouzdanosti izvora informacija: Najbazičnja verzija“, </w:t>
      </w:r>
      <w:r>
        <w:rPr>
          <w:rFonts w:ascii="Times" w:hAnsi="Times" w:cs="Times"/>
          <w:i/>
          <w:iCs/>
          <w:sz w:val="24"/>
          <w:szCs w:val="24"/>
        </w:rPr>
        <w:t>Theoria</w:t>
      </w:r>
      <w:r>
        <w:rPr>
          <w:rFonts w:ascii="Times" w:hAnsi="Times" w:cs="Times"/>
          <w:sz w:val="24"/>
          <w:szCs w:val="24"/>
        </w:rPr>
        <w:t xml:space="preserve"> 1 (2020): 63: str. 107-121.</w:t>
      </w:r>
    </w:p>
    <w:p w:rsidR="00377B78" w:rsidRDefault="00377B78" w:rsidP="003C1A1F">
      <w:pPr>
        <w:jc w:val="both"/>
      </w:pPr>
      <w:r>
        <w:rPr>
          <w:rFonts w:ascii="Times" w:hAnsi="Times" w:cs="Times"/>
          <w:sz w:val="24"/>
          <w:szCs w:val="24"/>
        </w:rPr>
        <w:t xml:space="preserve">,,Da li je specifičnost svedočanstva faktor njegove koherentnosti? Slučaj logički ekvivalentnih iskaza“, </w:t>
      </w:r>
      <w:r>
        <w:rPr>
          <w:rFonts w:ascii="Times" w:hAnsi="Times" w:cs="Times"/>
          <w:i/>
          <w:iCs/>
          <w:sz w:val="24"/>
          <w:szCs w:val="24"/>
        </w:rPr>
        <w:t>Theoria</w:t>
      </w:r>
      <w:r>
        <w:rPr>
          <w:rFonts w:ascii="Times" w:hAnsi="Times" w:cs="Times"/>
          <w:sz w:val="24"/>
          <w:szCs w:val="24"/>
        </w:rPr>
        <w:t xml:space="preserve"> 4 (2020) : 63: str. 127-142.</w:t>
      </w:r>
    </w:p>
    <w:p w:rsidR="00377B78" w:rsidRDefault="00377B78" w:rsidP="003C1A1F">
      <w:pPr>
        <w:jc w:val="both"/>
      </w:pPr>
      <w:r>
        <w:rPr>
          <w:rFonts w:ascii="Times" w:hAnsi="Times" w:cs="Times"/>
          <w:sz w:val="24"/>
          <w:szCs w:val="24"/>
        </w:rPr>
        <w:t xml:space="preserve">,,Jedan primer epistemološke idealizacije”, </w:t>
      </w:r>
      <w:r>
        <w:rPr>
          <w:rFonts w:ascii="Times" w:hAnsi="Times" w:cs="Times"/>
          <w:i/>
          <w:iCs/>
          <w:sz w:val="24"/>
          <w:szCs w:val="24"/>
        </w:rPr>
        <w:t>Theoria</w:t>
      </w:r>
      <w:r>
        <w:rPr>
          <w:rFonts w:ascii="Times" w:hAnsi="Times" w:cs="Times"/>
          <w:sz w:val="24"/>
          <w:szCs w:val="24"/>
        </w:rPr>
        <w:t xml:space="preserve"> 4 (2021) :64: str. 51-66.</w:t>
      </w:r>
    </w:p>
    <w:p w:rsidR="00377B78" w:rsidRDefault="00377B78" w:rsidP="003C1A1F">
      <w:pPr>
        <w:jc w:val="both"/>
      </w:pPr>
    </w:p>
    <w:p w:rsidR="00377B78" w:rsidRDefault="00377B78" w:rsidP="003C1A1F">
      <w:pPr>
        <w:ind w:firstLine="720"/>
        <w:jc w:val="both"/>
      </w:pPr>
      <w:r>
        <w:rPr>
          <w:rFonts w:ascii="Times" w:hAnsi="Times" w:cs="Times"/>
          <w:sz w:val="24"/>
          <w:szCs w:val="24"/>
        </w:rPr>
        <w:t xml:space="preserve">Адам Недељковић заинтересован је пре свега за епистемолошке проблеме, тачније, за формалну епистемологију и епистемолошка питања у филозофији науке. Од 2018. године бави се истраживањем пробабилистичког кохерентизма, релативно новог гледишта у формалној епистемологији које настоји да (1) прецизније дефинише традиционални доста нејасан, али епистемолошки важан појам кохеренције помоћу основних закона теорије вероватноће; (2) интегрише тако дефинисан појам у модел чији је циљ да процени поузданост сведочанства или његових извора. </w:t>
      </w:r>
    </w:p>
    <w:p w:rsidR="00377B78" w:rsidRDefault="00377B78" w:rsidP="003C1A1F">
      <w:pPr>
        <w:ind w:firstLine="720"/>
        <w:jc w:val="both"/>
      </w:pPr>
      <w:r>
        <w:rPr>
          <w:rFonts w:ascii="Times" w:hAnsi="Times" w:cs="Times"/>
          <w:sz w:val="24"/>
          <w:szCs w:val="24"/>
        </w:rPr>
        <w:t xml:space="preserve">С обзиром на та два настојања, Адам Недељковић је пробабилистичком кохерентизму приступио из два угла. </w:t>
      </w:r>
    </w:p>
    <w:p w:rsidR="00377B78" w:rsidRDefault="00377B78" w:rsidP="003C1A1F">
      <w:pPr>
        <w:ind w:firstLine="720"/>
        <w:jc w:val="both"/>
      </w:pPr>
      <w:r>
        <w:rPr>
          <w:rFonts w:ascii="Times" w:hAnsi="Times" w:cs="Times"/>
          <w:sz w:val="24"/>
          <w:szCs w:val="24"/>
        </w:rPr>
        <w:t xml:space="preserve">Први угао тиче се анализе појединачних елемената присутних у моделима, са нагласком на појмове кохеренције сведочанстава, независности и поузданости њихових извора. У чланку, ,,Један пример формалне кохеренције”, Недељковић анализира добре и лоше особине једне врло важне пробабилистичке дефиниције кохеренције чији је аутор Томођи Шогенђи, док у раду ,,Да ли је специфичност сведочанства фактор његове кохерентности: Случај логички еквивалентних исказа“ разматра потенцијално решење кршења једне од кључних интуиција на које се Шогенђи ослања.У чланку ,,Профил поузданости извора информација: Најбазичнија верзија“, Недељковић се осврће на неке инхерентне недостатке схватања поузданости у моделима пробабилистичког кохерентизма, у светлу других формално-кохерентистичких теорија. </w:t>
      </w:r>
    </w:p>
    <w:p w:rsidR="00377B78" w:rsidRDefault="00377B78" w:rsidP="003C1A1F">
      <w:pPr>
        <w:ind w:firstLine="720"/>
        <w:jc w:val="both"/>
      </w:pPr>
      <w:r>
        <w:rPr>
          <w:rFonts w:ascii="Times" w:hAnsi="Times" w:cs="Times"/>
          <w:sz w:val="24"/>
          <w:szCs w:val="24"/>
        </w:rPr>
        <w:t xml:space="preserve">У чланку ,,Један пример епистемолошке идеализације“ Недељковић разматра услов кондиционалне независности сведочанства који је заступљен у поменутим моделима, што је други, шири угао бављења пробабилистичким кохерентизмом. У овом раду, који заправо представља закључак четворогодишњег истраживања, предлаже се интерпретација модела као епистемолошких идеализација, налик на идеализације какве налазимо у природним наукама. Овакав шири угао полазиште је за анализу модела пробабилистичког кохерентизма у контексту чулног сведочанства. Идеја је да се валидност модела тестира у њиховој применљивости на овај епистемолошки веома важан тип сведочанства. Кандидат планира да истраживање пробабилистичког кохерентизма приведе крају у дисертацији под називом ,,Пробабилистички кохерентизам и епистемички статус чулног сведочанства“, чија израда је у завршној фази. </w:t>
      </w:r>
    </w:p>
    <w:p w:rsidR="00377B78" w:rsidRDefault="00377B78" w:rsidP="003C1A1F">
      <w:pPr>
        <w:jc w:val="both"/>
      </w:pPr>
    </w:p>
    <w:p w:rsidR="00377B78" w:rsidRDefault="00377B78" w:rsidP="003C1A1F">
      <w:pPr>
        <w:ind w:left="360"/>
        <w:jc w:val="both"/>
      </w:pPr>
      <w:r>
        <w:rPr>
          <w:rFonts w:ascii="Times" w:hAnsi="Times" w:cs="Times"/>
          <w:b/>
          <w:bCs/>
          <w:spacing w:val="20"/>
          <w:sz w:val="24"/>
          <w:szCs w:val="24"/>
        </w:rPr>
        <w:t xml:space="preserve"> </w:t>
      </w:r>
    </w:p>
    <w:p w:rsidR="00377B78" w:rsidRDefault="00377B78" w:rsidP="003C1A1F">
      <w:pPr>
        <w:jc w:val="center"/>
      </w:pPr>
      <w:r>
        <w:rPr>
          <w:rFonts w:ascii="Times" w:hAnsi="Times" w:cs="Times"/>
          <w:spacing w:val="26"/>
          <w:sz w:val="24"/>
          <w:szCs w:val="24"/>
        </w:rPr>
        <w:t>ЗАКЉУЧАК</w:t>
      </w:r>
    </w:p>
    <w:p w:rsidR="00377B78" w:rsidRDefault="00377B78" w:rsidP="003C1A1F">
      <w:pPr>
        <w:jc w:val="both"/>
      </w:pPr>
    </w:p>
    <w:p w:rsidR="00377B78" w:rsidRDefault="00377B78" w:rsidP="003C1A1F">
      <w:pPr>
        <w:ind w:firstLine="720"/>
        <w:jc w:val="both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На основу анализе објављених научних радова кандидата и увида у поднету документацију Комисија сматра да Адам Недељковић у потпуности испуњава све услове предвиђене Законом о научно-истраживачкој делатности за стицање звања ИСТРАЖИВАЧ-САРАДНИК. У свом досадашњем научно-истраживачком раду, Адам Недељковић је показао да је способан да самостално, предано и систематично истражује проблематику која спада у област његовог основног филозофског интересовања.  Судећи по објављеним чланцима који се крећу унутар тематске области дисертације на којој тренутно ради, он се успешно бави веома актуелном и занимљивом филозофском темом, наговештавајући оригиналне научне резултате. Имајући све то у виду, са задовољством предлажемо Наставно-научном већу Филозофског факултета да Адама Недељковића изабере у звање ИСТРАЖИВАЧ-САРАДНИК.  </w:t>
      </w:r>
      <w:r>
        <w:rPr>
          <w:rFonts w:ascii="Times" w:hAnsi="Times" w:cs="Times"/>
          <w:b/>
          <w:bCs/>
          <w:sz w:val="24"/>
          <w:szCs w:val="24"/>
        </w:rPr>
        <w:t xml:space="preserve">  </w:t>
      </w:r>
    </w:p>
    <w:p w:rsidR="00377B78" w:rsidRDefault="00377B78" w:rsidP="003C1A1F">
      <w:pPr>
        <w:ind w:firstLine="720"/>
        <w:jc w:val="both"/>
        <w:rPr>
          <w:rFonts w:ascii="Times" w:hAnsi="Times" w:cs="Times"/>
          <w:b/>
          <w:bCs/>
          <w:sz w:val="24"/>
          <w:szCs w:val="24"/>
        </w:rPr>
      </w:pPr>
    </w:p>
    <w:p w:rsidR="00377B78" w:rsidRPr="000145F5" w:rsidRDefault="00377B78" w:rsidP="000145F5">
      <w:pPr>
        <w:jc w:val="right"/>
        <w:rPr>
          <w:sz w:val="24"/>
          <w:szCs w:val="24"/>
        </w:rPr>
      </w:pPr>
      <w:r w:rsidRPr="000145F5">
        <w:rPr>
          <w:sz w:val="24"/>
          <w:szCs w:val="24"/>
        </w:rPr>
        <w:t>Др Живан Лазовић, председавајући</w:t>
      </w:r>
    </w:p>
    <w:p w:rsidR="00377B78" w:rsidRPr="000145F5" w:rsidRDefault="00377B78" w:rsidP="000145F5">
      <w:pPr>
        <w:jc w:val="right"/>
        <w:rPr>
          <w:sz w:val="24"/>
          <w:szCs w:val="24"/>
        </w:rPr>
      </w:pPr>
      <w:r w:rsidRPr="000145F5">
        <w:rPr>
          <w:sz w:val="24"/>
          <w:szCs w:val="24"/>
        </w:rPr>
        <w:t>редовни професор Одељења за филозофију</w:t>
      </w:r>
      <w:r>
        <w:rPr>
          <w:sz w:val="24"/>
          <w:szCs w:val="24"/>
        </w:rPr>
        <w:t xml:space="preserve"> </w:t>
      </w:r>
    </w:p>
    <w:p w:rsidR="00377B78" w:rsidRDefault="00377B78" w:rsidP="000145F5">
      <w:pPr>
        <w:jc w:val="right"/>
        <w:rPr>
          <w:sz w:val="24"/>
          <w:szCs w:val="24"/>
        </w:rPr>
      </w:pPr>
      <w:r w:rsidRPr="000145F5">
        <w:rPr>
          <w:sz w:val="24"/>
          <w:szCs w:val="24"/>
        </w:rPr>
        <w:t xml:space="preserve"> Др Ева Камерер</w:t>
      </w:r>
    </w:p>
    <w:p w:rsidR="00377B78" w:rsidRDefault="00377B78" w:rsidP="000145F5">
      <w:pPr>
        <w:jc w:val="right"/>
        <w:rPr>
          <w:sz w:val="24"/>
          <w:szCs w:val="24"/>
        </w:rPr>
      </w:pPr>
      <w:r w:rsidRPr="000145F5">
        <w:rPr>
          <w:sz w:val="24"/>
          <w:szCs w:val="24"/>
        </w:rPr>
        <w:t>доцент Одељења за филозофију</w:t>
      </w:r>
    </w:p>
    <w:p w:rsidR="00377B78" w:rsidRPr="000145F5" w:rsidRDefault="00377B78" w:rsidP="000145F5">
      <w:pPr>
        <w:jc w:val="right"/>
        <w:rPr>
          <w:sz w:val="24"/>
          <w:szCs w:val="24"/>
        </w:rPr>
      </w:pPr>
    </w:p>
    <w:p w:rsidR="00377B78" w:rsidRDefault="00377B78" w:rsidP="000145F5">
      <w:pPr>
        <w:jc w:val="right"/>
        <w:rPr>
          <w:sz w:val="24"/>
          <w:szCs w:val="24"/>
        </w:rPr>
      </w:pPr>
      <w:r w:rsidRPr="000145F5">
        <w:rPr>
          <w:sz w:val="24"/>
          <w:szCs w:val="24"/>
        </w:rPr>
        <w:t xml:space="preserve"> Др Воин Милевски</w:t>
      </w:r>
    </w:p>
    <w:p w:rsidR="00377B78" w:rsidRPr="000145F5" w:rsidRDefault="00377B78" w:rsidP="000145F5">
      <w:pPr>
        <w:jc w:val="right"/>
        <w:rPr>
          <w:sz w:val="24"/>
          <w:szCs w:val="24"/>
        </w:rPr>
      </w:pPr>
      <w:r w:rsidRPr="000145F5">
        <w:rPr>
          <w:sz w:val="24"/>
          <w:szCs w:val="24"/>
        </w:rPr>
        <w:t>доцент Одељења за филозофију</w:t>
      </w:r>
    </w:p>
    <w:p w:rsidR="00377B78" w:rsidRPr="003C1A1F" w:rsidRDefault="00377B78" w:rsidP="003C1A1F">
      <w:pPr>
        <w:ind w:firstLine="720"/>
        <w:jc w:val="both"/>
      </w:pPr>
    </w:p>
    <w:sectPr w:rsidR="00377B78" w:rsidRPr="003C1A1F" w:rsidSect="006A738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7382"/>
    <w:rsid w:val="000145F5"/>
    <w:rsid w:val="001C777B"/>
    <w:rsid w:val="00346BCF"/>
    <w:rsid w:val="00377B78"/>
    <w:rsid w:val="003C1A1F"/>
    <w:rsid w:val="006A7382"/>
    <w:rsid w:val="007D6D87"/>
    <w:rsid w:val="00AC6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D8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840</Words>
  <Characters>4791</Characters>
  <Application>Microsoft Office Outlook</Application>
  <DocSecurity>0</DocSecurity>
  <Lines>0</Lines>
  <Paragraphs>0</Paragraphs>
  <ScaleCrop>false</ScaleCrop>
  <Company>FFBG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 ВЕЋЕ</dc:title>
  <dc:subject/>
  <dc:creator>User</dc:creator>
  <cp:keywords/>
  <dc:description/>
  <cp:lastModifiedBy>Sneza Nikolic</cp:lastModifiedBy>
  <cp:revision>2</cp:revision>
  <dcterms:created xsi:type="dcterms:W3CDTF">2022-01-20T13:25:00Z</dcterms:created>
  <dcterms:modified xsi:type="dcterms:W3CDTF">2022-01-20T13:25:00Z</dcterms:modified>
</cp:coreProperties>
</file>