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36" w:rsidRDefault="00937D36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3272E" w:rsidRPr="00641198" w:rsidRDefault="00937D36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ИЗБОРНОМ 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ВЕЋУ </w:t>
      </w:r>
    </w:p>
    <w:p w:rsidR="0083272E" w:rsidRDefault="0083272E" w:rsidP="00937D3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>ФИЛОЗОФСК</w:t>
      </w:r>
      <w:r w:rsidR="00937D36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</w:t>
      </w:r>
      <w:r w:rsidR="00937D36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937D36" w:rsidRPr="00641198">
        <w:rPr>
          <w:rFonts w:ascii="Times New Roman" w:hAnsi="Times New Roman" w:cs="Times New Roman"/>
          <w:sz w:val="24"/>
          <w:szCs w:val="24"/>
          <w:lang w:val="sr-Cyrl-CS"/>
        </w:rPr>
        <w:t>УНИВЕРЗИТЕТ</w:t>
      </w:r>
      <w:r w:rsidR="00937D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37D36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</w:t>
      </w:r>
    </w:p>
    <w:p w:rsidR="00937D36" w:rsidRDefault="00937D36" w:rsidP="0064119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7D36" w:rsidRPr="00641198" w:rsidRDefault="00937D36" w:rsidP="0064119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1198" w:rsidRDefault="00D235B1" w:rsidP="0064119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</w:t>
      </w:r>
      <w:r w:rsidR="00245B7E" w:rsidRPr="00641198">
        <w:rPr>
          <w:rFonts w:ascii="Times New Roman" w:hAnsi="Times New Roman" w:cs="Times New Roman"/>
          <w:sz w:val="24"/>
          <w:szCs w:val="24"/>
          <w:lang w:val="sr-Cyrl-CS"/>
        </w:rPr>
        <w:t>Изборног</w:t>
      </w:r>
      <w:r w:rsidR="0083272E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већа Филозо</w:t>
      </w:r>
      <w:r w:rsidR="000C78CC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фског факултета у Београду од </w:t>
      </w:r>
      <w:r w:rsidR="00E7072C" w:rsidRPr="00641198">
        <w:rPr>
          <w:rFonts w:ascii="Times New Roman" w:hAnsi="Times New Roman" w:cs="Times New Roman"/>
          <w:sz w:val="24"/>
          <w:szCs w:val="24"/>
          <w:lang/>
        </w:rPr>
        <w:t>1</w:t>
      </w:r>
      <w:r w:rsidR="000F0886" w:rsidRPr="00641198">
        <w:rPr>
          <w:rFonts w:ascii="Times New Roman" w:hAnsi="Times New Roman" w:cs="Times New Roman"/>
          <w:sz w:val="24"/>
          <w:szCs w:val="24"/>
          <w:lang/>
        </w:rPr>
        <w:t>4</w:t>
      </w:r>
      <w:r w:rsidR="00E7072C" w:rsidRPr="00641198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0F0886" w:rsidRPr="00641198">
        <w:rPr>
          <w:rFonts w:ascii="Times New Roman" w:hAnsi="Times New Roman" w:cs="Times New Roman"/>
          <w:sz w:val="24"/>
          <w:szCs w:val="24"/>
        </w:rPr>
        <w:t>7</w:t>
      </w:r>
      <w:r w:rsidR="00E7072C" w:rsidRPr="00641198">
        <w:rPr>
          <w:rFonts w:ascii="Times New Roman" w:hAnsi="Times New Roman" w:cs="Times New Roman"/>
          <w:sz w:val="24"/>
          <w:szCs w:val="24"/>
          <w:lang w:val="sr-Cyrl-CS"/>
        </w:rPr>
        <w:t>.2021</w:t>
      </w:r>
      <w:r w:rsidR="0083272E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изабрани смо у Комисију за </w:t>
      </w:r>
      <w:r w:rsidR="00703D99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0F0886" w:rsidRPr="00641198">
        <w:rPr>
          <w:rFonts w:ascii="Times New Roman" w:hAnsi="Times New Roman" w:cs="Times New Roman"/>
          <w:sz w:val="24"/>
          <w:szCs w:val="24"/>
          <w:lang/>
        </w:rPr>
        <w:t xml:space="preserve">рипрему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кандидатима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 </w:t>
      </w:r>
      <w:r w:rsidR="004107B9" w:rsidRPr="00641198">
        <w:rPr>
          <w:rFonts w:ascii="Times New Roman" w:hAnsi="Times New Roman" w:cs="Times New Roman"/>
          <w:sz w:val="24"/>
          <w:szCs w:val="24"/>
          <w:lang/>
        </w:rPr>
        <w:t xml:space="preserve">који су се пријавили на конкурс </w:t>
      </w:r>
      <w:bookmarkStart w:id="0" w:name="_Hlk78198407"/>
      <w:r w:rsidR="004107B9" w:rsidRPr="00641198">
        <w:rPr>
          <w:rFonts w:ascii="Times New Roman" w:hAnsi="Times New Roman" w:cs="Times New Roman"/>
          <w:sz w:val="24"/>
          <w:szCs w:val="24"/>
          <w:lang/>
        </w:rPr>
        <w:t>за радно место</w:t>
      </w:r>
      <w:r w:rsidR="004107B9" w:rsidRPr="006411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81A1E" w:rsidRPr="00641198">
        <w:rPr>
          <w:rFonts w:ascii="Times New Roman" w:hAnsi="Times New Roman" w:cs="Times New Roman"/>
          <w:sz w:val="24"/>
          <w:szCs w:val="24"/>
          <w:lang w:val="sr-Cyrl-CS"/>
        </w:rPr>
        <w:t>једног</w:t>
      </w:r>
      <w:r w:rsidR="00703D99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0886" w:rsidRPr="00641198">
        <w:rPr>
          <w:rFonts w:ascii="Times New Roman" w:hAnsi="Times New Roman" w:cs="Times New Roman"/>
          <w:sz w:val="24"/>
          <w:szCs w:val="24"/>
          <w:lang w:val="sr-Cyrl-CS"/>
        </w:rPr>
        <w:t>АСИСТЕНТА за ужу научну област Дидактика са методиком, са 70% пуног радног времена, на одређено време од три године, у Центру за образовање наставника (избор</w:t>
      </w:r>
      <w:bookmarkEnd w:id="0"/>
      <w:r w:rsidR="000F0886" w:rsidRPr="006411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71416" w:rsidRPr="0064119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411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41198" w:rsidRDefault="004107B9" w:rsidP="0064119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објављен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Огласним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новинама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Националне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198">
        <w:rPr>
          <w:rFonts w:ascii="Times New Roman" w:hAnsi="Times New Roman" w:cs="Times New Roman"/>
          <w:sz w:val="24"/>
          <w:szCs w:val="24"/>
        </w:rPr>
        <w:t>запошљавање</w:t>
      </w:r>
      <w:proofErr w:type="spellEnd"/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  <w:r w:rsidRPr="000374E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0374EB">
        <w:rPr>
          <w:rFonts w:ascii="Times New Roman" w:hAnsi="Times New Roman" w:cs="Times New Roman"/>
          <w:sz w:val="24"/>
          <w:szCs w:val="24"/>
        </w:rPr>
        <w:t>Послови</w:t>
      </w:r>
      <w:proofErr w:type="spellEnd"/>
      <w:proofErr w:type="gramStart"/>
      <w:r w:rsidRPr="000374EB">
        <w:rPr>
          <w:rFonts w:ascii="Times New Roman" w:hAnsi="Times New Roman" w:cs="Times New Roman"/>
          <w:sz w:val="24"/>
          <w:szCs w:val="24"/>
        </w:rPr>
        <w:t xml:space="preserve">“ </w:t>
      </w:r>
      <w:r w:rsidR="00271416" w:rsidRPr="000374EB">
        <w:rPr>
          <w:rFonts w:ascii="Times New Roman" w:hAnsi="Times New Roman" w:cs="Times New Roman"/>
          <w:sz w:val="24"/>
          <w:szCs w:val="24"/>
          <w:lang/>
        </w:rPr>
        <w:t>21</w:t>
      </w:r>
      <w:r w:rsidRPr="000374EB">
        <w:rPr>
          <w:rFonts w:ascii="Times New Roman" w:hAnsi="Times New Roman" w:cs="Times New Roman"/>
          <w:sz w:val="24"/>
          <w:szCs w:val="24"/>
        </w:rPr>
        <w:t>.0</w:t>
      </w:r>
      <w:r w:rsidRPr="000374EB">
        <w:rPr>
          <w:rFonts w:ascii="Times New Roman" w:hAnsi="Times New Roman" w:cs="Times New Roman"/>
          <w:sz w:val="24"/>
          <w:szCs w:val="24"/>
          <w:lang/>
        </w:rPr>
        <w:t>7</w:t>
      </w:r>
      <w:r w:rsidRPr="000374EB">
        <w:rPr>
          <w:rFonts w:ascii="Times New Roman" w:hAnsi="Times New Roman" w:cs="Times New Roman"/>
          <w:sz w:val="24"/>
          <w:szCs w:val="24"/>
        </w:rPr>
        <w:t>.2021</w:t>
      </w:r>
      <w:proofErr w:type="gramEnd"/>
      <w:r w:rsidRPr="000374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374E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03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4EB">
        <w:rPr>
          <w:rFonts w:ascii="Times New Roman" w:hAnsi="Times New Roman" w:cs="Times New Roman"/>
          <w:sz w:val="24"/>
          <w:szCs w:val="24"/>
        </w:rPr>
        <w:t>пријавио</w:t>
      </w:r>
      <w:proofErr w:type="spellEnd"/>
      <w:r w:rsidRPr="0003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4E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4EB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03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4EB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0374E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0374EB">
        <w:rPr>
          <w:rFonts w:ascii="Times New Roman" w:hAnsi="Times New Roman" w:cs="Times New Roman"/>
          <w:sz w:val="24"/>
          <w:szCs w:val="24"/>
          <w:lang w:val="sr-Cyrl-CS"/>
        </w:rPr>
        <w:t>– Лука Николић, мастер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педагогије и студент докторских студија педагогије.</w:t>
      </w:r>
      <w:r w:rsidRPr="006411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7B9" w:rsidRPr="00641198" w:rsidRDefault="00641198" w:rsidP="006411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Након што</w:t>
      </w:r>
      <w:r w:rsidR="004107B9"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смо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проучили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конкурсни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материјал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подносимо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 w:rsidR="004107B9" w:rsidRPr="006411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7B9" w:rsidRPr="00641198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</w:p>
    <w:p w:rsidR="0083272E" w:rsidRDefault="0083272E" w:rsidP="00641198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41198" w:rsidRPr="00641198" w:rsidRDefault="00641198" w:rsidP="00641198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3272E" w:rsidRDefault="0083272E" w:rsidP="0064119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>И   З   В   Е   Ш   Т   А  Ј</w:t>
      </w:r>
    </w:p>
    <w:p w:rsidR="00641198" w:rsidRPr="00641198" w:rsidRDefault="00641198" w:rsidP="0064119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17D6A" w:rsidRPr="00641198" w:rsidRDefault="00583962" w:rsidP="00641198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>Лука Николић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рођен 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у Београду 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Pr="0064119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.1</w:t>
      </w:r>
      <w:r w:rsidRPr="00641198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2</w:t>
      </w:r>
      <w:r w:rsidRPr="0064119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.199</w:t>
      </w:r>
      <w:r w:rsidRPr="00641198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3</w:t>
      </w:r>
      <w:r w:rsidRPr="0064119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 године</w:t>
      </w:r>
      <w:r w:rsidR="004457D3" w:rsidRPr="00641198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где </w:t>
      </w:r>
      <w:r w:rsidRPr="00641198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 xml:space="preserve">је </w:t>
      </w:r>
      <w:r w:rsidR="004457D3" w:rsidRPr="00641198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 xml:space="preserve">и завршио </w:t>
      </w:r>
      <w:r w:rsidRPr="00641198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 xml:space="preserve">основну школу и гимназију. </w:t>
      </w:r>
      <w:r w:rsidR="004457D3" w:rsidRPr="00641198">
        <w:rPr>
          <w:rFonts w:ascii="Times New Roman" w:hAnsi="Times New Roman" w:cs="Times New Roman"/>
          <w:sz w:val="24"/>
          <w:szCs w:val="24"/>
          <w:lang w:val="ru-RU"/>
        </w:rPr>
        <w:t>На Филозофском факултету у Београду завршио је основне а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кадемске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студије </w:t>
      </w:r>
      <w:r w:rsidR="004457D3" w:rsidRPr="00641198">
        <w:rPr>
          <w:rFonts w:ascii="Times New Roman" w:hAnsi="Times New Roman" w:cs="Times New Roman"/>
          <w:sz w:val="24"/>
          <w:szCs w:val="24"/>
          <w:lang w:val="ru-RU"/>
        </w:rPr>
        <w:t>педагогије 2016.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Start w:id="1" w:name="_Hlk78189069"/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са просечном оценом </w:t>
      </w:r>
      <w:bookmarkEnd w:id="1"/>
      <w:r w:rsidRPr="0064119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,8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57D3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и м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>астер академске студије педагогије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2017. године,</w:t>
      </w:r>
      <w:r w:rsidR="004457D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са просечном оценом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D3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9.80. Мастер рад на тему </w:t>
      </w:r>
      <w:r w:rsidR="004457D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„Медијска писменост средњошколаца“ </w:t>
      </w:r>
      <w:r w:rsidR="004457D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одбранио је са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оценом 10. 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>Докторске студије педагогије уписао је 2018. године</w:t>
      </w:r>
      <w:r w:rsidR="00786DBD" w:rsidRPr="00641198">
        <w:rPr>
          <w:rFonts w:ascii="Times New Roman" w:hAnsi="Times New Roman" w:cs="Times New Roman"/>
          <w:sz w:val="24"/>
          <w:szCs w:val="24"/>
          <w:lang w:val="ru-RU"/>
        </w:rPr>
        <w:t>. До сада је положио све испите  (</w:t>
      </w:r>
      <w:r w:rsidR="00317D6A" w:rsidRPr="00641198">
        <w:rPr>
          <w:rFonts w:ascii="Times New Roman" w:hAnsi="Times New Roman" w:cs="Times New Roman"/>
          <w:sz w:val="24"/>
          <w:szCs w:val="24"/>
          <w:lang w:val="ru-RU"/>
        </w:rPr>
        <w:t>просечн</w:t>
      </w:r>
      <w:r w:rsidR="00786DBD" w:rsidRPr="0064119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17D6A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оцен</w:t>
      </w:r>
      <w:r w:rsidR="00786DBD" w:rsidRPr="0064119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17D6A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9,83</w:t>
      </w:r>
      <w:r w:rsidR="00786DBD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="008110AF">
        <w:rPr>
          <w:rFonts w:ascii="Times New Roman" w:hAnsi="Times New Roman" w:cs="Times New Roman"/>
          <w:sz w:val="24"/>
          <w:szCs w:val="24"/>
          <w:lang w:val="ru-RU"/>
        </w:rPr>
        <w:t>прихваћена</w:t>
      </w:r>
      <w:r w:rsidR="00786DBD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му је тема </w:t>
      </w:r>
      <w:r w:rsidR="00317D6A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докторске дисертације под називом 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„Професионална аутономија наставника и њихови ставови о аутономији ученика“ </w:t>
      </w:r>
      <w:r w:rsidR="00786DBD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(коментори: 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>проф. др Александ</w:t>
      </w:r>
      <w:r w:rsidR="00786DBD" w:rsidRPr="0064119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>р Тадић и проф. др Милан Станчић</w:t>
      </w:r>
      <w:r w:rsidR="00786DBD" w:rsidRPr="006411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317D6A" w:rsidRPr="00641198" w:rsidRDefault="00317D6A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6DBD" w:rsidRPr="003B32B5" w:rsidRDefault="00583962" w:rsidP="006411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198">
        <w:rPr>
          <w:rFonts w:ascii="Times New Roman" w:hAnsi="Times New Roman" w:cs="Times New Roman"/>
          <w:sz w:val="24"/>
          <w:szCs w:val="24"/>
          <w:lang/>
        </w:rPr>
        <w:t>Од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/>
        </w:rPr>
        <w:t>2018.</w:t>
      </w:r>
      <w:r w:rsidR="003B32B5">
        <w:rPr>
          <w:rFonts w:ascii="Times New Roman" w:hAnsi="Times New Roman" w:cs="Times New Roman"/>
          <w:sz w:val="24"/>
          <w:szCs w:val="24"/>
        </w:rPr>
        <w:t xml:space="preserve"> 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 xml:space="preserve">године ангажован је као истраживач приправник на Институту за педагогију и андрагогију </w:t>
      </w:r>
      <w:r w:rsidR="00786DBD" w:rsidRPr="003B32B5">
        <w:rPr>
          <w:rFonts w:ascii="Times New Roman" w:hAnsi="Times New Roman" w:cs="Times New Roman"/>
          <w:sz w:val="24"/>
          <w:szCs w:val="24"/>
          <w:lang/>
        </w:rPr>
        <w:t>Филозофског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 xml:space="preserve"> факултета. У склопу тог ангажмана </w:t>
      </w:r>
      <w:r w:rsidR="00317D6A" w:rsidRPr="006411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био је </w:t>
      </w:r>
      <w:r w:rsidR="00317D6A" w:rsidRPr="00641198">
        <w:rPr>
          <w:rFonts w:ascii="Times New Roman" w:hAnsi="Times New Roman" w:cs="Times New Roman"/>
          <w:sz w:val="24"/>
          <w:szCs w:val="24"/>
          <w:lang/>
        </w:rPr>
        <w:t>укључен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 xml:space="preserve">у активности на </w:t>
      </w:r>
      <w:r w:rsidR="00317D6A" w:rsidRPr="00641198">
        <w:rPr>
          <w:rFonts w:ascii="Times New Roman" w:hAnsi="Times New Roman" w:cs="Times New Roman"/>
          <w:sz w:val="24"/>
          <w:szCs w:val="24"/>
          <w:lang/>
        </w:rPr>
        <w:t>пројект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>у</w:t>
      </w:r>
      <w:r w:rsidR="00317D6A" w:rsidRPr="006411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>,,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>Модели процењивања и стратегије унапређивања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квалитета образовања у Србији“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ОИ 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>179060)</w:t>
      </w:r>
      <w:r w:rsidR="00786DBD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>који финансира Министарство просвете и науке Републике Србије</w:t>
      </w:r>
      <w:r w:rsidR="00786DBD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и у</w:t>
      </w:r>
      <w:r w:rsidRPr="00641198">
        <w:rPr>
          <w:rFonts w:ascii="Times New Roman" w:hAnsi="Times New Roman" w:cs="Times New Roman"/>
          <w:sz w:val="24"/>
          <w:szCs w:val="24"/>
          <w:lang/>
        </w:rPr>
        <w:t>чествовао је у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 xml:space="preserve"> раду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 тимова 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 xml:space="preserve">који </w:t>
      </w:r>
      <w:r w:rsidR="009D6BD6" w:rsidRPr="00641198">
        <w:rPr>
          <w:rFonts w:ascii="Times New Roman" w:hAnsi="Times New Roman" w:cs="Times New Roman"/>
          <w:sz w:val="24"/>
          <w:szCs w:val="24"/>
          <w:lang/>
        </w:rPr>
        <w:t xml:space="preserve">су 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D6BD6" w:rsidRPr="00641198">
        <w:rPr>
          <w:rFonts w:ascii="Times New Roman" w:hAnsi="Times New Roman" w:cs="Times New Roman"/>
          <w:sz w:val="24"/>
          <w:szCs w:val="24"/>
          <w:lang/>
        </w:rPr>
        <w:t xml:space="preserve">разрадили </w:t>
      </w:r>
      <w:r w:rsidRPr="00641198">
        <w:rPr>
          <w:rFonts w:ascii="Times New Roman" w:hAnsi="Times New Roman" w:cs="Times New Roman"/>
          <w:sz w:val="24"/>
          <w:szCs w:val="24"/>
          <w:lang/>
        </w:rPr>
        <w:t>предлог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>е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 пројеката </w:t>
      </w:r>
      <w:r w:rsidR="009D6BD6" w:rsidRPr="00641198">
        <w:rPr>
          <w:rFonts w:ascii="Times New Roman" w:hAnsi="Times New Roman" w:cs="Times New Roman"/>
          <w:sz w:val="24"/>
          <w:szCs w:val="24"/>
          <w:lang/>
        </w:rPr>
        <w:t>за конкурсе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 Фонда за науку Републике Србије 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>(</w:t>
      </w:r>
      <w:r w:rsidRPr="00641198">
        <w:rPr>
          <w:rFonts w:ascii="Times New Roman" w:hAnsi="Times New Roman" w:cs="Times New Roman"/>
          <w:sz w:val="24"/>
          <w:szCs w:val="24"/>
          <w:lang/>
        </w:rPr>
        <w:t>„Програм за изврсне пројекте младих истраживача – ПРОМИС“ и програм „Идеје“</w:t>
      </w:r>
      <w:r w:rsidR="00786DBD" w:rsidRPr="00641198">
        <w:rPr>
          <w:rFonts w:ascii="Times New Roman" w:hAnsi="Times New Roman" w:cs="Times New Roman"/>
          <w:sz w:val="24"/>
          <w:szCs w:val="24"/>
          <w:lang/>
        </w:rPr>
        <w:t>)</w:t>
      </w:r>
      <w:r w:rsidR="003B32B5">
        <w:rPr>
          <w:rFonts w:ascii="Times New Roman" w:hAnsi="Times New Roman" w:cs="Times New Roman"/>
          <w:sz w:val="24"/>
          <w:szCs w:val="24"/>
        </w:rPr>
        <w:t>.</w:t>
      </w:r>
    </w:p>
    <w:p w:rsidR="00786DBD" w:rsidRPr="00641198" w:rsidRDefault="00786DBD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17D6A" w:rsidRPr="00641198" w:rsidRDefault="00786DBD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Од почетка свог ангажмана на </w:t>
      </w:r>
      <w:r w:rsidR="009D6BD6" w:rsidRPr="00641198">
        <w:rPr>
          <w:rFonts w:ascii="Times New Roman" w:hAnsi="Times New Roman" w:cs="Times New Roman"/>
          <w:sz w:val="24"/>
          <w:szCs w:val="24"/>
          <w:lang/>
        </w:rPr>
        <w:t xml:space="preserve">Филозофском факултету, осим у истраживачким активностима учествовао је и као </w:t>
      </w:r>
      <w:r w:rsidR="0089271F">
        <w:rPr>
          <w:rFonts w:ascii="Times New Roman" w:hAnsi="Times New Roman" w:cs="Times New Roman"/>
          <w:sz w:val="24"/>
          <w:szCs w:val="24"/>
          <w:lang/>
        </w:rPr>
        <w:t>докторанд ангажован</w:t>
      </w:r>
      <w:r w:rsidR="009D6BD6" w:rsidRPr="00641198">
        <w:rPr>
          <w:rFonts w:ascii="Times New Roman" w:hAnsi="Times New Roman" w:cs="Times New Roman"/>
          <w:sz w:val="24"/>
          <w:szCs w:val="24"/>
          <w:lang/>
        </w:rPr>
        <w:t xml:space="preserve"> у настави за више предмета на </w:t>
      </w:r>
      <w:r w:rsidR="009D6BD6" w:rsidRPr="00641198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основним студијама педагогије и андрагогије. </w:t>
      </w:r>
      <w:r w:rsidR="00CA7C5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У академској 2020/2021 години био је ангажован у настави на предметима: </w:t>
      </w:r>
      <w:r w:rsidR="00CA7C53" w:rsidRPr="00937D36">
        <w:rPr>
          <w:rFonts w:ascii="Times New Roman" w:hAnsi="Times New Roman" w:cs="Times New Roman"/>
          <w:i/>
          <w:iCs/>
          <w:sz w:val="24"/>
          <w:szCs w:val="24"/>
          <w:lang w:val="ru-RU"/>
        </w:rPr>
        <w:t>Увод у педагогију</w:t>
      </w:r>
      <w:r w:rsidR="00CA7C5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A7C53" w:rsidRPr="00937D36">
        <w:rPr>
          <w:rFonts w:ascii="Times New Roman" w:hAnsi="Times New Roman" w:cs="Times New Roman"/>
          <w:i/>
          <w:iCs/>
          <w:sz w:val="24"/>
          <w:szCs w:val="24"/>
          <w:lang w:val="ru-RU"/>
        </w:rPr>
        <w:t>Општа педагогија</w:t>
      </w:r>
      <w:r w:rsidR="00CA7C5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CA7C53" w:rsidRPr="00937D36">
        <w:rPr>
          <w:rFonts w:ascii="Times New Roman" w:hAnsi="Times New Roman" w:cs="Times New Roman"/>
          <w:i/>
          <w:iCs/>
          <w:sz w:val="24"/>
          <w:szCs w:val="24"/>
          <w:lang w:val="ru-RU"/>
        </w:rPr>
        <w:t>Савремени педагошки правци</w:t>
      </w:r>
      <w:r w:rsidR="00CA7C5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на основним студијама педагогије, као и на предмету </w:t>
      </w:r>
      <w:r w:rsidR="00CA7C53" w:rsidRPr="00937D36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Основи педагогије</w:t>
      </w:r>
      <w:r w:rsidR="00CA7C53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на основним студијама андрагогије. </w:t>
      </w:r>
    </w:p>
    <w:p w:rsidR="009D4778" w:rsidRPr="00641198" w:rsidRDefault="009D4778" w:rsidP="00641198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FF228F" w:rsidRPr="00641198" w:rsidRDefault="00937D36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Осим редовних активности </w:t>
      </w:r>
      <w:r w:rsidR="008110AF"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Институт</w:t>
      </w:r>
      <w:r w:rsidR="008110AF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педагогију и андрагогију и у настави на Одељењу за педагогију и андрагогију, о</w:t>
      </w:r>
      <w:r w:rsidR="00317D6A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д октобра 2018. године обавља функцију секретара часописа „Настава и васпитање“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(М51) </w:t>
      </w:r>
      <w:r w:rsidR="006E653B" w:rsidRPr="00641198">
        <w:rPr>
          <w:rFonts w:ascii="Times New Roman" w:hAnsi="Times New Roman" w:cs="Times New Roman"/>
          <w:sz w:val="24"/>
          <w:szCs w:val="24"/>
          <w:lang w:val="sr-Cyrl-CS"/>
        </w:rPr>
        <w:t>у издаваштву Педагошког друштва Србије и Инт</w:t>
      </w:r>
      <w:r w:rsidR="009D6BD6" w:rsidRPr="0064119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E653B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тута за педагогију и андрагогију.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Такође, </w:t>
      </w:r>
      <w:r w:rsidR="006E653B" w:rsidRPr="00641198">
        <w:rPr>
          <w:rFonts w:ascii="Times New Roman" w:hAnsi="Times New Roman" w:cs="Times New Roman"/>
          <w:sz w:val="24"/>
          <w:szCs w:val="24"/>
          <w:lang/>
        </w:rPr>
        <w:t xml:space="preserve"> 2020. годин</w:t>
      </w:r>
      <w:r w:rsidR="008110AF">
        <w:rPr>
          <w:rFonts w:ascii="Times New Roman" w:hAnsi="Times New Roman" w:cs="Times New Roman"/>
          <w:sz w:val="24"/>
          <w:szCs w:val="24"/>
          <w:lang/>
        </w:rPr>
        <w:t>е</w:t>
      </w:r>
      <w:r w:rsidR="006E653B" w:rsidRPr="00641198">
        <w:rPr>
          <w:rFonts w:ascii="Times New Roman" w:hAnsi="Times New Roman" w:cs="Times New Roman"/>
          <w:sz w:val="24"/>
          <w:szCs w:val="24"/>
          <w:lang/>
        </w:rPr>
        <w:t xml:space="preserve"> учествовао је у ко-модераторском тиму</w:t>
      </w:r>
      <w:r w:rsidR="006E653B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653B" w:rsidRPr="00641198">
        <w:rPr>
          <w:rFonts w:ascii="Times New Roman" w:hAnsi="Times New Roman" w:cs="Times New Roman"/>
          <w:sz w:val="24"/>
          <w:szCs w:val="24"/>
          <w:lang/>
        </w:rPr>
        <w:t xml:space="preserve">у оквиру сусрета под називом „Искуства подршке учењу деце и младих током </w:t>
      </w:r>
      <w:r w:rsidR="006E653B" w:rsidRPr="00641198">
        <w:rPr>
          <w:rFonts w:ascii="Times New Roman" w:hAnsi="Times New Roman" w:cs="Times New Roman"/>
          <w:sz w:val="24"/>
          <w:szCs w:val="24"/>
        </w:rPr>
        <w:t>COVID</w:t>
      </w:r>
      <w:r w:rsidR="006E653B" w:rsidRPr="00641198">
        <w:rPr>
          <w:rFonts w:ascii="Times New Roman" w:hAnsi="Times New Roman" w:cs="Times New Roman"/>
          <w:sz w:val="24"/>
          <w:szCs w:val="24"/>
          <w:lang/>
        </w:rPr>
        <w:t xml:space="preserve"> кризе“ у организацији МПТНР и </w:t>
      </w:r>
      <w:r w:rsidR="006E653B" w:rsidRPr="00641198">
        <w:rPr>
          <w:rFonts w:ascii="Times New Roman" w:hAnsi="Times New Roman" w:cs="Times New Roman"/>
          <w:sz w:val="24"/>
          <w:szCs w:val="24"/>
        </w:rPr>
        <w:t>UNICEF</w:t>
      </w:r>
      <w:r w:rsidR="006E653B" w:rsidRPr="0064119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E653B" w:rsidRPr="00641198">
        <w:rPr>
          <w:rFonts w:ascii="Times New Roman" w:hAnsi="Times New Roman" w:cs="Times New Roman"/>
          <w:sz w:val="24"/>
          <w:szCs w:val="24"/>
          <w:lang/>
        </w:rPr>
        <w:t xml:space="preserve">а.  </w:t>
      </w:r>
    </w:p>
    <w:p w:rsidR="00E652E3" w:rsidRPr="00641198" w:rsidRDefault="00E652E3" w:rsidP="00641198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A73CEF" w:rsidRPr="00641198" w:rsidRDefault="00A73CEF" w:rsidP="0064119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11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свом досадашњем истраживачком раду  </w:t>
      </w:r>
      <w:r w:rsidR="00E7072C" w:rsidRPr="006411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Лука Николић </w:t>
      </w:r>
      <w:r w:rsidRPr="006411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="00E7072C" w:rsidRPr="006411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објавио</w:t>
      </w:r>
      <w:r w:rsidR="00581D36" w:rsidRPr="006411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 рада у научним часописима </w:t>
      </w:r>
      <w:r w:rsidR="00EB09B5" w:rsidRPr="006411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националног карактера и два рада на научним скуповима</w:t>
      </w:r>
      <w:r w:rsidRPr="0064119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B09B5" w:rsidRPr="00641198" w:rsidRDefault="00EB09B5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41198">
        <w:rPr>
          <w:rFonts w:ascii="Times New Roman" w:hAnsi="Times New Roman" w:cs="Times New Roman"/>
          <w:sz w:val="24"/>
          <w:szCs w:val="24"/>
          <w:lang w:val="ru-RU"/>
        </w:rPr>
        <w:t>- Николи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ћ, Л. (2020). Е-учење у високошколском образовању из перспективе критичке педагогије Паула Фреиреа. </w:t>
      </w:r>
      <w:r w:rsidRPr="00641198">
        <w:rPr>
          <w:rFonts w:ascii="Times New Roman" w:hAnsi="Times New Roman" w:cs="Times New Roman"/>
          <w:i/>
          <w:sz w:val="24"/>
          <w:szCs w:val="24"/>
          <w:lang/>
        </w:rPr>
        <w:t>Настава и васпитање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641198">
        <w:rPr>
          <w:rFonts w:ascii="Times New Roman" w:hAnsi="Times New Roman" w:cs="Times New Roman"/>
          <w:i/>
          <w:sz w:val="24"/>
          <w:szCs w:val="24"/>
          <w:lang/>
        </w:rPr>
        <w:t>69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(1), 459-470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[М51]</w:t>
      </w:r>
    </w:p>
    <w:p w:rsidR="00EB09B5" w:rsidRPr="00641198" w:rsidRDefault="00EB09B5" w:rsidP="00641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/>
        </w:rPr>
      </w:pPr>
      <w:r w:rsidRPr="00641198">
        <w:rPr>
          <w:rFonts w:ascii="Times New Roman" w:hAnsi="Times New Roman" w:cs="Times New Roman"/>
          <w:sz w:val="24"/>
          <w:szCs w:val="24"/>
          <w:lang w:val="ru-RU"/>
        </w:rPr>
        <w:t>- Николи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ћ, Л. (2019). Утицај социо-економских чинилаца и образовних пракси на развој даровитих студената у Србији. </w:t>
      </w:r>
      <w:r w:rsidRPr="00641198">
        <w:rPr>
          <w:rFonts w:ascii="Times New Roman" w:hAnsi="Times New Roman" w:cs="Times New Roman"/>
          <w:i/>
          <w:sz w:val="24"/>
          <w:szCs w:val="24"/>
          <w:lang/>
        </w:rPr>
        <w:t>Педагогија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641198">
        <w:rPr>
          <w:rFonts w:ascii="Times New Roman" w:hAnsi="Times New Roman" w:cs="Times New Roman"/>
          <w:i/>
          <w:sz w:val="24"/>
          <w:szCs w:val="24"/>
          <w:lang/>
        </w:rPr>
        <w:t>74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(3), 306-319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[М53]</w:t>
      </w:r>
    </w:p>
    <w:p w:rsidR="00EB09B5" w:rsidRPr="00641198" w:rsidRDefault="00EB09B5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- </w:t>
      </w:r>
      <w:r w:rsidRPr="00641198">
        <w:rPr>
          <w:rFonts w:ascii="Times New Roman" w:hAnsi="Times New Roman" w:cs="Times New Roman"/>
          <w:sz w:val="24"/>
          <w:szCs w:val="24"/>
          <w:lang/>
        </w:rPr>
        <w:t xml:space="preserve">Тадић, А. и Николић, Л. (2020).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Еманципаторска педагогија и партиципативне образовне праксе. У Л.</w:t>
      </w:r>
      <w:r w:rsidR="003B32B5">
        <w:rPr>
          <w:rFonts w:ascii="Times New Roman" w:hAnsi="Times New Roman" w:cs="Times New Roman"/>
          <w:sz w:val="24"/>
          <w:szCs w:val="24"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Радуловић, В.</w:t>
      </w:r>
      <w:r w:rsidR="003B32B5">
        <w:rPr>
          <w:rFonts w:ascii="Times New Roman" w:hAnsi="Times New Roman" w:cs="Times New Roman"/>
          <w:sz w:val="24"/>
          <w:szCs w:val="24"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Милин и  Б.</w:t>
      </w:r>
      <w:r w:rsidR="003B32B5">
        <w:rPr>
          <w:rFonts w:ascii="Times New Roman" w:hAnsi="Times New Roman" w:cs="Times New Roman"/>
          <w:sz w:val="24"/>
          <w:szCs w:val="24"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Љујић (ур.), </w:t>
      </w:r>
      <w:r w:rsidRPr="00641198">
        <w:rPr>
          <w:rFonts w:ascii="Times New Roman" w:hAnsi="Times New Roman" w:cs="Times New Roman"/>
          <w:i/>
          <w:sz w:val="24"/>
          <w:szCs w:val="24"/>
          <w:lang w:val="ru-RU"/>
        </w:rPr>
        <w:t>Партиципација у образовању педагошки (п)огледи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(стр.</w:t>
      </w:r>
      <w:r w:rsidR="003B32B5">
        <w:rPr>
          <w:rFonts w:ascii="Times New Roman" w:hAnsi="Times New Roman" w:cs="Times New Roman"/>
          <w:sz w:val="24"/>
          <w:szCs w:val="24"/>
        </w:rPr>
        <w:t xml:space="preserve">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41-46). Београд: Филозофски факлутет Универзитета у Београду и  Педагошко друштво Србије [М63]</w:t>
      </w:r>
    </w:p>
    <w:p w:rsidR="009D4778" w:rsidRPr="003B32B5" w:rsidRDefault="009D477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- Николић, Л. (2019). Идеолошке карактеристике реформе законодавног оквира у Србији (2000-2018). У  З. Опачић, Г. Зељић, А. Петровић и С. Полић (ур.), </w:t>
      </w:r>
      <w:r w:rsidRPr="00641198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Програмске (ре)форме у образовању и васпитању – изазови и перспективе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(стр. 146). Београд: Учитељски факултет [М34]</w:t>
      </w:r>
      <w:r w:rsidR="003B32B5">
        <w:rPr>
          <w:rFonts w:ascii="Times New Roman" w:hAnsi="Times New Roman" w:cs="Times New Roman"/>
          <w:sz w:val="24"/>
          <w:szCs w:val="24"/>
        </w:rPr>
        <w:t>.</w:t>
      </w:r>
    </w:p>
    <w:p w:rsidR="00641198" w:rsidRPr="00641198" w:rsidRDefault="0064119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16" w:rsidRPr="00641198" w:rsidRDefault="00BD11CB" w:rsidP="0064119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1198">
        <w:rPr>
          <w:rFonts w:ascii="Times New Roman" w:hAnsi="Times New Roman" w:cs="Times New Roman"/>
          <w:sz w:val="24"/>
          <w:szCs w:val="24"/>
          <w:lang w:val="ru-RU"/>
        </w:rPr>
        <w:t>Досадашњи истраживачки радови, као и тема докторског рада баве се питањима која повезују уже научне области Општа педагогија и Дидактика са методиком, што говори о томе да су истраживачка интересовања кандидата Луке Николића релевантна за  садржај</w:t>
      </w:r>
      <w:r w:rsidR="000E1C18" w:rsidRPr="0064119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наставних предмета   </w:t>
      </w:r>
      <w:r w:rsidR="000E1C18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који се реализују у Центру за образовање наставника. </w:t>
      </w:r>
    </w:p>
    <w:p w:rsidR="00A535B2" w:rsidRPr="00641198" w:rsidRDefault="00271416" w:rsidP="0064119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С друге стране, искуство </w:t>
      </w:r>
      <w:r w:rsidR="008110AF">
        <w:rPr>
          <w:rFonts w:ascii="Times New Roman" w:hAnsi="Times New Roman" w:cs="Times New Roman"/>
          <w:sz w:val="24"/>
          <w:szCs w:val="24"/>
          <w:lang w:val="ru-RU"/>
        </w:rPr>
        <w:t xml:space="preserve">које је 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сте</w:t>
      </w:r>
      <w:r w:rsidR="008110AF">
        <w:rPr>
          <w:rFonts w:ascii="Times New Roman" w:hAnsi="Times New Roman" w:cs="Times New Roman"/>
          <w:sz w:val="24"/>
          <w:szCs w:val="24"/>
          <w:lang w:val="ru-RU"/>
        </w:rPr>
        <w:t>као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кроз рад докторан</w:t>
      </w:r>
      <w:r w:rsidR="0089271F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641198">
        <w:rPr>
          <w:rFonts w:ascii="Times New Roman" w:hAnsi="Times New Roman" w:cs="Times New Roman"/>
          <w:sz w:val="24"/>
          <w:szCs w:val="24"/>
          <w:lang w:val="ru-RU"/>
        </w:rPr>
        <w:t>а ангажованог у настави</w:t>
      </w:r>
      <w:r w:rsidR="00A535B2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значајно је за рад који га очекује као асистента. Начин на који је обављао досадашње активности као истраживач и као </w:t>
      </w:r>
      <w:r w:rsidR="0089271F">
        <w:rPr>
          <w:rFonts w:ascii="Times New Roman" w:hAnsi="Times New Roman" w:cs="Times New Roman"/>
          <w:sz w:val="24"/>
          <w:szCs w:val="24"/>
          <w:lang/>
        </w:rPr>
        <w:t>докторанд ангажован</w:t>
      </w:r>
      <w:r w:rsidR="00A535B2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у настави сведоче о његовој одговорности и посвећености послу за који је задужен, спремности да се прилагођава променама у контексту и потребама студената, те оспособљености за сараднички рад</w:t>
      </w:r>
      <w:r w:rsidR="0089271F">
        <w:rPr>
          <w:rFonts w:ascii="Times New Roman" w:hAnsi="Times New Roman" w:cs="Times New Roman"/>
          <w:sz w:val="24"/>
          <w:szCs w:val="24"/>
          <w:lang w:val="ru-RU"/>
        </w:rPr>
        <w:t>, а</w:t>
      </w:r>
      <w:r w:rsidR="00A535B2" w:rsidRPr="00641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2D59">
        <w:rPr>
          <w:rFonts w:ascii="Times New Roman" w:hAnsi="Times New Roman" w:cs="Times New Roman"/>
          <w:sz w:val="24"/>
          <w:szCs w:val="24"/>
          <w:lang w:val="ru-RU"/>
        </w:rPr>
        <w:t>учешће</w:t>
      </w:r>
      <w:r w:rsidR="0089271F">
        <w:rPr>
          <w:rFonts w:ascii="Times New Roman" w:hAnsi="Times New Roman" w:cs="Times New Roman"/>
          <w:sz w:val="24"/>
          <w:szCs w:val="24"/>
          <w:lang w:val="ru-RU"/>
        </w:rPr>
        <w:t xml:space="preserve"> у другим образовним и истраживачким активностима показуј</w:t>
      </w:r>
      <w:r w:rsidR="00732D5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9271F">
        <w:rPr>
          <w:rFonts w:ascii="Times New Roman" w:hAnsi="Times New Roman" w:cs="Times New Roman"/>
          <w:sz w:val="24"/>
          <w:szCs w:val="24"/>
          <w:lang w:val="ru-RU"/>
        </w:rPr>
        <w:t xml:space="preserve"> спремност да </w:t>
      </w:r>
      <w:r w:rsidR="00732D59">
        <w:rPr>
          <w:rFonts w:ascii="Times New Roman" w:hAnsi="Times New Roman" w:cs="Times New Roman"/>
          <w:sz w:val="24"/>
          <w:szCs w:val="24"/>
          <w:lang w:val="ru-RU"/>
        </w:rPr>
        <w:t xml:space="preserve">се ангажује и </w:t>
      </w:r>
      <w:r w:rsidR="0089271F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 w:rsidR="00732D59">
        <w:rPr>
          <w:rFonts w:ascii="Times New Roman" w:hAnsi="Times New Roman" w:cs="Times New Roman"/>
          <w:sz w:val="24"/>
          <w:szCs w:val="24"/>
          <w:lang w:val="ru-RU"/>
        </w:rPr>
        <w:t>учи и професионално се развија</w:t>
      </w:r>
      <w:r w:rsidR="0089271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41198" w:rsidRDefault="006411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br w:type="page"/>
      </w:r>
    </w:p>
    <w:p w:rsidR="004107B9" w:rsidRPr="00641198" w:rsidRDefault="00606C61" w:rsidP="00641198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На основу свега изнетог </w:t>
      </w:r>
      <w:r w:rsidR="0083272E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може се закључити да </w:t>
      </w:r>
      <w:r w:rsidR="00E7072C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>Лука Николић</w:t>
      </w:r>
      <w:r w:rsidR="0083272E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41198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потпуности </w:t>
      </w:r>
      <w:r w:rsidR="0083272E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испуњава </w:t>
      </w:r>
      <w:r w:rsidR="00641198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све </w:t>
      </w:r>
      <w:r w:rsidR="0083272E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>услове</w:t>
      </w:r>
      <w:r w:rsidR="00401970" w:rsidRPr="00641198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641198" w:rsidRPr="00641198">
        <w:rPr>
          <w:rFonts w:ascii="Times New Roman" w:hAnsi="Times New Roman" w:cs="Times New Roman"/>
          <w:b/>
          <w:sz w:val="24"/>
          <w:szCs w:val="24"/>
          <w:lang/>
        </w:rPr>
        <w:t xml:space="preserve">предвиђене конкурсом и </w:t>
      </w:r>
      <w:r w:rsidR="0083272E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стога предлажемо </w:t>
      </w:r>
      <w:r w:rsidR="001A1E7F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>Наставно-</w:t>
      </w:r>
      <w:r w:rsidR="0083272E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>научном већу Филозофског факултета Универзитета у Београду да</w:t>
      </w:r>
      <w:r w:rsidR="0048222A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41198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>га изабере на</w:t>
      </w:r>
      <w:r w:rsidR="00641198" w:rsidRPr="00641198">
        <w:rPr>
          <w:rFonts w:ascii="Times New Roman" w:hAnsi="Times New Roman" w:cs="Times New Roman"/>
          <w:b/>
          <w:sz w:val="24"/>
          <w:szCs w:val="24"/>
          <w:lang/>
        </w:rPr>
        <w:t xml:space="preserve"> радно место</w:t>
      </w:r>
      <w:r w:rsidR="00641198" w:rsidRPr="00641198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641198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>АСИСТЕНТА за ужу научну област Дидактика са методиком, са 70% пуног радног времена, на одређено време од три године, у Центру за образовање наставника.</w:t>
      </w:r>
    </w:p>
    <w:p w:rsidR="009D4778" w:rsidRPr="00641198" w:rsidRDefault="009D477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4778" w:rsidRPr="00641198" w:rsidRDefault="009D477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4778" w:rsidRPr="00641198" w:rsidRDefault="009D477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4778" w:rsidRPr="00641198" w:rsidRDefault="009D477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4778" w:rsidRPr="00641198" w:rsidRDefault="009D477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6A13" w:rsidRPr="00641198" w:rsidRDefault="0083272E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>Београд,</w:t>
      </w:r>
      <w:r w:rsidR="00E315EC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1C1">
        <w:rPr>
          <w:rFonts w:ascii="Times New Roman" w:hAnsi="Times New Roman" w:cs="Times New Roman"/>
          <w:sz w:val="24"/>
          <w:szCs w:val="24"/>
        </w:rPr>
        <w:t>10</w:t>
      </w:r>
      <w:r w:rsidR="00E7072C" w:rsidRPr="00641198">
        <w:rPr>
          <w:rFonts w:ascii="Times New Roman" w:hAnsi="Times New Roman" w:cs="Times New Roman"/>
          <w:sz w:val="24"/>
          <w:szCs w:val="24"/>
          <w:lang/>
        </w:rPr>
        <w:t>.0</w:t>
      </w:r>
      <w:r w:rsidR="00641198" w:rsidRPr="00641198">
        <w:rPr>
          <w:rFonts w:ascii="Times New Roman" w:hAnsi="Times New Roman" w:cs="Times New Roman"/>
          <w:sz w:val="24"/>
          <w:szCs w:val="24"/>
          <w:lang/>
        </w:rPr>
        <w:t>8</w:t>
      </w:r>
      <w:r w:rsidR="001E6A13" w:rsidRPr="00641198">
        <w:rPr>
          <w:rFonts w:ascii="Times New Roman" w:hAnsi="Times New Roman" w:cs="Times New Roman"/>
          <w:sz w:val="24"/>
          <w:szCs w:val="24"/>
          <w:lang/>
        </w:rPr>
        <w:t>.2021.</w:t>
      </w:r>
      <w:r w:rsidR="00E7072C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</w:t>
      </w:r>
      <w:r w:rsidR="001A1E7F"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</w:p>
    <w:p w:rsidR="0083272E" w:rsidRPr="00641198" w:rsidRDefault="001E6A13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83272E" w:rsidRPr="00641198">
        <w:rPr>
          <w:rFonts w:ascii="Times New Roman" w:hAnsi="Times New Roman" w:cs="Times New Roman"/>
          <w:b/>
          <w:sz w:val="24"/>
          <w:szCs w:val="24"/>
          <w:lang w:val="sr-Cyrl-CS"/>
        </w:rPr>
        <w:t>Чланови комисије</w:t>
      </w:r>
    </w:p>
    <w:p w:rsidR="001A1E7F" w:rsidRPr="00641198" w:rsidRDefault="001A1E7F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7BA8" w:rsidRPr="00641198" w:rsidRDefault="001A1E7F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1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</w:t>
      </w:r>
    </w:p>
    <w:p w:rsidR="00E47BA8" w:rsidRPr="00641198" w:rsidRDefault="00E47BA8" w:rsidP="006411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7BA8" w:rsidRPr="00641198" w:rsidRDefault="00E47BA8" w:rsidP="00641198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41198">
        <w:rPr>
          <w:rFonts w:ascii="Times New Roman" w:hAnsi="Times New Roman" w:cs="Times New Roman"/>
          <w:sz w:val="24"/>
          <w:szCs w:val="24"/>
          <w:lang w:val="sr-Cyrl-CS"/>
        </w:rPr>
        <w:t>-------------------------------------------------</w:t>
      </w:r>
    </w:p>
    <w:p w:rsidR="00606C61" w:rsidRPr="00641198" w:rsidRDefault="001A1E7F" w:rsidP="00641198">
      <w:pPr>
        <w:spacing w:after="0"/>
        <w:ind w:left="4320"/>
        <w:rPr>
          <w:rFonts w:ascii="Times New Roman" w:hAnsi="Times New Roman" w:cs="Times New Roman"/>
          <w:lang w:val="sr-Cyrl-CS"/>
        </w:rPr>
      </w:pPr>
      <w:r w:rsidRPr="00641198">
        <w:rPr>
          <w:rFonts w:ascii="Times New Roman" w:hAnsi="Times New Roman" w:cs="Times New Roman"/>
          <w:lang w:val="sr-Cyrl-CS"/>
        </w:rPr>
        <w:t xml:space="preserve">др </w:t>
      </w:r>
      <w:r w:rsidR="000F0886" w:rsidRPr="00641198">
        <w:rPr>
          <w:rFonts w:ascii="Times New Roman" w:hAnsi="Times New Roman" w:cs="Times New Roman"/>
          <w:lang w:val="sr-Cyrl-CS"/>
        </w:rPr>
        <w:t>Лидија Радуловић</w:t>
      </w:r>
      <w:r w:rsidR="0083272E" w:rsidRPr="00641198">
        <w:rPr>
          <w:rFonts w:ascii="Times New Roman" w:hAnsi="Times New Roman" w:cs="Times New Roman"/>
          <w:lang w:val="sr-Cyrl-CS"/>
        </w:rPr>
        <w:t xml:space="preserve">, </w:t>
      </w:r>
      <w:r w:rsidR="00E7072C" w:rsidRPr="00641198">
        <w:rPr>
          <w:rFonts w:ascii="Times New Roman" w:hAnsi="Times New Roman" w:cs="Times New Roman"/>
          <w:lang w:val="sr-Cyrl-CS"/>
        </w:rPr>
        <w:t>ванредни</w:t>
      </w:r>
      <w:r w:rsidR="0083272E" w:rsidRPr="00641198">
        <w:rPr>
          <w:rFonts w:ascii="Times New Roman" w:hAnsi="Times New Roman" w:cs="Times New Roman"/>
          <w:lang w:val="sr-Cyrl-CS"/>
        </w:rPr>
        <w:t xml:space="preserve"> професор</w:t>
      </w:r>
      <w:r w:rsidR="000F0886" w:rsidRPr="00641198">
        <w:rPr>
          <w:rFonts w:ascii="Times New Roman" w:hAnsi="Times New Roman" w:cs="Times New Roman"/>
          <w:lang w:val="sr-Cyrl-CS"/>
        </w:rPr>
        <w:t>,</w:t>
      </w:r>
      <w:r w:rsidR="001E6A13" w:rsidRPr="00641198">
        <w:rPr>
          <w:rFonts w:ascii="Times New Roman" w:hAnsi="Times New Roman" w:cs="Times New Roman"/>
          <w:lang w:val="sr-Cyrl-CS"/>
        </w:rPr>
        <w:t xml:space="preserve"> </w:t>
      </w:r>
    </w:p>
    <w:p w:rsidR="0083272E" w:rsidRPr="00641198" w:rsidRDefault="001E6A13" w:rsidP="00641198">
      <w:pPr>
        <w:spacing w:after="0"/>
        <w:ind w:left="3600" w:firstLine="720"/>
        <w:rPr>
          <w:rFonts w:ascii="Times New Roman" w:hAnsi="Times New Roman" w:cs="Times New Roman"/>
          <w:lang w:val="sr-Cyrl-CS"/>
        </w:rPr>
      </w:pPr>
      <w:r w:rsidRPr="00641198">
        <w:rPr>
          <w:rFonts w:ascii="Times New Roman" w:hAnsi="Times New Roman" w:cs="Times New Roman"/>
          <w:lang w:val="sr-Cyrl-CS"/>
        </w:rPr>
        <w:t>Филозофски факултет Универзитет</w:t>
      </w:r>
      <w:r w:rsidR="00E7072C" w:rsidRPr="00641198">
        <w:rPr>
          <w:rFonts w:ascii="Times New Roman" w:hAnsi="Times New Roman" w:cs="Times New Roman"/>
          <w:lang w:val="sr-Cyrl-CS"/>
        </w:rPr>
        <w:t>а</w:t>
      </w:r>
      <w:r w:rsidRPr="00641198">
        <w:rPr>
          <w:rFonts w:ascii="Times New Roman" w:hAnsi="Times New Roman" w:cs="Times New Roman"/>
          <w:lang w:val="sr-Cyrl-CS"/>
        </w:rPr>
        <w:t xml:space="preserve"> у Београду </w:t>
      </w:r>
    </w:p>
    <w:p w:rsidR="0083272E" w:rsidRPr="00641198" w:rsidRDefault="0083272E" w:rsidP="00641198">
      <w:pPr>
        <w:spacing w:after="0"/>
        <w:ind w:left="1080"/>
        <w:rPr>
          <w:rFonts w:ascii="Times New Roman" w:hAnsi="Times New Roman" w:cs="Times New Roman"/>
          <w:color w:val="000000"/>
          <w:lang w:val="sr-Cyrl-CS"/>
        </w:rPr>
      </w:pPr>
      <w:r w:rsidRPr="00641198">
        <w:rPr>
          <w:rFonts w:ascii="Times New Roman" w:hAnsi="Times New Roman" w:cs="Times New Roman"/>
          <w:color w:val="000000"/>
          <w:lang w:val="sr-Cyrl-CS"/>
        </w:rPr>
        <w:t xml:space="preserve">                              </w:t>
      </w:r>
    </w:p>
    <w:p w:rsidR="000F0886" w:rsidRPr="00641198" w:rsidRDefault="000F0886" w:rsidP="00641198">
      <w:pPr>
        <w:spacing w:after="0"/>
        <w:rPr>
          <w:rFonts w:ascii="Times New Roman" w:hAnsi="Times New Roman" w:cs="Times New Roman"/>
          <w:color w:val="000000"/>
          <w:lang w:val="sr-Cyrl-CS"/>
        </w:rPr>
      </w:pPr>
    </w:p>
    <w:p w:rsidR="000F0886" w:rsidRPr="00641198" w:rsidRDefault="000F0886" w:rsidP="00641198">
      <w:pPr>
        <w:spacing w:after="0"/>
        <w:rPr>
          <w:rFonts w:ascii="Times New Roman" w:hAnsi="Times New Roman" w:cs="Times New Roman"/>
          <w:color w:val="000000"/>
          <w:lang w:val="sr-Cyrl-CS"/>
        </w:rPr>
      </w:pPr>
    </w:p>
    <w:p w:rsidR="000F0886" w:rsidRPr="00641198" w:rsidRDefault="001E6A13" w:rsidP="00641198">
      <w:pPr>
        <w:spacing w:after="0"/>
        <w:ind w:left="3600" w:firstLine="720"/>
        <w:rPr>
          <w:rFonts w:ascii="Times New Roman" w:hAnsi="Times New Roman" w:cs="Times New Roman"/>
          <w:color w:val="000000"/>
          <w:lang w:val="sr-Cyrl-CS"/>
        </w:rPr>
      </w:pPr>
      <w:r w:rsidRPr="00641198">
        <w:rPr>
          <w:rFonts w:ascii="Times New Roman" w:hAnsi="Times New Roman" w:cs="Times New Roman"/>
          <w:color w:val="000000"/>
          <w:lang w:val="sr-Cyrl-CS"/>
        </w:rPr>
        <w:t>---------------------------------------------------</w:t>
      </w:r>
      <w:r w:rsidR="00E47BA8" w:rsidRPr="00641198">
        <w:rPr>
          <w:rFonts w:ascii="Times New Roman" w:hAnsi="Times New Roman" w:cs="Times New Roman"/>
          <w:color w:val="000000"/>
          <w:lang w:val="sr-Cyrl-CS"/>
        </w:rPr>
        <w:t xml:space="preserve">  </w:t>
      </w:r>
    </w:p>
    <w:p w:rsidR="00E7072C" w:rsidRPr="00641198" w:rsidRDefault="001A1E7F" w:rsidP="00641198">
      <w:pPr>
        <w:spacing w:after="0"/>
        <w:ind w:left="3600" w:firstLine="720"/>
        <w:rPr>
          <w:rFonts w:ascii="Times New Roman" w:hAnsi="Times New Roman" w:cs="Times New Roman"/>
          <w:color w:val="000000"/>
          <w:lang w:val="sr-Cyrl-CS"/>
        </w:rPr>
      </w:pPr>
      <w:r w:rsidRPr="00641198">
        <w:rPr>
          <w:rFonts w:ascii="Times New Roman" w:hAnsi="Times New Roman" w:cs="Times New Roman"/>
          <w:color w:val="000000"/>
          <w:lang w:val="sr-Cyrl-CS"/>
        </w:rPr>
        <w:t>д</w:t>
      </w:r>
      <w:r w:rsidRPr="00641198">
        <w:rPr>
          <w:rFonts w:ascii="Times New Roman" w:hAnsi="Times New Roman" w:cs="Times New Roman"/>
          <w:color w:val="000000"/>
          <w:lang w:val="ru-RU"/>
        </w:rPr>
        <w:t xml:space="preserve">р </w:t>
      </w:r>
      <w:r w:rsidR="000F0886" w:rsidRPr="00641198">
        <w:rPr>
          <w:rFonts w:ascii="Times New Roman" w:hAnsi="Times New Roman" w:cs="Times New Roman"/>
          <w:lang w:val="sr-Cyrl-CS"/>
        </w:rPr>
        <w:t>Милан Станчић</w:t>
      </w:r>
      <w:r w:rsidRPr="00641198">
        <w:rPr>
          <w:rFonts w:ascii="Times New Roman" w:hAnsi="Times New Roman" w:cs="Times New Roman"/>
          <w:color w:val="000000"/>
          <w:lang w:val="sr-Cyrl-CS"/>
        </w:rPr>
        <w:t xml:space="preserve">, </w:t>
      </w:r>
      <w:r w:rsidR="000F0886" w:rsidRPr="00641198">
        <w:rPr>
          <w:rFonts w:ascii="Times New Roman" w:hAnsi="Times New Roman" w:cs="Times New Roman"/>
          <w:lang w:val="sr-Cyrl-CS"/>
        </w:rPr>
        <w:t>ванредни</w:t>
      </w:r>
      <w:r w:rsidRPr="00641198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="0083272E" w:rsidRPr="00641198">
        <w:rPr>
          <w:rFonts w:ascii="Times New Roman" w:hAnsi="Times New Roman" w:cs="Times New Roman"/>
          <w:color w:val="000000"/>
          <w:lang w:val="sr-Cyrl-CS"/>
        </w:rPr>
        <w:t xml:space="preserve"> професор</w:t>
      </w:r>
      <w:r w:rsidR="000F0886" w:rsidRPr="00641198">
        <w:rPr>
          <w:rFonts w:ascii="Times New Roman" w:hAnsi="Times New Roman" w:cs="Times New Roman"/>
          <w:color w:val="000000"/>
          <w:lang w:val="sr-Cyrl-CS"/>
        </w:rPr>
        <w:t>,</w:t>
      </w:r>
      <w:r w:rsidR="001E6A13" w:rsidRPr="00641198">
        <w:rPr>
          <w:rFonts w:ascii="Times New Roman" w:hAnsi="Times New Roman" w:cs="Times New Roman"/>
          <w:color w:val="000000"/>
          <w:lang w:val="sr-Cyrl-CS"/>
        </w:rPr>
        <w:t xml:space="preserve"> </w:t>
      </w:r>
    </w:p>
    <w:p w:rsidR="000F0886" w:rsidRPr="00641198" w:rsidRDefault="001E6A13" w:rsidP="00641198">
      <w:pPr>
        <w:spacing w:after="0"/>
        <w:ind w:left="3600" w:firstLine="720"/>
        <w:rPr>
          <w:rFonts w:ascii="Times New Roman" w:hAnsi="Times New Roman" w:cs="Times New Roman"/>
          <w:color w:val="000000"/>
          <w:lang w:val="sr-Cyrl-CS"/>
        </w:rPr>
      </w:pPr>
      <w:r w:rsidRPr="00641198">
        <w:rPr>
          <w:rFonts w:ascii="Times New Roman" w:hAnsi="Times New Roman" w:cs="Times New Roman"/>
          <w:color w:val="000000"/>
          <w:lang w:val="sr-Cyrl-CS"/>
        </w:rPr>
        <w:t>Филозофски факултет Универзитет</w:t>
      </w:r>
      <w:r w:rsidR="00E7072C" w:rsidRPr="00641198">
        <w:rPr>
          <w:rFonts w:ascii="Times New Roman" w:hAnsi="Times New Roman" w:cs="Times New Roman"/>
          <w:color w:val="000000"/>
          <w:lang w:val="sr-Cyrl-CS"/>
        </w:rPr>
        <w:t>а</w:t>
      </w:r>
      <w:r w:rsidRPr="00641198">
        <w:rPr>
          <w:rFonts w:ascii="Times New Roman" w:hAnsi="Times New Roman" w:cs="Times New Roman"/>
          <w:color w:val="000000"/>
          <w:lang w:val="sr-Cyrl-CS"/>
        </w:rPr>
        <w:t xml:space="preserve"> у Београду</w:t>
      </w:r>
    </w:p>
    <w:p w:rsidR="000F0886" w:rsidRPr="00641198" w:rsidRDefault="000F0886" w:rsidP="00641198">
      <w:pPr>
        <w:spacing w:after="0"/>
        <w:rPr>
          <w:rFonts w:ascii="Times New Roman" w:hAnsi="Times New Roman" w:cs="Times New Roman"/>
          <w:color w:val="000000"/>
          <w:lang w:val="sr-Cyrl-CS"/>
        </w:rPr>
      </w:pPr>
    </w:p>
    <w:p w:rsidR="000F0886" w:rsidRPr="00641198" w:rsidRDefault="000F0886" w:rsidP="00641198">
      <w:pPr>
        <w:spacing w:after="0"/>
        <w:rPr>
          <w:rFonts w:ascii="Times New Roman" w:hAnsi="Times New Roman" w:cs="Times New Roman"/>
          <w:color w:val="000000"/>
          <w:lang w:val="sr-Cyrl-CS"/>
        </w:rPr>
      </w:pPr>
    </w:p>
    <w:p w:rsidR="000F0886" w:rsidRPr="00641198" w:rsidRDefault="000F0886" w:rsidP="00641198">
      <w:pPr>
        <w:spacing w:after="0"/>
        <w:rPr>
          <w:rFonts w:ascii="Times New Roman" w:hAnsi="Times New Roman" w:cs="Times New Roman"/>
          <w:color w:val="000000"/>
          <w:lang w:val="sr-Cyrl-CS"/>
        </w:rPr>
      </w:pPr>
    </w:p>
    <w:p w:rsidR="004457D3" w:rsidRPr="00641198" w:rsidRDefault="001E6A13" w:rsidP="00641198">
      <w:pPr>
        <w:spacing w:after="0"/>
        <w:ind w:left="3600" w:firstLine="720"/>
        <w:rPr>
          <w:rFonts w:ascii="Times New Roman" w:hAnsi="Times New Roman" w:cs="Times New Roman"/>
          <w:color w:val="000000"/>
          <w:lang w:val="sr-Cyrl-CS"/>
        </w:rPr>
      </w:pPr>
      <w:r w:rsidRPr="00641198">
        <w:rPr>
          <w:rFonts w:ascii="Times New Roman" w:hAnsi="Times New Roman" w:cs="Times New Roman"/>
          <w:color w:val="000000"/>
          <w:lang w:val="sr-Cyrl-CS"/>
        </w:rPr>
        <w:t>--------------------------------------------------</w:t>
      </w:r>
    </w:p>
    <w:p w:rsidR="004457D3" w:rsidRPr="00641198" w:rsidRDefault="001A1E7F" w:rsidP="00641198">
      <w:pPr>
        <w:spacing w:after="0"/>
        <w:ind w:left="3600" w:firstLine="720"/>
        <w:rPr>
          <w:rFonts w:ascii="Times New Roman" w:hAnsi="Times New Roman" w:cs="Times New Roman"/>
          <w:lang w:val="sr-Cyrl-CS"/>
        </w:rPr>
      </w:pPr>
      <w:r w:rsidRPr="00641198">
        <w:rPr>
          <w:rFonts w:ascii="Times New Roman" w:hAnsi="Times New Roman" w:cs="Times New Roman"/>
          <w:color w:val="000000"/>
          <w:lang w:val="sr-Cyrl-CS"/>
        </w:rPr>
        <w:t>д</w:t>
      </w:r>
      <w:r w:rsidR="0083272E" w:rsidRPr="00641198">
        <w:rPr>
          <w:rFonts w:ascii="Times New Roman" w:hAnsi="Times New Roman" w:cs="Times New Roman"/>
          <w:color w:val="000000"/>
          <w:lang w:val="ru-RU"/>
        </w:rPr>
        <w:t xml:space="preserve">р </w:t>
      </w:r>
      <w:r w:rsidR="000F0886" w:rsidRPr="00641198">
        <w:rPr>
          <w:rFonts w:ascii="Times New Roman" w:hAnsi="Times New Roman" w:cs="Times New Roman"/>
          <w:lang w:val="sr-Cyrl-CS"/>
        </w:rPr>
        <w:t xml:space="preserve">Ивана Ђерић, научни сарадник, </w:t>
      </w:r>
    </w:p>
    <w:p w:rsidR="000F0886" w:rsidRPr="00641198" w:rsidRDefault="000F0886" w:rsidP="00641198">
      <w:pPr>
        <w:spacing w:after="0"/>
        <w:ind w:left="3600" w:firstLine="720"/>
        <w:rPr>
          <w:rFonts w:ascii="Times New Roman" w:hAnsi="Times New Roman" w:cs="Times New Roman"/>
          <w:color w:val="000000"/>
          <w:lang w:val="sr-Cyrl-CS"/>
        </w:rPr>
      </w:pPr>
      <w:r w:rsidRPr="00641198">
        <w:rPr>
          <w:rFonts w:ascii="Times New Roman" w:hAnsi="Times New Roman" w:cs="Times New Roman"/>
          <w:lang w:val="sr-Cyrl-CS"/>
        </w:rPr>
        <w:t>Институт за педагошка</w:t>
      </w:r>
      <w:r w:rsidR="004457D3" w:rsidRPr="00641198">
        <w:rPr>
          <w:rFonts w:ascii="Times New Roman" w:hAnsi="Times New Roman" w:cs="Times New Roman"/>
          <w:lang w:val="sr-Cyrl-CS"/>
        </w:rPr>
        <w:t xml:space="preserve"> </w:t>
      </w:r>
      <w:r w:rsidRPr="00641198">
        <w:rPr>
          <w:rFonts w:ascii="Times New Roman" w:hAnsi="Times New Roman" w:cs="Times New Roman"/>
          <w:lang w:val="sr-Cyrl-CS"/>
        </w:rPr>
        <w:t>истраживања у Београду</w:t>
      </w:r>
    </w:p>
    <w:p w:rsidR="0083272E" w:rsidRPr="00641198" w:rsidRDefault="0083272E" w:rsidP="0064119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0F0886" w:rsidRPr="00641198" w:rsidRDefault="000F0886" w:rsidP="0064119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0F0886" w:rsidRPr="00641198" w:rsidRDefault="000F0886" w:rsidP="0064119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sectPr w:rsidR="000F0886" w:rsidRPr="00641198" w:rsidSect="003C0BA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2281"/>
    <w:multiLevelType w:val="hybridMultilevel"/>
    <w:tmpl w:val="B50C1196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04DA4D53"/>
    <w:multiLevelType w:val="hybridMultilevel"/>
    <w:tmpl w:val="7C86BCDE"/>
    <w:lvl w:ilvl="0" w:tplc="F822C4E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C6498"/>
    <w:multiLevelType w:val="hybridMultilevel"/>
    <w:tmpl w:val="D25CBF5A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16963200"/>
    <w:multiLevelType w:val="hybridMultilevel"/>
    <w:tmpl w:val="90D248E8"/>
    <w:lvl w:ilvl="0" w:tplc="AAD66F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0812DEE"/>
    <w:multiLevelType w:val="hybridMultilevel"/>
    <w:tmpl w:val="DA768900"/>
    <w:lvl w:ilvl="0" w:tplc="B23C22A2">
      <w:numFmt w:val="bullet"/>
      <w:lvlText w:val="-"/>
      <w:lvlJc w:val="left"/>
      <w:pPr>
        <w:ind w:left="833" w:hanging="360"/>
      </w:pPr>
      <w:rPr>
        <w:rFonts w:ascii="Calibri" w:eastAsia="Times New Roman" w:hAnsi="Calibri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21C66769"/>
    <w:multiLevelType w:val="hybridMultilevel"/>
    <w:tmpl w:val="B56C80B8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91484"/>
    <w:multiLevelType w:val="hybridMultilevel"/>
    <w:tmpl w:val="4AC0FEB8"/>
    <w:lvl w:ilvl="0" w:tplc="144623C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E0502"/>
    <w:multiLevelType w:val="hybridMultilevel"/>
    <w:tmpl w:val="88C805CE"/>
    <w:lvl w:ilvl="0" w:tplc="3A728944">
      <w:numFmt w:val="bullet"/>
      <w:lvlText w:val="-"/>
      <w:lvlJc w:val="left"/>
      <w:pPr>
        <w:ind w:left="47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3B380D40"/>
    <w:multiLevelType w:val="hybridMultilevel"/>
    <w:tmpl w:val="2A042C5C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56B47C2D"/>
    <w:multiLevelType w:val="hybridMultilevel"/>
    <w:tmpl w:val="727092C6"/>
    <w:lvl w:ilvl="0" w:tplc="3A728944">
      <w:numFmt w:val="bullet"/>
      <w:lvlText w:val="-"/>
      <w:lvlJc w:val="left"/>
      <w:pPr>
        <w:ind w:left="54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5DC2318C"/>
    <w:multiLevelType w:val="hybridMultilevel"/>
    <w:tmpl w:val="4D504562"/>
    <w:lvl w:ilvl="0" w:tplc="6BA866D4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D6E13"/>
    <w:multiLevelType w:val="hybridMultilevel"/>
    <w:tmpl w:val="6762B23A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E3835"/>
    <w:multiLevelType w:val="hybridMultilevel"/>
    <w:tmpl w:val="7F7C53FC"/>
    <w:lvl w:ilvl="0" w:tplc="3A728944">
      <w:numFmt w:val="bullet"/>
      <w:lvlText w:val="-"/>
      <w:lvlJc w:val="left"/>
      <w:pPr>
        <w:ind w:left="56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71022163"/>
    <w:multiLevelType w:val="hybridMultilevel"/>
    <w:tmpl w:val="0E86A2D0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E5085F"/>
    <w:rsid w:val="000374EB"/>
    <w:rsid w:val="00040FCA"/>
    <w:rsid w:val="000725A0"/>
    <w:rsid w:val="000A24BA"/>
    <w:rsid w:val="000C6928"/>
    <w:rsid w:val="000C78CC"/>
    <w:rsid w:val="000E1C18"/>
    <w:rsid w:val="000F0886"/>
    <w:rsid w:val="0010525E"/>
    <w:rsid w:val="00107FEB"/>
    <w:rsid w:val="001101FA"/>
    <w:rsid w:val="00112257"/>
    <w:rsid w:val="00117746"/>
    <w:rsid w:val="001428B8"/>
    <w:rsid w:val="00153523"/>
    <w:rsid w:val="00166149"/>
    <w:rsid w:val="00176151"/>
    <w:rsid w:val="001A04A3"/>
    <w:rsid w:val="001A1D66"/>
    <w:rsid w:val="001A1E7F"/>
    <w:rsid w:val="001B3846"/>
    <w:rsid w:val="001C1ACA"/>
    <w:rsid w:val="001E6A13"/>
    <w:rsid w:val="001E6D9B"/>
    <w:rsid w:val="00201159"/>
    <w:rsid w:val="0023483A"/>
    <w:rsid w:val="00245B7E"/>
    <w:rsid w:val="002664DB"/>
    <w:rsid w:val="00271416"/>
    <w:rsid w:val="002B518D"/>
    <w:rsid w:val="002B584D"/>
    <w:rsid w:val="002D63E2"/>
    <w:rsid w:val="003078A7"/>
    <w:rsid w:val="0031483F"/>
    <w:rsid w:val="003149CB"/>
    <w:rsid w:val="003175F0"/>
    <w:rsid w:val="00317D6A"/>
    <w:rsid w:val="0032433A"/>
    <w:rsid w:val="00340653"/>
    <w:rsid w:val="00351869"/>
    <w:rsid w:val="00351C8D"/>
    <w:rsid w:val="00367006"/>
    <w:rsid w:val="003A438B"/>
    <w:rsid w:val="003B1DF2"/>
    <w:rsid w:val="003B32B5"/>
    <w:rsid w:val="003C0BAB"/>
    <w:rsid w:val="003D0210"/>
    <w:rsid w:val="00401970"/>
    <w:rsid w:val="004107B9"/>
    <w:rsid w:val="004333E3"/>
    <w:rsid w:val="004457D3"/>
    <w:rsid w:val="004478CA"/>
    <w:rsid w:val="00456097"/>
    <w:rsid w:val="00461F6D"/>
    <w:rsid w:val="0048222A"/>
    <w:rsid w:val="004B7E70"/>
    <w:rsid w:val="004D70C6"/>
    <w:rsid w:val="00504331"/>
    <w:rsid w:val="005102CE"/>
    <w:rsid w:val="00541BE0"/>
    <w:rsid w:val="00572860"/>
    <w:rsid w:val="00581A1E"/>
    <w:rsid w:val="00581D36"/>
    <w:rsid w:val="00583962"/>
    <w:rsid w:val="005A3287"/>
    <w:rsid w:val="005C04E0"/>
    <w:rsid w:val="005D469E"/>
    <w:rsid w:val="005E25E6"/>
    <w:rsid w:val="0060445C"/>
    <w:rsid w:val="00606C61"/>
    <w:rsid w:val="006139D6"/>
    <w:rsid w:val="00641198"/>
    <w:rsid w:val="00666CC7"/>
    <w:rsid w:val="00674D19"/>
    <w:rsid w:val="006C39E6"/>
    <w:rsid w:val="006E653B"/>
    <w:rsid w:val="00702D63"/>
    <w:rsid w:val="00703D99"/>
    <w:rsid w:val="007151FD"/>
    <w:rsid w:val="00732D59"/>
    <w:rsid w:val="00736F38"/>
    <w:rsid w:val="00780E5F"/>
    <w:rsid w:val="00786DBD"/>
    <w:rsid w:val="007B7E6B"/>
    <w:rsid w:val="007C08DB"/>
    <w:rsid w:val="007E3B7E"/>
    <w:rsid w:val="00806588"/>
    <w:rsid w:val="008110AF"/>
    <w:rsid w:val="008111C1"/>
    <w:rsid w:val="0082456D"/>
    <w:rsid w:val="0083272E"/>
    <w:rsid w:val="00867163"/>
    <w:rsid w:val="0089271F"/>
    <w:rsid w:val="008B6C6D"/>
    <w:rsid w:val="008C220E"/>
    <w:rsid w:val="008E4342"/>
    <w:rsid w:val="008E5C23"/>
    <w:rsid w:val="009212C8"/>
    <w:rsid w:val="00937D36"/>
    <w:rsid w:val="00945875"/>
    <w:rsid w:val="00947350"/>
    <w:rsid w:val="009B0C52"/>
    <w:rsid w:val="009D4778"/>
    <w:rsid w:val="009D6BD6"/>
    <w:rsid w:val="009E1024"/>
    <w:rsid w:val="009E30B5"/>
    <w:rsid w:val="009E3DE2"/>
    <w:rsid w:val="009E592B"/>
    <w:rsid w:val="00A0572C"/>
    <w:rsid w:val="00A15FFE"/>
    <w:rsid w:val="00A33918"/>
    <w:rsid w:val="00A33FBD"/>
    <w:rsid w:val="00A52C71"/>
    <w:rsid w:val="00A535B2"/>
    <w:rsid w:val="00A612EB"/>
    <w:rsid w:val="00A73CEF"/>
    <w:rsid w:val="00A913DA"/>
    <w:rsid w:val="00AB476B"/>
    <w:rsid w:val="00B05927"/>
    <w:rsid w:val="00B10A66"/>
    <w:rsid w:val="00B11751"/>
    <w:rsid w:val="00B735DF"/>
    <w:rsid w:val="00BA7652"/>
    <w:rsid w:val="00BB5DA6"/>
    <w:rsid w:val="00BD11CB"/>
    <w:rsid w:val="00BF1B53"/>
    <w:rsid w:val="00C04E90"/>
    <w:rsid w:val="00C25E09"/>
    <w:rsid w:val="00C450CB"/>
    <w:rsid w:val="00C70767"/>
    <w:rsid w:val="00C81F0A"/>
    <w:rsid w:val="00CA1C4F"/>
    <w:rsid w:val="00CA5936"/>
    <w:rsid w:val="00CA7C53"/>
    <w:rsid w:val="00CB1599"/>
    <w:rsid w:val="00CC0A95"/>
    <w:rsid w:val="00CC5AFD"/>
    <w:rsid w:val="00D02DA5"/>
    <w:rsid w:val="00D20FD6"/>
    <w:rsid w:val="00D235B1"/>
    <w:rsid w:val="00D64FC7"/>
    <w:rsid w:val="00D77E2B"/>
    <w:rsid w:val="00D819ED"/>
    <w:rsid w:val="00E05727"/>
    <w:rsid w:val="00E1104A"/>
    <w:rsid w:val="00E315EC"/>
    <w:rsid w:val="00E42D6B"/>
    <w:rsid w:val="00E47BA8"/>
    <w:rsid w:val="00E5085F"/>
    <w:rsid w:val="00E652E3"/>
    <w:rsid w:val="00E7072C"/>
    <w:rsid w:val="00E70AFA"/>
    <w:rsid w:val="00E849E5"/>
    <w:rsid w:val="00E92208"/>
    <w:rsid w:val="00EB09B5"/>
    <w:rsid w:val="00EC542D"/>
    <w:rsid w:val="00ED7117"/>
    <w:rsid w:val="00F23FA7"/>
    <w:rsid w:val="00F26194"/>
    <w:rsid w:val="00F469B7"/>
    <w:rsid w:val="00F622C3"/>
    <w:rsid w:val="00F721F0"/>
    <w:rsid w:val="00F74737"/>
    <w:rsid w:val="00FC29FD"/>
    <w:rsid w:val="00FD4EFF"/>
    <w:rsid w:val="00FF228F"/>
    <w:rsid w:val="00FF6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E42D6B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eastAsia="ar-SA"/>
    </w:rPr>
  </w:style>
  <w:style w:type="paragraph" w:customStyle="1" w:styleId="CVSpacer">
    <w:name w:val="CV Spacer"/>
    <w:basedOn w:val="CVNormal"/>
    <w:uiPriority w:val="99"/>
    <w:rsid w:val="00C04E90"/>
    <w:rPr>
      <w:sz w:val="4"/>
      <w:szCs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E70AFA"/>
    <w:pPr>
      <w:spacing w:before="74"/>
    </w:pPr>
  </w:style>
  <w:style w:type="paragraph" w:styleId="ListParagraph">
    <w:name w:val="List Paragraph"/>
    <w:basedOn w:val="Normal"/>
    <w:uiPriority w:val="99"/>
    <w:qFormat/>
    <w:rsid w:val="00E70AFA"/>
    <w:pPr>
      <w:ind w:left="720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6C3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39E6"/>
    <w:rPr>
      <w:rFonts w:ascii="Times New Roman" w:hAnsi="Times New Roman" w:cs="Times New Roman"/>
      <w:sz w:val="20"/>
      <w:szCs w:val="20"/>
      <w:lang w:val="sr-Cyrl-CS" w:eastAsia="sr-Latn-CS"/>
    </w:rPr>
  </w:style>
  <w:style w:type="paragraph" w:customStyle="1" w:styleId="Default">
    <w:name w:val="Default"/>
    <w:uiPriority w:val="99"/>
    <w:rsid w:val="00E057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5B1"/>
    <w:rPr>
      <w:rFonts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B1"/>
    <w:rPr>
      <w:rFonts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2012-04-02T12:10:00Z</cp:lastPrinted>
  <dcterms:created xsi:type="dcterms:W3CDTF">2021-08-23T10:02:00Z</dcterms:created>
  <dcterms:modified xsi:type="dcterms:W3CDTF">2021-08-23T10:02:00Z</dcterms:modified>
</cp:coreProperties>
</file>