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54F" w:rsidRPr="00C07DE2" w:rsidRDefault="0057054F" w:rsidP="004420B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РЕПУБЛИКА СРБИЈА</w:t>
      </w:r>
      <w:r w:rsidRPr="00C07DE2">
        <w:rPr>
          <w:rFonts w:ascii="Times New Roman" w:hAnsi="Times New Roman" w:cs="Times New Roman"/>
          <w:sz w:val="24"/>
          <w:szCs w:val="24"/>
        </w:rPr>
        <w:br/>
        <w:t>УНИВЕРЗИТЕТ У БЕОГРАДУ</w:t>
      </w:r>
      <w:r w:rsidRPr="00C07DE2">
        <w:rPr>
          <w:rFonts w:ascii="Times New Roman" w:hAnsi="Times New Roman" w:cs="Times New Roman"/>
          <w:sz w:val="24"/>
          <w:szCs w:val="24"/>
        </w:rPr>
        <w:br/>
        <w:t>Филозофски факултет</w:t>
      </w:r>
      <w:r w:rsidRPr="00C07DE2">
        <w:rPr>
          <w:rFonts w:ascii="Times New Roman" w:hAnsi="Times New Roman" w:cs="Times New Roman"/>
          <w:sz w:val="24"/>
          <w:szCs w:val="24"/>
        </w:rPr>
        <w:br/>
      </w:r>
    </w:p>
    <w:p w:rsidR="0057054F" w:rsidRPr="00C07DE2" w:rsidRDefault="0057054F" w:rsidP="004420B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ИЗВЕШТАЈ О ИЗБОРУ КАТАРИНЕ МИЋИЋ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07DE2">
        <w:rPr>
          <w:rFonts w:ascii="Times New Roman" w:hAnsi="Times New Roman" w:cs="Times New Roman"/>
          <w:b/>
          <w:bCs/>
          <w:sz w:val="24"/>
          <w:szCs w:val="24"/>
        </w:rPr>
        <w:t>У ЗВАЊЕ ИСТРАЖИВАЧ-САРАДНИК</w:t>
      </w:r>
    </w:p>
    <w:p w:rsidR="0057054F" w:rsidRPr="00C07DE2" w:rsidRDefault="0057054F" w:rsidP="004420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4420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Нa oснoву члaнa 86. став Зaкoнa o науци и истраживањима (“Службeни глaсник РС”, бр. 49/2019), и чланом 15. Прaвилникa o пoступку и нaчину врeднoвaњa и квaнтитaтивнoм искaзивaњу нaучнoистрaживaчких рeзултaтa истрaживaчa (“Службeни глaсник РС”, бр. 24/2016, 21/2017 и 38/2017), као и на основу Статута Филозофског факултета. Унивeрзитeтa у Бeoгрaду, Нaучнo вeћe Филозофског факултета je нa редовној сeдници </w:t>
      </w:r>
      <w:r w:rsidRPr="00A6190B">
        <w:rPr>
          <w:rFonts w:ascii="Times New Roman" w:hAnsi="Times New Roman" w:cs="Times New Roman"/>
          <w:sz w:val="24"/>
          <w:szCs w:val="24"/>
        </w:rPr>
        <w:t>oдржaнoj 25.12.2020.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90B">
        <w:rPr>
          <w:rFonts w:ascii="Times New Roman" w:hAnsi="Times New Roman" w:cs="Times New Roman"/>
          <w:sz w:val="24"/>
          <w:szCs w:val="24"/>
        </w:rPr>
        <w:t>гoдинe дoнeлo oдлуку дa сe пoкрeнe пoступaк зa избoр Катарине</w:t>
      </w:r>
      <w:r w:rsidRPr="00C07DE2">
        <w:rPr>
          <w:rFonts w:ascii="Times New Roman" w:hAnsi="Times New Roman" w:cs="Times New Roman"/>
          <w:sz w:val="24"/>
          <w:szCs w:val="24"/>
        </w:rPr>
        <w:t xml:space="preserve"> Мићић у звaњe истрaживaч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07DE2">
        <w:rPr>
          <w:rFonts w:ascii="Times New Roman" w:hAnsi="Times New Roman" w:cs="Times New Roman"/>
          <w:sz w:val="24"/>
          <w:szCs w:val="24"/>
        </w:rPr>
        <w:t>сaрaдник, и имeнoвaлo je члaнoвe Кoмисиje зa прoцeну испуњeнoсти услoвa Кaндидaтa зa тaj избoр, у слeдeћeм сaстaву:</w:t>
      </w:r>
    </w:p>
    <w:p w:rsidR="0057054F" w:rsidRPr="00C07DE2" w:rsidRDefault="0057054F" w:rsidP="004420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Default="0057054F" w:rsidP="004420BE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- </w:t>
      </w:r>
      <w:r w:rsidRPr="00C07DE2">
        <w:rPr>
          <w:rFonts w:ascii="Times New Roman" w:hAnsi="Times New Roman" w:cs="Times New Roman"/>
          <w:b/>
          <w:bCs/>
          <w:sz w:val="24"/>
          <w:szCs w:val="24"/>
        </w:rPr>
        <w:t>проф. др Данијела Петровић</w:t>
      </w:r>
      <w:r w:rsidRPr="00C07DE2">
        <w:rPr>
          <w:rFonts w:ascii="Times New Roman" w:hAnsi="Times New Roman" w:cs="Times New Roman"/>
          <w:sz w:val="24"/>
          <w:szCs w:val="24"/>
        </w:rPr>
        <w:t>, редовни професор, Одељење за психологију, Филозофски факултет, Универзитет у Бeoгрaду;</w:t>
      </w:r>
      <w:r w:rsidRPr="00C07DE2">
        <w:rPr>
          <w:rFonts w:ascii="Times New Roman" w:hAnsi="Times New Roman" w:cs="Times New Roman"/>
          <w:sz w:val="24"/>
          <w:szCs w:val="24"/>
        </w:rPr>
        <w:tab/>
      </w:r>
      <w:r w:rsidRPr="00C07DE2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C07DE2">
        <w:rPr>
          <w:rFonts w:ascii="Times New Roman" w:hAnsi="Times New Roman" w:cs="Times New Roman"/>
          <w:b/>
          <w:bCs/>
          <w:sz w:val="24"/>
          <w:szCs w:val="24"/>
        </w:rPr>
        <w:t>проф др Александар Бауцал</w:t>
      </w:r>
      <w:r w:rsidRPr="00C07DE2">
        <w:rPr>
          <w:rFonts w:ascii="Times New Roman" w:hAnsi="Times New Roman" w:cs="Times New Roman"/>
          <w:sz w:val="24"/>
          <w:szCs w:val="24"/>
        </w:rPr>
        <w:t xml:space="preserve">, редовни професор, Одељење за психологију, Филозофски факултет, Универзитет у Бeoгрaду; </w:t>
      </w:r>
    </w:p>
    <w:p w:rsidR="0057054F" w:rsidRPr="00C07DE2" w:rsidRDefault="0057054F" w:rsidP="004420BE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- </w:t>
      </w:r>
      <w:r w:rsidRPr="00C07DE2">
        <w:rPr>
          <w:rFonts w:ascii="Times New Roman" w:hAnsi="Times New Roman" w:cs="Times New Roman"/>
          <w:b/>
          <w:bCs/>
          <w:sz w:val="24"/>
          <w:szCs w:val="24"/>
        </w:rPr>
        <w:t>проф. др Драгица Павловић-Бабић</w:t>
      </w:r>
      <w:r w:rsidRPr="00C07DE2">
        <w:rPr>
          <w:rFonts w:ascii="Times New Roman" w:hAnsi="Times New Roman" w:cs="Times New Roman"/>
          <w:sz w:val="24"/>
          <w:szCs w:val="24"/>
        </w:rPr>
        <w:t>, ванредни професор, Одељење за психологију, Филозофски факултет, Универзитет у Бeoгрaду;</w:t>
      </w:r>
      <w:r w:rsidRPr="00C07DE2">
        <w:rPr>
          <w:rFonts w:ascii="Times New Roman" w:hAnsi="Times New Roman" w:cs="Times New Roman"/>
          <w:sz w:val="24"/>
          <w:szCs w:val="24"/>
        </w:rPr>
        <w:tab/>
      </w:r>
    </w:p>
    <w:p w:rsidR="0057054F" w:rsidRPr="00C07DE2" w:rsidRDefault="0057054F" w:rsidP="004420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375144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Нa oснoву прeглeдaнe дoкумeнтaциje и увидa у нaучнo-истрaживaчки рaд кандидаткиње Катарине Мићић пoднoсимo Нaучнoм вeћу слeдeћи</w:t>
      </w:r>
    </w:p>
    <w:p w:rsidR="0057054F" w:rsidRPr="00C07DE2" w:rsidRDefault="0057054F" w:rsidP="004420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96651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ИЗВЕШТАЈ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Биографски подаци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375144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Катарина Мићић рођена је 14.10.1992. године у Београду. Завршила је основну школу „Вук Караџић“ у Степојевцу као ђак генерације и Тринаесту београдску гимназију. Основне академске студије психологије уписала је школске 2011/2012. године на Филозофском факултету Универзитета у Београду, које је завршила 2015. године, са просечном оценом 9,31. На истом факултету је, школске 2015/2016. године, уписала мастер академске студије психологије, на истраживачком смеру, које је завршила 2017. године са просечном оценом 10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C07DE2">
        <w:rPr>
          <w:rFonts w:ascii="Times New Roman" w:hAnsi="Times New Roman" w:cs="Times New Roman"/>
          <w:sz w:val="24"/>
          <w:szCs w:val="24"/>
        </w:rPr>
        <w:t xml:space="preserve">. Мастер рад, под називом </w:t>
      </w:r>
      <w:r w:rsidRPr="00C87895">
        <w:rPr>
          <w:rFonts w:ascii="Times New Roman" w:hAnsi="Times New Roman" w:cs="Times New Roman"/>
          <w:i/>
          <w:iCs/>
          <w:sz w:val="24"/>
          <w:szCs w:val="24"/>
        </w:rPr>
        <w:t>Адаптација и валидација Упитника о стиловима мишљења</w:t>
      </w:r>
      <w:r w:rsidRPr="00C07DE2">
        <w:rPr>
          <w:rFonts w:ascii="Times New Roman" w:hAnsi="Times New Roman" w:cs="Times New Roman"/>
          <w:sz w:val="24"/>
          <w:szCs w:val="24"/>
        </w:rPr>
        <w:t xml:space="preserve">, под менторством доц. др Зоране Јолић Марјановић (чланови комисије: проф. др Ана Алтарас и доц. др Данка Пурић), одбранила је са оценом 10.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C07DE2">
        <w:rPr>
          <w:rFonts w:ascii="Times New Roman" w:hAnsi="Times New Roman" w:cs="Times New Roman"/>
          <w:sz w:val="24"/>
          <w:szCs w:val="24"/>
        </w:rPr>
        <w:t>Током мастер студија била је учесница летење школе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11th European Summer School 2017: Developmental and Educational Psychology</w:t>
      </w:r>
      <w:r w:rsidRPr="00C07DE2">
        <w:rPr>
          <w:rFonts w:ascii="Times New Roman" w:hAnsi="Times New Roman" w:cs="Times New Roman"/>
          <w:sz w:val="24"/>
          <w:szCs w:val="24"/>
        </w:rPr>
        <w:t xml:space="preserve">, у организацији Европске федерације удружења студената психологије, након које је учествовала у једногодишњем програму за младе истраживаче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 xml:space="preserve">Junior Researcher Programme, </w:t>
      </w:r>
      <w:r w:rsidRPr="00C07DE2">
        <w:rPr>
          <w:rFonts w:ascii="Times New Roman" w:hAnsi="Times New Roman" w:cs="Times New Roman"/>
          <w:sz w:val="24"/>
          <w:szCs w:val="24"/>
        </w:rPr>
        <w:t xml:space="preserve">под истом темом.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C07DE2">
        <w:rPr>
          <w:rFonts w:ascii="Times New Roman" w:hAnsi="Times New Roman" w:cs="Times New Roman"/>
          <w:sz w:val="24"/>
          <w:szCs w:val="24"/>
        </w:rPr>
        <w:t xml:space="preserve">Школске 2017/2018. године уписала је докторске академске студије психологије на Филозофском факултету Универзитета у Београду. Веће друштвено-хуманистичких наука Универзитета у Београду кандидаткињи је, на седници одржаној 27. октобра 2020. године, прихватило тему докторске дисертације под називом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Социокултуролошка перскпектива развоја математичке компетенције код девојчица и дечака: математички идентитет ученика као ослонац и као препрека</w:t>
      </w:r>
      <w:r w:rsidRPr="00C07DE2">
        <w:rPr>
          <w:rFonts w:ascii="Times New Roman" w:hAnsi="Times New Roman" w:cs="Times New Roman"/>
          <w:sz w:val="24"/>
          <w:szCs w:val="24"/>
        </w:rPr>
        <w:t xml:space="preserve">, под менторством проф. др Александра Бауцала. 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Професионална каријера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ab/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ab/>
        <w:t xml:space="preserve">Катарина Мићић је у јуну 2018. године изабрана је у звање истраживач-приправник на Институту за психологију Универзитета у Београду. Била је ангажована на пројекту Министарства просвете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Идентификација, мерење и развој когнитивних и емоционалних компетенција важних друштву оријентисаном на европске интеграције</w:t>
      </w:r>
      <w:r w:rsidRPr="00C07DE2">
        <w:rPr>
          <w:rFonts w:ascii="Times New Roman" w:hAnsi="Times New Roman" w:cs="Times New Roman"/>
          <w:sz w:val="24"/>
          <w:szCs w:val="24"/>
        </w:rPr>
        <w:t xml:space="preserve"> (ОИ 179018). На Институту за психологију била је ангажована и на пројектима УНИЦЕФ-а: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Рани бракови у ромској популацији у Србији</w:t>
      </w:r>
      <w:r w:rsidRPr="00C07D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Модел транзиције за подршку укључивању деце старије од 7 и по година у редовне основне школе</w:t>
      </w:r>
      <w:r w:rsidRPr="00C07DE2">
        <w:rPr>
          <w:rFonts w:ascii="Times New Roman" w:hAnsi="Times New Roman" w:cs="Times New Roman"/>
          <w:sz w:val="24"/>
          <w:szCs w:val="24"/>
        </w:rPr>
        <w:t xml:space="preserve"> и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Праћење начина учешћа и процеса учења ученика из осетљивих група током остваривања образовно-васпитног рада учењем на даљину.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ab/>
        <w:t xml:space="preserve">У периоду од 2016. до 2019. године, </w:t>
      </w:r>
      <w:r>
        <w:rPr>
          <w:rFonts w:ascii="Times New Roman" w:hAnsi="Times New Roman" w:cs="Times New Roman"/>
          <w:sz w:val="24"/>
          <w:szCs w:val="24"/>
        </w:rPr>
        <w:t>кандидаткиња</w:t>
      </w:r>
      <w:r w:rsidRPr="00C07DE2">
        <w:rPr>
          <w:rFonts w:ascii="Times New Roman" w:hAnsi="Times New Roman" w:cs="Times New Roman"/>
          <w:sz w:val="24"/>
          <w:szCs w:val="24"/>
        </w:rPr>
        <w:t xml:space="preserve"> је била ангажована у Министарству просвете, науке и технолошког развоја Републике Србије као аналитичарка података, у оквиру УНИЦЕФ пројекта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Унапређење аналитичких капацитета министарства и успостављање информационог система за предшколско васпитање и образовање у Републици Србији.</w:t>
      </w:r>
      <w:r w:rsidRPr="00C07DE2">
        <w:rPr>
          <w:rFonts w:ascii="Times New Roman" w:hAnsi="Times New Roman" w:cs="Times New Roman"/>
          <w:sz w:val="24"/>
          <w:szCs w:val="24"/>
        </w:rPr>
        <w:t xml:space="preserve"> Од 2019. </w:t>
      </w:r>
      <w:r>
        <w:rPr>
          <w:rFonts w:ascii="Times New Roman" w:hAnsi="Times New Roman" w:cs="Times New Roman"/>
          <w:sz w:val="24"/>
          <w:szCs w:val="24"/>
        </w:rPr>
        <w:t xml:space="preserve">Године </w:t>
      </w:r>
      <w:r w:rsidRPr="00C07DE2">
        <w:rPr>
          <w:rFonts w:ascii="Times New Roman" w:hAnsi="Times New Roman" w:cs="Times New Roman"/>
          <w:sz w:val="24"/>
          <w:szCs w:val="24"/>
        </w:rPr>
        <w:t xml:space="preserve">ангажована је у Министарству просвете, науке и технолошког развоја Републике Србије на пројекту Светске банке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Инклузивно предшколско образовање и васпитање</w:t>
      </w:r>
      <w:r w:rsidRPr="00C07DE2">
        <w:rPr>
          <w:rFonts w:ascii="Times New Roman" w:hAnsi="Times New Roman" w:cs="Times New Roman"/>
          <w:sz w:val="24"/>
          <w:szCs w:val="24"/>
        </w:rPr>
        <w:t xml:space="preserve">, као консултанткиња за одржавање и развој јединственог информационог система просвете. У склопу ове функције учествује у раду Европске агенције за инклузивно образовање као национални експерт за статистику инклузивног образовања. </w:t>
      </w:r>
      <w:r>
        <w:rPr>
          <w:rFonts w:ascii="Times New Roman" w:hAnsi="Times New Roman" w:cs="Times New Roman"/>
          <w:sz w:val="24"/>
          <w:szCs w:val="24"/>
        </w:rPr>
        <w:t>Кандидаткиња</w:t>
      </w:r>
      <w:r w:rsidRPr="00C07DE2">
        <w:rPr>
          <w:rFonts w:ascii="Times New Roman" w:hAnsi="Times New Roman" w:cs="Times New Roman"/>
          <w:sz w:val="24"/>
          <w:szCs w:val="24"/>
        </w:rPr>
        <w:t xml:space="preserve"> је ангажована као спољнa сарадница Завода за вредновање квалитета образовања и васпитања на пројекту </w:t>
      </w:r>
      <w:r w:rsidRPr="004563C0">
        <w:rPr>
          <w:rFonts w:ascii="Times New Roman" w:hAnsi="Times New Roman" w:cs="Times New Roman"/>
          <w:i/>
          <w:iCs/>
          <w:sz w:val="24"/>
          <w:szCs w:val="24"/>
        </w:rPr>
        <w:t>ПИСА 2021</w:t>
      </w:r>
      <w:r w:rsidRPr="00C07DE2">
        <w:rPr>
          <w:rFonts w:ascii="Times New Roman" w:hAnsi="Times New Roman" w:cs="Times New Roman"/>
          <w:sz w:val="24"/>
          <w:szCs w:val="24"/>
        </w:rPr>
        <w:t xml:space="preserve"> као национални менаџер података.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DE2">
        <w:rPr>
          <w:rFonts w:ascii="Times New Roman" w:hAnsi="Times New Roman" w:cs="Times New Roman"/>
          <w:sz w:val="24"/>
          <w:szCs w:val="24"/>
        </w:rPr>
        <w:t xml:space="preserve">Од 2020. године кандидаткиња је ангажована на пројекту Групе Мост и Националне асоцијације родитеља и наставника Србије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 xml:space="preserve">Квалитетније и праведније учење на даљину, </w:t>
      </w:r>
      <w:r w:rsidRPr="00C07DE2">
        <w:rPr>
          <w:rFonts w:ascii="Times New Roman" w:hAnsi="Times New Roman" w:cs="Times New Roman"/>
          <w:sz w:val="24"/>
          <w:szCs w:val="24"/>
        </w:rPr>
        <w:t xml:space="preserve">који финансира Фонд за отворено друштво, као и на пројекту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 xml:space="preserve">Ko-конструисање математичке мотивације у основном образовању: лонгитудинална студија у шест европских земаља, </w:t>
      </w:r>
      <w:r w:rsidRPr="00C07DE2">
        <w:rPr>
          <w:rFonts w:ascii="Times New Roman" w:hAnsi="Times New Roman" w:cs="Times New Roman"/>
          <w:sz w:val="24"/>
          <w:szCs w:val="24"/>
        </w:rPr>
        <w:t>који финансира Норвешка фондација за науку.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Научно-истраживачки рад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54F" w:rsidRPr="00C07DE2" w:rsidRDefault="0057054F" w:rsidP="00C07DE2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Катарина Мићић је, кроз досадашњи научно-истраживачки рад, објавила десет библиографских јединица. Објавила је научни рад у часопису од међународног значаја (М23)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07DE2">
        <w:rPr>
          <w:rFonts w:ascii="Times New Roman" w:hAnsi="Times New Roman" w:cs="Times New Roman"/>
          <w:sz w:val="24"/>
          <w:szCs w:val="24"/>
        </w:rPr>
        <w:t xml:space="preserve"> имала девет излагања на научним скуповима, од тога једно саопштење са међународног скупа штампано у целини (М33), шест саопштења са међународних скупова штампаних у изводу (М34) и два сопштења са скупа националног значаја штампаних у изводу (М64). У наставку је дат бодован списак </w:t>
      </w:r>
      <w:r>
        <w:rPr>
          <w:rFonts w:ascii="Times New Roman" w:hAnsi="Times New Roman" w:cs="Times New Roman"/>
          <w:sz w:val="24"/>
          <w:szCs w:val="24"/>
        </w:rPr>
        <w:t>библиографских јединица</w:t>
      </w:r>
      <w:r w:rsidRPr="00C07DE2">
        <w:rPr>
          <w:rFonts w:ascii="Times New Roman" w:hAnsi="Times New Roman" w:cs="Times New Roman"/>
          <w:sz w:val="24"/>
          <w:szCs w:val="24"/>
        </w:rPr>
        <w:t xml:space="preserve"> по категоријама на основу којих кандидаткиња испуњава услов за избор у звање истраживач-сарадник.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54F" w:rsidRPr="00C07DE2" w:rsidRDefault="0057054F" w:rsidP="005C130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07DE2">
        <w:rPr>
          <w:rFonts w:ascii="Times New Roman" w:hAnsi="Times New Roman" w:cs="Times New Roman"/>
          <w:b/>
          <w:bCs/>
          <w:sz w:val="24"/>
          <w:szCs w:val="24"/>
        </w:rPr>
        <w:t>Цeлoкупан списaк рaдoвa Катарине Мићић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РAДOВИ ОБЈАВЉЕНИ У НAУЧНИM ЧAСOПИСИMA MEЂУНAРOДНOГ ЗНAЧAJA (M20)</w:t>
      </w:r>
    </w:p>
    <w:p w:rsidR="0057054F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Рад у међународном часопису (M23)</w:t>
      </w:r>
    </w:p>
    <w:p w:rsidR="0057054F" w:rsidRPr="00C07DE2" w:rsidRDefault="0057054F" w:rsidP="00727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54F" w:rsidRPr="00C07DE2" w:rsidRDefault="0057054F" w:rsidP="00190580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Daiute, C., Kovács Cerović, T., </w:t>
      </w:r>
      <w:r w:rsidRPr="00C07DE2">
        <w:rPr>
          <w:rFonts w:ascii="Times New Roman" w:hAnsi="Times New Roman" w:cs="Times New Roman"/>
          <w:b/>
          <w:bCs/>
          <w:sz w:val="24"/>
          <w:szCs w:val="24"/>
        </w:rPr>
        <w:t>Mićić, K.</w:t>
      </w:r>
      <w:r w:rsidRPr="00C07DE2">
        <w:rPr>
          <w:rFonts w:ascii="Times New Roman" w:hAnsi="Times New Roman" w:cs="Times New Roman"/>
          <w:sz w:val="24"/>
          <w:szCs w:val="24"/>
        </w:rPr>
        <w:t xml:space="preserve">, Sullu, B., &amp; Vracar, S. (2020). Dynamic values negotiating geo-political narratives across a migration system.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Qualitative Psychology, 7(3), 367–383</w:t>
      </w:r>
      <w:r w:rsidRPr="00C07DE2">
        <w:rPr>
          <w:rFonts w:ascii="Times New Roman" w:hAnsi="Times New Roman" w:cs="Times New Roman"/>
          <w:sz w:val="24"/>
          <w:szCs w:val="24"/>
        </w:rPr>
        <w:t xml:space="preserve">. </w:t>
      </w:r>
      <w:hyperlink r:id="rId7" w:history="1">
        <w:r w:rsidRPr="00C07DE2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https://doi.org/10.1037/qup0000166</w:t>
        </w:r>
      </w:hyperlink>
      <w:r w:rsidRPr="00C07DE2">
        <w:rPr>
          <w:rFonts w:ascii="Times New Roman" w:hAnsi="Times New Roman" w:cs="Times New Roman"/>
          <w:sz w:val="24"/>
          <w:szCs w:val="24"/>
        </w:rPr>
        <w:t>.</w:t>
      </w:r>
    </w:p>
    <w:p w:rsidR="0057054F" w:rsidRPr="00C07DE2" w:rsidRDefault="0057054F" w:rsidP="005C130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054F" w:rsidRPr="00C07DE2" w:rsidRDefault="0057054F" w:rsidP="00190580">
      <w:pPr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7DE2">
        <w:rPr>
          <w:rFonts w:ascii="Times New Roman" w:hAnsi="Times New Roman" w:cs="Times New Roman"/>
          <w:i/>
          <w:iCs/>
          <w:sz w:val="24"/>
          <w:szCs w:val="24"/>
        </w:rPr>
        <w:t>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4;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Нормирана 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2,86</w:t>
      </w:r>
    </w:p>
    <w:p w:rsidR="0057054F" w:rsidRPr="00C07DE2" w:rsidRDefault="0057054F" w:rsidP="005C130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054F" w:rsidRPr="00C07DE2" w:rsidRDefault="0057054F" w:rsidP="005C130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ЗБОРНИЦИ МЕЂУНАРОДНИХ НАУЧНИХ СКУПОВА (M30)</w:t>
      </w:r>
    </w:p>
    <w:p w:rsidR="0057054F" w:rsidRPr="00C07DE2" w:rsidRDefault="0057054F" w:rsidP="005C130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Сaoпштeњe сa мeђунaрoднoг скупa штaмпaнo у целини (M33)</w:t>
      </w:r>
    </w:p>
    <w:p w:rsidR="0057054F" w:rsidRPr="00C07DE2" w:rsidRDefault="0057054F" w:rsidP="00190580">
      <w:pPr>
        <w:pStyle w:val="NormalWeb"/>
        <w:numPr>
          <w:ilvl w:val="0"/>
          <w:numId w:val="5"/>
        </w:numPr>
        <w:spacing w:before="240" w:beforeAutospacing="0" w:after="240" w:afterAutospacing="0"/>
        <w:jc w:val="both"/>
        <w:rPr>
          <w:rFonts w:cs="Arial"/>
        </w:rPr>
      </w:pPr>
      <w:r w:rsidRPr="00C07DE2">
        <w:rPr>
          <w:color w:val="000000"/>
          <w:shd w:val="clear" w:color="auto" w:fill="FFFFFF"/>
        </w:rPr>
        <w:t>Simić, N., &amp;</w:t>
      </w:r>
      <w:r w:rsidRPr="00C07DE2">
        <w:rPr>
          <w:b/>
          <w:bCs/>
          <w:color w:val="000000"/>
          <w:shd w:val="clear" w:color="auto" w:fill="FFFFFF"/>
        </w:rPr>
        <w:t>Mićić</w:t>
      </w:r>
      <w:r w:rsidRPr="00C07DE2">
        <w:rPr>
          <w:color w:val="000000"/>
          <w:shd w:val="clear" w:color="auto" w:fill="FFFFFF"/>
        </w:rPr>
        <w:t>,</w:t>
      </w:r>
      <w:r w:rsidRPr="00C07DE2">
        <w:rPr>
          <w:b/>
          <w:bCs/>
          <w:color w:val="000000"/>
          <w:shd w:val="clear" w:color="auto" w:fill="FFFFFF"/>
        </w:rPr>
        <w:t xml:space="preserve"> K</w:t>
      </w:r>
      <w:r w:rsidRPr="00C07DE2">
        <w:rPr>
          <w:color w:val="000000"/>
          <w:shd w:val="clear" w:color="auto" w:fill="FFFFFF"/>
        </w:rPr>
        <w:t>. (in press). High school students’ achievement and motivation in mathematics – do gender and gender role identification play a role?</w:t>
      </w:r>
      <w:r>
        <w:rPr>
          <w:color w:val="000000"/>
          <w:shd w:val="clear" w:color="auto" w:fill="FFFFFF"/>
        </w:rPr>
        <w:t xml:space="preserve">. </w:t>
      </w:r>
      <w:r w:rsidRPr="00C07DE2">
        <w:rPr>
          <w:i/>
          <w:iCs/>
          <w:color w:val="000000"/>
          <w:shd w:val="clear" w:color="auto" w:fill="FFFFFF"/>
        </w:rPr>
        <w:t>Proceedings of the XXVI scientific conference Empirical Studies in Psychology</w:t>
      </w:r>
      <w:r>
        <w:rPr>
          <w:i/>
          <w:iCs/>
          <w:color w:val="000000"/>
          <w:shd w:val="clear" w:color="auto" w:fill="FFFFFF"/>
        </w:rPr>
        <w:t>.</w:t>
      </w:r>
    </w:p>
    <w:p w:rsidR="0057054F" w:rsidRPr="00C07DE2" w:rsidRDefault="0057054F" w:rsidP="00190580">
      <w:pPr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7DE2">
        <w:rPr>
          <w:rFonts w:ascii="Times New Roman" w:hAnsi="Times New Roman" w:cs="Times New Roman"/>
          <w:i/>
          <w:iCs/>
          <w:sz w:val="24"/>
          <w:szCs w:val="24"/>
        </w:rPr>
        <w:t>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1;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Нормирана 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57054F" w:rsidRPr="00C07DE2" w:rsidRDefault="0057054F" w:rsidP="000A5A6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7054F" w:rsidRPr="00C07DE2" w:rsidRDefault="0057054F" w:rsidP="000A5A69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Сaoпштeњe сa мeђунaрoднoг скупa штaмпaнo у изводу (M34)</w:t>
      </w:r>
    </w:p>
    <w:p w:rsidR="0057054F" w:rsidRPr="00C07DE2" w:rsidRDefault="0057054F" w:rsidP="000A5A6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7054F" w:rsidRPr="00C07DE2" w:rsidRDefault="0057054F" w:rsidP="00190580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7D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Videnović, M., </w:t>
      </w:r>
      <w:r w:rsidRPr="00C07DE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Mićić, K</w:t>
      </w:r>
      <w:r w:rsidRPr="00C07D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., &amp; Radišić, J. (2020, October 15-18). </w:t>
      </w:r>
      <w:r w:rsidRPr="00C07DE2">
        <w:rPr>
          <w:rFonts w:ascii="Times New Roman" w:hAnsi="Times New Roman" w:cs="Times New Roman"/>
          <w:i/>
          <w:iCs/>
          <w:color w:val="000000"/>
          <w:sz w:val="24"/>
          <w:szCs w:val="24"/>
        </w:rPr>
        <w:t>PISA 2018 survey: to go to school or not, that is the question</w:t>
      </w:r>
      <w:r w:rsidRPr="00C07D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[Conference presentation abstract]. XXVI scientific conference empirical studies in psychology.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8" w:history="1">
        <w:r w:rsidRPr="00C07DE2">
          <w:rPr>
            <w:rStyle w:val="Hyperlink"/>
            <w:rFonts w:ascii="Times New Roman" w:hAnsi="Times New Roman" w:cs="Times New Roman"/>
            <w:sz w:val="24"/>
            <w:szCs w:val="24"/>
          </w:rPr>
          <w:t>empirijskaistrazivanja.org/wp-content/uploads/2020/11/KNJIGA-REZIMEA-2020.pdf</w:t>
        </w:r>
      </w:hyperlink>
    </w:p>
    <w:p w:rsidR="0057054F" w:rsidRPr="00C07DE2" w:rsidRDefault="0057054F" w:rsidP="00D44379">
      <w:pPr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7DE2">
        <w:rPr>
          <w:rFonts w:ascii="Times New Roman" w:hAnsi="Times New Roman" w:cs="Times New Roman"/>
          <w:i/>
          <w:iCs/>
          <w:sz w:val="24"/>
          <w:szCs w:val="24"/>
        </w:rPr>
        <w:br/>
        <w:t>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0,5;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Нормирана 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0,5</w:t>
      </w:r>
    </w:p>
    <w:p w:rsidR="0057054F" w:rsidRPr="00C07DE2" w:rsidRDefault="0057054F" w:rsidP="00A06A27">
      <w:pPr>
        <w:pStyle w:val="NormalWeb"/>
        <w:numPr>
          <w:ilvl w:val="0"/>
          <w:numId w:val="6"/>
        </w:numPr>
        <w:spacing w:before="240" w:beforeAutospacing="0" w:after="240" w:afterAutospacing="0"/>
        <w:jc w:val="both"/>
        <w:rPr>
          <w:rFonts w:cs="Arial"/>
          <w:color w:val="000000"/>
          <w:shd w:val="clear" w:color="auto" w:fill="FFFFFF"/>
        </w:rPr>
      </w:pPr>
      <w:r w:rsidRPr="00C07DE2">
        <w:rPr>
          <w:color w:val="000000"/>
          <w:shd w:val="clear" w:color="auto" w:fill="FFFFFF"/>
        </w:rPr>
        <w:t xml:space="preserve">Vračar, S., </w:t>
      </w:r>
      <w:r w:rsidRPr="00C07DE2">
        <w:rPr>
          <w:b/>
          <w:bCs/>
          <w:color w:val="000000"/>
          <w:shd w:val="clear" w:color="auto" w:fill="FFFFFF"/>
        </w:rPr>
        <w:t>Mićić</w:t>
      </w:r>
      <w:r w:rsidRPr="00C07DE2">
        <w:rPr>
          <w:color w:val="000000"/>
          <w:shd w:val="clear" w:color="auto" w:fill="FFFFFF"/>
        </w:rPr>
        <w:t xml:space="preserve">, </w:t>
      </w:r>
      <w:r w:rsidRPr="00C07DE2">
        <w:rPr>
          <w:b/>
          <w:bCs/>
          <w:color w:val="000000"/>
          <w:shd w:val="clear" w:color="auto" w:fill="FFFFFF"/>
        </w:rPr>
        <w:t>K</w:t>
      </w:r>
      <w:r w:rsidRPr="00C07DE2">
        <w:rPr>
          <w:color w:val="000000"/>
          <w:shd w:val="clear" w:color="auto" w:fill="FFFFFF"/>
        </w:rPr>
        <w:t xml:space="preserve">., Kovács Cerović, T &amp; Petrović, D. (2020, September 25-26). </w:t>
      </w:r>
      <w:r w:rsidRPr="00C07DE2">
        <w:rPr>
          <w:i/>
          <w:iCs/>
          <w:color w:val="000000"/>
          <w:shd w:val="clear" w:color="auto" w:fill="FFFFFF"/>
        </w:rPr>
        <w:t>Exploring the intercultural sensitivity of Serbian children in the context of inclusion of migrant children in the national school system</w:t>
      </w:r>
      <w:r w:rsidRPr="00C07DE2">
        <w:rPr>
          <w:color w:val="000000"/>
          <w:shd w:val="clear" w:color="auto" w:fill="FFFFFF"/>
        </w:rPr>
        <w:t>. [Conference presentation abstract]. 16th International Conference Days of applied psychology 2020, Niš.</w:t>
      </w:r>
      <w:r w:rsidRPr="00C07DE2">
        <w:rPr>
          <w:color w:val="000000"/>
          <w:shd w:val="clear" w:color="auto" w:fill="FFFFFF"/>
        </w:rPr>
        <w:tab/>
      </w:r>
      <w:hyperlink r:id="rId9" w:history="1">
        <w:r w:rsidRPr="00C07DE2">
          <w:rPr>
            <w:rStyle w:val="Hyperlink"/>
            <w:shd w:val="clear" w:color="auto" w:fill="FFFFFF"/>
          </w:rPr>
          <w:t>https://www.psihologijanis.rs/dpp/arhiva/DPP2020.pdf</w:t>
        </w:r>
      </w:hyperlink>
    </w:p>
    <w:p w:rsidR="0057054F" w:rsidRPr="00C07DE2" w:rsidRDefault="0057054F" w:rsidP="00D44379">
      <w:pPr>
        <w:pStyle w:val="NormalWeb"/>
        <w:spacing w:before="240" w:beforeAutospacing="0" w:after="240" w:afterAutospacing="0"/>
        <w:ind w:left="360"/>
        <w:rPr>
          <w:rFonts w:cs="Arial"/>
          <w:color w:val="000000"/>
          <w:shd w:val="clear" w:color="auto" w:fill="FFFFFF"/>
        </w:rPr>
      </w:pPr>
      <w:r w:rsidRPr="00C07DE2">
        <w:rPr>
          <w:i/>
          <w:iCs/>
        </w:rPr>
        <w:t>Вредност:</w:t>
      </w:r>
      <w:r w:rsidRPr="00C07DE2">
        <w:t xml:space="preserve">0,5;  </w:t>
      </w:r>
      <w:r w:rsidRPr="00C07DE2">
        <w:rPr>
          <w:i/>
          <w:iCs/>
        </w:rPr>
        <w:t>Нормирана вредност:</w:t>
      </w:r>
      <w:r w:rsidRPr="00C07DE2">
        <w:t xml:space="preserve"> 0,42</w:t>
      </w:r>
    </w:p>
    <w:p w:rsidR="0057054F" w:rsidRPr="00C07DE2" w:rsidRDefault="0057054F" w:rsidP="00A06A27">
      <w:pPr>
        <w:pStyle w:val="NormalWeb"/>
        <w:numPr>
          <w:ilvl w:val="0"/>
          <w:numId w:val="6"/>
        </w:numPr>
        <w:spacing w:before="240" w:beforeAutospacing="0" w:after="240" w:afterAutospacing="0"/>
        <w:jc w:val="both"/>
        <w:rPr>
          <w:rFonts w:cs="Arial"/>
          <w:color w:val="000000"/>
          <w:shd w:val="clear" w:color="auto" w:fill="FFFFFF"/>
        </w:rPr>
      </w:pPr>
      <w:r w:rsidRPr="00C07DE2">
        <w:rPr>
          <w:b/>
          <w:bCs/>
          <w:color w:val="000000"/>
          <w:shd w:val="clear" w:color="auto" w:fill="FFFFFF"/>
        </w:rPr>
        <w:t>Mićić</w:t>
      </w:r>
      <w:r w:rsidRPr="00C07DE2">
        <w:rPr>
          <w:color w:val="000000"/>
          <w:shd w:val="clear" w:color="auto" w:fill="FFFFFF"/>
        </w:rPr>
        <w:t xml:space="preserve">, </w:t>
      </w:r>
      <w:r w:rsidRPr="00C07DE2">
        <w:rPr>
          <w:b/>
          <w:bCs/>
          <w:color w:val="000000"/>
          <w:shd w:val="clear" w:color="auto" w:fill="FFFFFF"/>
        </w:rPr>
        <w:t>K.,</w:t>
      </w:r>
      <w:r w:rsidRPr="00C07DE2">
        <w:rPr>
          <w:color w:val="000000"/>
          <w:shd w:val="clear" w:color="auto" w:fill="FFFFFF"/>
        </w:rPr>
        <w:t xml:space="preserve"> Vračar, S., &amp; Skočajić, M. (2020, September 25-26). </w:t>
      </w:r>
      <w:r w:rsidRPr="00C07DE2">
        <w:rPr>
          <w:i/>
          <w:iCs/>
          <w:color w:val="000000"/>
          <w:shd w:val="clear" w:color="auto" w:fill="FFFFFF"/>
        </w:rPr>
        <w:t>Students’ experiences of online schooling during the 2020 Spring lockdown in Serbia.</w:t>
      </w:r>
      <w:r w:rsidRPr="00C07DE2">
        <w:rPr>
          <w:color w:val="000000"/>
          <w:shd w:val="clear" w:color="auto" w:fill="FFFFFF"/>
        </w:rPr>
        <w:t xml:space="preserve"> [Conference presentation abstract]. 16th International Conference Days of applied psychology 2020, Niš.</w:t>
      </w:r>
      <w:r w:rsidRPr="00C07DE2">
        <w:rPr>
          <w:color w:val="000000"/>
          <w:shd w:val="clear" w:color="auto" w:fill="FFFFFF"/>
        </w:rPr>
        <w:tab/>
      </w:r>
      <w:r w:rsidRPr="00C07DE2">
        <w:rPr>
          <w:color w:val="000000"/>
          <w:shd w:val="clear" w:color="auto" w:fill="FFFFFF"/>
        </w:rPr>
        <w:br/>
      </w:r>
      <w:hyperlink r:id="rId10" w:history="1">
        <w:r w:rsidRPr="00C07DE2">
          <w:rPr>
            <w:rStyle w:val="Hyperlink"/>
            <w:shd w:val="clear" w:color="auto" w:fill="FFFFFF"/>
          </w:rPr>
          <w:t>https://www.psihologijanis.rs/dpp/arhiva/DPP2020.pdf</w:t>
        </w:r>
      </w:hyperlink>
    </w:p>
    <w:p w:rsidR="0057054F" w:rsidRPr="00C07DE2" w:rsidRDefault="0057054F" w:rsidP="00D44379">
      <w:pPr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7DE2">
        <w:rPr>
          <w:rFonts w:ascii="Times New Roman" w:hAnsi="Times New Roman" w:cs="Times New Roman"/>
          <w:i/>
          <w:iCs/>
          <w:sz w:val="24"/>
          <w:szCs w:val="24"/>
        </w:rPr>
        <w:t>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0,5;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Нормирана 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0,5</w:t>
      </w:r>
    </w:p>
    <w:p w:rsidR="0057054F" w:rsidRPr="00C07DE2" w:rsidRDefault="0057054F" w:rsidP="00C87895">
      <w:pPr>
        <w:pStyle w:val="NormalWeb"/>
        <w:numPr>
          <w:ilvl w:val="0"/>
          <w:numId w:val="6"/>
        </w:numPr>
        <w:spacing w:before="240" w:beforeAutospacing="0" w:after="240" w:afterAutospacing="0"/>
        <w:jc w:val="both"/>
        <w:rPr>
          <w:color w:val="000000"/>
          <w:shd w:val="clear" w:color="auto" w:fill="FFFFFF"/>
        </w:rPr>
      </w:pPr>
      <w:r w:rsidRPr="00C07DE2">
        <w:rPr>
          <w:b/>
          <w:bCs/>
          <w:color w:val="000000"/>
          <w:shd w:val="clear" w:color="auto" w:fill="FFFFFF"/>
        </w:rPr>
        <w:t>Mićić</w:t>
      </w:r>
      <w:r w:rsidRPr="00C07DE2">
        <w:rPr>
          <w:color w:val="000000"/>
          <w:shd w:val="clear" w:color="auto" w:fill="FFFFFF"/>
        </w:rPr>
        <w:t xml:space="preserve">, </w:t>
      </w:r>
      <w:r w:rsidRPr="00C07DE2">
        <w:rPr>
          <w:b/>
          <w:bCs/>
          <w:color w:val="000000"/>
          <w:shd w:val="clear" w:color="auto" w:fill="FFFFFF"/>
        </w:rPr>
        <w:t>K</w:t>
      </w:r>
      <w:r w:rsidRPr="00C07DE2">
        <w:rPr>
          <w:color w:val="000000"/>
          <w:shd w:val="clear" w:color="auto" w:fill="FFFFFF"/>
        </w:rPr>
        <w:t>., Kovács Cerović, T., &amp; Vračar, S. (2020, September 21</w:t>
      </w:r>
      <w:r w:rsidRPr="00C07DE2">
        <w:rPr>
          <w:i/>
          <w:iCs/>
          <w:color w:val="000000"/>
          <w:shd w:val="clear" w:color="auto" w:fill="FFFFFF"/>
        </w:rPr>
        <w:t>). The dark past and a brighter future - migrant students’ academic motivation and experiences with schooling in Serbia</w:t>
      </w:r>
      <w:r w:rsidRPr="00C07DE2">
        <w:rPr>
          <w:color w:val="000000"/>
          <w:shd w:val="clear" w:color="auto" w:fill="FFFFFF"/>
        </w:rPr>
        <w:t>. [Conference presentation abstract]. Online Event "Cross-Border Perspectives on Refugee Education”, Wien.</w:t>
      </w:r>
    </w:p>
    <w:p w:rsidR="0057054F" w:rsidRDefault="0057054F" w:rsidP="00C87895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i/>
          <w:iCs/>
          <w:sz w:val="24"/>
          <w:szCs w:val="24"/>
        </w:rPr>
        <w:t>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0,5;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Нормирана 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0,5</w:t>
      </w:r>
    </w:p>
    <w:p w:rsidR="0057054F" w:rsidRPr="00C07DE2" w:rsidRDefault="0057054F" w:rsidP="00C87895">
      <w:pPr>
        <w:pStyle w:val="NormalWeb"/>
        <w:numPr>
          <w:ilvl w:val="0"/>
          <w:numId w:val="6"/>
        </w:numPr>
        <w:spacing w:before="240" w:beforeAutospacing="0" w:after="240" w:afterAutospacing="0"/>
        <w:jc w:val="both"/>
        <w:rPr>
          <w:rFonts w:cs="Arial"/>
          <w:color w:val="000000"/>
          <w:shd w:val="clear" w:color="auto" w:fill="FFFFFF"/>
        </w:rPr>
      </w:pPr>
      <w:r w:rsidRPr="00C87895">
        <w:rPr>
          <w:color w:val="000000"/>
          <w:shd w:val="clear" w:color="auto" w:fill="FFFFFF"/>
        </w:rPr>
        <w:t xml:space="preserve">Kovács Cerović, T., Daiute, C., </w:t>
      </w:r>
      <w:r w:rsidRPr="00C87895">
        <w:rPr>
          <w:b/>
          <w:bCs/>
          <w:color w:val="000000"/>
          <w:shd w:val="clear" w:color="auto" w:fill="FFFFFF"/>
        </w:rPr>
        <w:t>Mićić</w:t>
      </w:r>
      <w:r w:rsidRPr="00C87895">
        <w:rPr>
          <w:color w:val="000000"/>
          <w:shd w:val="clear" w:color="auto" w:fill="FFFFFF"/>
        </w:rPr>
        <w:t xml:space="preserve">, </w:t>
      </w:r>
      <w:r w:rsidRPr="00C87895">
        <w:rPr>
          <w:b/>
          <w:bCs/>
          <w:color w:val="000000"/>
          <w:shd w:val="clear" w:color="auto" w:fill="FFFFFF"/>
        </w:rPr>
        <w:t>K</w:t>
      </w:r>
      <w:r w:rsidRPr="00C87895">
        <w:rPr>
          <w:color w:val="000000"/>
          <w:shd w:val="clear" w:color="auto" w:fill="FFFFFF"/>
        </w:rPr>
        <w:t xml:space="preserve">., Süllü, B., &amp; Vračar, S. (2020, September 21). </w:t>
      </w:r>
      <w:r w:rsidRPr="00C87895">
        <w:rPr>
          <w:i/>
          <w:iCs/>
          <w:color w:val="000000"/>
          <w:shd w:val="clear" w:color="auto" w:fill="FFFFFF"/>
        </w:rPr>
        <w:t>Here and now vs. past and future: Stories of forced migration across Euroasia.</w:t>
      </w:r>
      <w:r w:rsidRPr="00C87895">
        <w:rPr>
          <w:color w:val="000000"/>
          <w:shd w:val="clear" w:color="auto" w:fill="FFFFFF"/>
        </w:rPr>
        <w:t xml:space="preserve"> [Conference presentation abstract]. Online Event "Cross-Border Perspectives on Refugee Education”, Wien.</w:t>
      </w:r>
    </w:p>
    <w:p w:rsidR="0057054F" w:rsidRPr="00C87895" w:rsidRDefault="0057054F" w:rsidP="00C87895">
      <w:pPr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7DE2">
        <w:rPr>
          <w:rFonts w:ascii="Times New Roman" w:hAnsi="Times New Roman" w:cs="Times New Roman"/>
          <w:i/>
          <w:iCs/>
          <w:sz w:val="24"/>
          <w:szCs w:val="24"/>
        </w:rPr>
        <w:t>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0,5;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Нормирана 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57054F" w:rsidRPr="00C07DE2" w:rsidRDefault="0057054F" w:rsidP="00BF4354">
      <w:pPr>
        <w:pStyle w:val="ListParagraph"/>
        <w:numPr>
          <w:ilvl w:val="0"/>
          <w:numId w:val="6"/>
        </w:numPr>
        <w:spacing w:before="269"/>
        <w:ind w:right="-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7DE2">
        <w:rPr>
          <w:rFonts w:ascii="Times New Roman" w:hAnsi="Times New Roman" w:cs="Times New Roman"/>
          <w:color w:val="000000"/>
          <w:sz w:val="24"/>
          <w:szCs w:val="24"/>
        </w:rPr>
        <w:t>Daiute, C., Kovacs Cerovic, T., Popovic, LJ., Sullu, B., &amp;</w:t>
      </w:r>
      <w:r w:rsidRPr="00C07D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Micic</w:t>
      </w:r>
      <w:r w:rsidRPr="00C07DE2">
        <w:rPr>
          <w:rFonts w:ascii="Times New Roman" w:hAnsi="Times New Roman" w:cs="Times New Roman"/>
          <w:color w:val="000000"/>
          <w:sz w:val="24"/>
          <w:szCs w:val="24"/>
        </w:rPr>
        <w:t xml:space="preserve">, K. (2019, September 2-6). </w:t>
      </w:r>
      <w:r w:rsidRPr="00C07DE2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Policy Echoes and Importantly Unique Positions within Narratives in Schools Including Refugees along the Balkan Route</w:t>
      </w:r>
      <w:r w:rsidRPr="00C07D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07D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[Conference presentation abstract]. </w:t>
      </w:r>
      <w:r w:rsidRPr="00C87895">
        <w:rPr>
          <w:rFonts w:ascii="Times New Roman" w:hAnsi="Times New Roman" w:cs="Times New Roman"/>
          <w:color w:val="000000"/>
          <w:sz w:val="24"/>
          <w:szCs w:val="24"/>
        </w:rPr>
        <w:t>European Conference on Educational Research</w:t>
      </w:r>
      <w:r w:rsidRPr="00C07DE2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DE2">
        <w:rPr>
          <w:rFonts w:ascii="Times New Roman" w:hAnsi="Times New Roman" w:cs="Times New Roman"/>
          <w:color w:val="000000"/>
          <w:sz w:val="24"/>
          <w:szCs w:val="24"/>
        </w:rPr>
        <w:t>Hamburg.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1" w:history="1">
        <w:r w:rsidRPr="00C07DE2">
          <w:rPr>
            <w:rStyle w:val="Hyperlink"/>
            <w:rFonts w:ascii="Times New Roman" w:hAnsi="Times New Roman" w:cs="Times New Roman"/>
            <w:sz w:val="24"/>
            <w:szCs w:val="24"/>
          </w:rPr>
          <w:t>https://eera-ecer.de/ecer-programmes/conference/24/contribution/47261/</w:t>
        </w:r>
      </w:hyperlink>
    </w:p>
    <w:p w:rsidR="0057054F" w:rsidRPr="00C07DE2" w:rsidRDefault="0057054F" w:rsidP="00BF4354">
      <w:pPr>
        <w:pStyle w:val="ListParagraph"/>
        <w:spacing w:before="269"/>
        <w:ind w:right="-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054F" w:rsidRPr="00C07DE2" w:rsidRDefault="0057054F" w:rsidP="00D44379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i/>
          <w:iCs/>
          <w:sz w:val="24"/>
          <w:szCs w:val="24"/>
        </w:rPr>
        <w:t>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0,5; </w:t>
      </w:r>
      <w:r w:rsidRPr="00C07DE2">
        <w:rPr>
          <w:rFonts w:ascii="Times New Roman" w:hAnsi="Times New Roman" w:cs="Times New Roman"/>
          <w:i/>
          <w:iCs/>
          <w:sz w:val="24"/>
          <w:szCs w:val="24"/>
        </w:rPr>
        <w:t>Нормирана вредност:</w:t>
      </w:r>
      <w:r w:rsidRPr="00C07DE2">
        <w:rPr>
          <w:rFonts w:ascii="Times New Roman" w:hAnsi="Times New Roman" w:cs="Times New Roman"/>
          <w:sz w:val="24"/>
          <w:szCs w:val="24"/>
        </w:rPr>
        <w:t xml:space="preserve"> 0,36</w:t>
      </w:r>
    </w:p>
    <w:p w:rsidR="0057054F" w:rsidRPr="00C07DE2" w:rsidRDefault="0057054F" w:rsidP="00D44379">
      <w:pPr>
        <w:pStyle w:val="ListParagraph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7054F" w:rsidRPr="00C07DE2" w:rsidRDefault="0057054F" w:rsidP="000A5A69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ПРЕДАВАЊА ПО ПОЗИВУ НА СКУПОВИМА НАЦИОНАЛНОГ ЗНАЧАЈА (M60)</w:t>
      </w:r>
    </w:p>
    <w:p w:rsidR="0057054F" w:rsidRPr="00C07DE2" w:rsidRDefault="0057054F" w:rsidP="000A5A69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Саопштење са скупа националног значаја штампано у изводу (M64)</w:t>
      </w:r>
    </w:p>
    <w:p w:rsidR="0057054F" w:rsidRPr="00C07DE2" w:rsidRDefault="0057054F" w:rsidP="00E33345">
      <w:pPr>
        <w:pStyle w:val="NormalWeb"/>
        <w:numPr>
          <w:ilvl w:val="0"/>
          <w:numId w:val="7"/>
        </w:numPr>
        <w:spacing w:before="240" w:beforeAutospacing="0" w:after="240" w:afterAutospacing="0"/>
        <w:ind w:left="360"/>
        <w:jc w:val="both"/>
        <w:rPr>
          <w:rFonts w:cs="Arial"/>
          <w:color w:val="000000"/>
        </w:rPr>
      </w:pPr>
      <w:r w:rsidRPr="00C07DE2">
        <w:rPr>
          <w:b/>
          <w:bCs/>
          <w:color w:val="000000"/>
        </w:rPr>
        <w:t>MićićK.,</w:t>
      </w:r>
      <w:r w:rsidRPr="00C07DE2">
        <w:rPr>
          <w:color w:val="000000"/>
        </w:rPr>
        <w:t xml:space="preserve"> Vračar, S., &amp; Kovač Cerović, T. (2020, Novembar 27-28). </w:t>
      </w:r>
      <w:r w:rsidRPr="00C07DE2">
        <w:rPr>
          <w:i/>
          <w:iCs/>
          <w:color w:val="000000"/>
        </w:rPr>
        <w:t xml:space="preserve">„Kakva je ovo nova škola i kako da se snađem u njoj”: Učenička perspektiva nastave na daljinu za vreme vanrednog stanja 2020. godine u Srbiji. </w:t>
      </w:r>
      <w:r w:rsidRPr="00C07DE2">
        <w:rPr>
          <w:color w:val="000000"/>
          <w:shd w:val="clear" w:color="auto" w:fill="FFFFFF"/>
        </w:rPr>
        <w:t>[Conference presentation abstract]. 68. kongres psihologa Srbije.</w:t>
      </w:r>
      <w:hyperlink r:id="rId12" w:history="1">
        <w:r w:rsidRPr="00C07DE2">
          <w:rPr>
            <w:rStyle w:val="Hyperlink"/>
            <w:shd w:val="clear" w:color="auto" w:fill="FFFFFF"/>
          </w:rPr>
          <w:t>http://dps.org.rs/images/pdf/rezime2021.pdf</w:t>
        </w:r>
      </w:hyperlink>
      <w:r w:rsidRPr="00C07DE2">
        <w:rPr>
          <w:rFonts w:cs="Arial"/>
          <w:color w:val="000000"/>
          <w:shd w:val="clear" w:color="auto" w:fill="FFFFFF"/>
        </w:rPr>
        <w:tab/>
      </w:r>
      <w:r w:rsidRPr="00C07DE2">
        <w:rPr>
          <w:rFonts w:cs="Arial"/>
          <w:color w:val="000000"/>
          <w:shd w:val="clear" w:color="auto" w:fill="FFFFFF"/>
        </w:rPr>
        <w:br/>
      </w:r>
      <w:r w:rsidRPr="00C07DE2">
        <w:rPr>
          <w:i/>
          <w:iCs/>
        </w:rPr>
        <w:br/>
        <w:t>Вредност:</w:t>
      </w:r>
      <w:r w:rsidRPr="00C07DE2">
        <w:t xml:space="preserve"> 0,2; </w:t>
      </w:r>
      <w:r w:rsidRPr="00C07DE2">
        <w:rPr>
          <w:i/>
          <w:iCs/>
        </w:rPr>
        <w:t>Нормирана вредност:</w:t>
      </w:r>
      <w:r w:rsidRPr="00C07DE2">
        <w:t xml:space="preserve"> 0,2</w:t>
      </w:r>
    </w:p>
    <w:p w:rsidR="0057054F" w:rsidRPr="00C07DE2" w:rsidRDefault="0057054F" w:rsidP="00A54EFB">
      <w:pPr>
        <w:pStyle w:val="NormalWeb"/>
        <w:numPr>
          <w:ilvl w:val="0"/>
          <w:numId w:val="7"/>
        </w:numPr>
        <w:spacing w:before="240" w:beforeAutospacing="0" w:after="240" w:afterAutospacing="0" w:line="276" w:lineRule="auto"/>
        <w:ind w:left="360"/>
        <w:jc w:val="both"/>
      </w:pPr>
      <w:r w:rsidRPr="00C07DE2">
        <w:rPr>
          <w:color w:val="000000"/>
        </w:rPr>
        <w:t>Vračar, S</w:t>
      </w:r>
      <w:r w:rsidRPr="00C07DE2">
        <w:rPr>
          <w:b/>
          <w:bCs/>
          <w:color w:val="000000"/>
        </w:rPr>
        <w:t>., MićićK</w:t>
      </w:r>
      <w:r w:rsidRPr="00C07DE2">
        <w:rPr>
          <w:color w:val="000000"/>
        </w:rPr>
        <w:t xml:space="preserve">., &amp; Simić, N. (2020, Novembar 27-28). </w:t>
      </w:r>
      <w:r w:rsidRPr="00C07DE2">
        <w:rPr>
          <w:i/>
          <w:iCs/>
          <w:color w:val="000000"/>
        </w:rPr>
        <w:t xml:space="preserve">Onlajn univerzitetska nastava: perspektiva studenata iz Srbije. </w:t>
      </w:r>
      <w:r w:rsidRPr="00C07DE2">
        <w:rPr>
          <w:color w:val="000000"/>
          <w:shd w:val="clear" w:color="auto" w:fill="FFFFFF"/>
        </w:rPr>
        <w:t>[Conference presentation abstract]. 68. Kongres psihologa Srbije.</w:t>
      </w:r>
      <w:hyperlink r:id="rId13" w:history="1">
        <w:r w:rsidRPr="00C07DE2">
          <w:rPr>
            <w:rStyle w:val="Hyperlink"/>
            <w:shd w:val="clear" w:color="auto" w:fill="FFFFFF"/>
          </w:rPr>
          <w:t>http://dps.org.rs/images/pdf/rezime2021.pdf</w:t>
        </w:r>
      </w:hyperlink>
      <w:r w:rsidRPr="00C07DE2">
        <w:rPr>
          <w:rFonts w:cs="Arial"/>
          <w:color w:val="000000"/>
          <w:shd w:val="clear" w:color="auto" w:fill="FFFFFF"/>
        </w:rPr>
        <w:tab/>
      </w:r>
      <w:r w:rsidRPr="00C07DE2">
        <w:rPr>
          <w:rFonts w:cs="Arial"/>
          <w:color w:val="000000"/>
          <w:shd w:val="clear" w:color="auto" w:fill="FFFFFF"/>
        </w:rPr>
        <w:br/>
      </w:r>
      <w:r w:rsidRPr="00C07DE2">
        <w:rPr>
          <w:i/>
          <w:iCs/>
        </w:rPr>
        <w:br/>
        <w:t>Вредност:</w:t>
      </w:r>
      <w:r w:rsidRPr="00C07DE2">
        <w:t xml:space="preserve"> 0,2; </w:t>
      </w:r>
      <w:r w:rsidRPr="00C07DE2">
        <w:rPr>
          <w:i/>
          <w:iCs/>
        </w:rPr>
        <w:t>Нормирана вредност:</w:t>
      </w:r>
      <w:r w:rsidRPr="00C07DE2">
        <w:t xml:space="preserve"> 0,2</w:t>
      </w:r>
    </w:p>
    <w:p w:rsidR="0057054F" w:rsidRPr="00C07DE2" w:rsidRDefault="0057054F" w:rsidP="0065367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Анализа радова</w:t>
      </w:r>
    </w:p>
    <w:p w:rsidR="0057054F" w:rsidRPr="00C07DE2" w:rsidRDefault="0057054F" w:rsidP="0065367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54F" w:rsidRPr="00C07DE2" w:rsidRDefault="0057054F" w:rsidP="003D3BB6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У свом досадашњем истраживачком раду, кандидаткиња је првобитно усмерена на питања квалитета, праведности и инклузивности образовања, бавећи се препрекама у образовању, са посебним фокусом на образовање осетљивих друштвених група. Стога, досадашња научна продукција показује да њен истраживачки рад има, поред научне, и друштвену релевантност и то у контексту питања унапређења образовних политика и социјалне правде.</w:t>
      </w:r>
      <w:r w:rsidRPr="00C07DE2">
        <w:rPr>
          <w:rFonts w:ascii="Times New Roman" w:hAnsi="Times New Roman" w:cs="Times New Roman"/>
          <w:sz w:val="24"/>
          <w:szCs w:val="24"/>
        </w:rPr>
        <w:tab/>
      </w:r>
      <w:r w:rsidRPr="00C07DE2">
        <w:rPr>
          <w:rFonts w:ascii="Times New Roman" w:hAnsi="Times New Roman" w:cs="Times New Roman"/>
          <w:sz w:val="24"/>
          <w:szCs w:val="24"/>
        </w:rPr>
        <w:br/>
      </w:r>
      <w:r w:rsidRPr="00C07DE2">
        <w:rPr>
          <w:rFonts w:ascii="Times New Roman" w:hAnsi="Times New Roman" w:cs="Times New Roman"/>
          <w:sz w:val="24"/>
          <w:szCs w:val="24"/>
        </w:rPr>
        <w:tab/>
        <w:t>У свом истраживачком раду кандидаткиња комбинује квалитативну и квантитативну истраживачку методологију, чиме показује да влада различитим истраживачким методама и техникама.</w:t>
      </w:r>
    </w:p>
    <w:p w:rsidR="0057054F" w:rsidRPr="00C07DE2" w:rsidRDefault="0057054F" w:rsidP="003D3BB6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3D3BB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Сумарни приказ резултата научно-истраживачког рада Катарине Мићић</w:t>
      </w:r>
    </w:p>
    <w:p w:rsidR="0057054F" w:rsidRPr="00C07DE2" w:rsidRDefault="0057054F" w:rsidP="00653678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3"/>
        <w:gridCol w:w="1275"/>
        <w:gridCol w:w="2410"/>
        <w:gridCol w:w="2410"/>
        <w:gridCol w:w="1917"/>
      </w:tblGrid>
      <w:tr w:rsidR="0057054F" w:rsidRPr="00C07DE2">
        <w:trPr>
          <w:trHeight w:val="669"/>
          <w:jc w:val="center"/>
        </w:trPr>
        <w:tc>
          <w:tcPr>
            <w:tcW w:w="2258" w:type="dxa"/>
            <w:gridSpan w:val="2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Категорија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резултата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Вредност</w:t>
            </w:r>
          </w:p>
        </w:tc>
        <w:tc>
          <w:tcPr>
            <w:tcW w:w="1917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Укупно</w:t>
            </w:r>
          </w:p>
        </w:tc>
      </w:tr>
      <w:tr w:rsidR="0057054F" w:rsidRPr="00C07DE2">
        <w:trPr>
          <w:trHeight w:val="330"/>
          <w:jc w:val="center"/>
        </w:trPr>
        <w:tc>
          <w:tcPr>
            <w:tcW w:w="983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М20</w:t>
            </w:r>
          </w:p>
        </w:tc>
        <w:tc>
          <w:tcPr>
            <w:tcW w:w="1275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М23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7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7054F" w:rsidRPr="00C07DE2">
        <w:trPr>
          <w:trHeight w:val="330"/>
          <w:jc w:val="center"/>
        </w:trPr>
        <w:tc>
          <w:tcPr>
            <w:tcW w:w="983" w:type="dxa"/>
            <w:vMerge w:val="restart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М30</w:t>
            </w:r>
          </w:p>
        </w:tc>
        <w:tc>
          <w:tcPr>
            <w:tcW w:w="1275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М33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7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7054F" w:rsidRPr="00C07DE2">
        <w:trPr>
          <w:trHeight w:val="330"/>
          <w:jc w:val="center"/>
        </w:trPr>
        <w:tc>
          <w:tcPr>
            <w:tcW w:w="983" w:type="dxa"/>
            <w:vMerge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М34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17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7054F" w:rsidRPr="00C07DE2">
        <w:trPr>
          <w:trHeight w:val="330"/>
          <w:jc w:val="center"/>
        </w:trPr>
        <w:tc>
          <w:tcPr>
            <w:tcW w:w="983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М60</w:t>
            </w:r>
          </w:p>
        </w:tc>
        <w:tc>
          <w:tcPr>
            <w:tcW w:w="1275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М64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917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57054F" w:rsidRPr="00C07DE2">
        <w:trPr>
          <w:trHeight w:val="330"/>
          <w:jc w:val="center"/>
        </w:trPr>
        <w:tc>
          <w:tcPr>
            <w:tcW w:w="7078" w:type="dxa"/>
            <w:gridSpan w:val="4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УКУПНО</w:t>
            </w:r>
          </w:p>
        </w:tc>
        <w:tc>
          <w:tcPr>
            <w:tcW w:w="1917" w:type="dxa"/>
            <w:vAlign w:val="center"/>
          </w:tcPr>
          <w:p w:rsidR="0057054F" w:rsidRPr="00C07DE2" w:rsidRDefault="0057054F" w:rsidP="006536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D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8,4</w:t>
            </w:r>
          </w:p>
        </w:tc>
      </w:tr>
    </w:tbl>
    <w:p w:rsidR="0057054F" w:rsidRPr="00C07DE2" w:rsidRDefault="0057054F" w:rsidP="003D3BB6">
      <w:pPr>
        <w:pStyle w:val="NormalWeb"/>
        <w:spacing w:before="240" w:beforeAutospacing="0" w:after="240" w:afterAutospacing="0"/>
        <w:jc w:val="center"/>
        <w:rPr>
          <w:b/>
          <w:bCs/>
        </w:rPr>
      </w:pPr>
      <w:r w:rsidRPr="00C07DE2">
        <w:rPr>
          <w:rFonts w:cs="Arial"/>
          <w:b/>
          <w:bCs/>
        </w:rPr>
        <w:br/>
      </w:r>
      <w:r>
        <w:rPr>
          <w:rFonts w:cs="Arial"/>
          <w:b/>
          <w:bCs/>
        </w:rPr>
        <w:br/>
      </w:r>
      <w:r w:rsidRPr="00C07DE2">
        <w:rPr>
          <w:b/>
          <w:bCs/>
        </w:rPr>
        <w:t>З А К Љ У Ч А К</w:t>
      </w:r>
    </w:p>
    <w:p w:rsidR="0057054F" w:rsidRPr="00C07DE2" w:rsidRDefault="0057054F" w:rsidP="00C07DE2">
      <w:pPr>
        <w:pStyle w:val="NormalWeb"/>
        <w:spacing w:before="240" w:beforeAutospacing="0" w:after="240" w:afterAutospacing="0"/>
        <w:jc w:val="both"/>
      </w:pPr>
      <w:r w:rsidRPr="00C07DE2">
        <w:rPr>
          <w:rStyle w:val="apple-tab-span"/>
          <w:rFonts w:cs="Arial"/>
          <w:color w:val="000000"/>
          <w:shd w:val="clear" w:color="auto" w:fill="FFFFFF"/>
        </w:rPr>
        <w:tab/>
      </w:r>
      <w:r>
        <w:rPr>
          <w:rStyle w:val="apple-tab-span"/>
          <w:rFonts w:cs="Arial"/>
          <w:color w:val="000000"/>
          <w:shd w:val="clear" w:color="auto" w:fill="FFFFFF"/>
        </w:rPr>
        <w:br/>
      </w:r>
      <w:r>
        <w:rPr>
          <w:rStyle w:val="apple-tab-span"/>
          <w:rFonts w:cs="Arial"/>
          <w:color w:val="000000"/>
          <w:shd w:val="clear" w:color="auto" w:fill="FFFFFF"/>
        </w:rPr>
        <w:tab/>
      </w:r>
      <w:r w:rsidRPr="00C07DE2">
        <w:t>На основу прегледане приложене документације, као и процене целокупног научно-истраживачког рада Катарине Мићић, мишљења смо да кандидаткиња испуњава све услове за избор у звање истраживач-сарадник.</w:t>
      </w:r>
      <w:r>
        <w:tab/>
      </w:r>
      <w:r>
        <w:br/>
      </w:r>
      <w:r>
        <w:tab/>
        <w:t>Катарина Мићић је до сада објавила десет радова. Њена истраживачка интересовања су у области психологије образовања, усмерена на питања инклузивности, праведности и квалитета образовања, којима приступа комбинацијом квалитативне и квантитативне методологије.</w:t>
      </w:r>
      <w:r>
        <w:tab/>
      </w:r>
      <w:r>
        <w:tab/>
      </w:r>
      <w:r>
        <w:br/>
      </w:r>
      <w:r>
        <w:tab/>
      </w:r>
      <w:r w:rsidRPr="00C07DE2">
        <w:t xml:space="preserve">Имајући у виду наведене чињенице, сматрамо да кандидаткиња </w:t>
      </w:r>
      <w:r>
        <w:t>Катарина Мићић</w:t>
      </w:r>
      <w:r w:rsidRPr="00C07DE2">
        <w:t xml:space="preserve"> испуњава све услове предвиђене Законом о научно</w:t>
      </w:r>
      <w:r>
        <w:t>-</w:t>
      </w:r>
      <w:r w:rsidRPr="00C07DE2">
        <w:t>истраживачком раду и Правилником о избору у научна звања за избор у звање истраживач</w:t>
      </w:r>
      <w:r>
        <w:t>-</w:t>
      </w:r>
      <w:r w:rsidRPr="00C07DE2">
        <w:t>сарадник и са задовољством предлажемо Научном већу Одељења за психологију, Филозофског факултета, Универзитета у Београду да утврди испуњеност услова за овај избор.</w:t>
      </w:r>
    </w:p>
    <w:p w:rsidR="0057054F" w:rsidRPr="00C07DE2" w:rsidRDefault="0057054F" w:rsidP="00727DB4">
      <w:pPr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727DB4">
      <w:pPr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 w:rsidP="00727DB4">
      <w:pPr>
        <w:rPr>
          <w:rFonts w:ascii="Times New Roman" w:hAnsi="Times New Roman" w:cs="Times New Roman"/>
          <w:sz w:val="24"/>
          <w:szCs w:val="24"/>
        </w:rPr>
      </w:pPr>
      <w:r w:rsidRPr="00A6190B">
        <w:rPr>
          <w:rFonts w:ascii="Times New Roman" w:hAnsi="Times New Roman" w:cs="Times New Roman"/>
          <w:sz w:val="24"/>
          <w:szCs w:val="24"/>
        </w:rPr>
        <w:t>У Београду, 24. фебруара 2021. године</w:t>
      </w:r>
    </w:p>
    <w:p w:rsidR="0057054F" w:rsidRPr="00C07DE2" w:rsidRDefault="0057054F" w:rsidP="00727DB4">
      <w:pPr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КОМИСИЈА:</w:t>
      </w:r>
    </w:p>
    <w:p w:rsidR="0057054F" w:rsidRPr="00C07DE2" w:rsidRDefault="0057054F" w:rsidP="00727DB4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br/>
      </w:r>
      <w:r w:rsidRPr="00C07DE2">
        <w:rPr>
          <w:rFonts w:ascii="Times New Roman" w:hAnsi="Times New Roman" w:cs="Times New Roman"/>
          <w:sz w:val="24"/>
          <w:szCs w:val="24"/>
        </w:rPr>
        <w:br/>
        <w:t>_________________________________________</w:t>
      </w:r>
    </w:p>
    <w:p w:rsidR="0057054F" w:rsidRPr="00C07DE2" w:rsidRDefault="0057054F" w:rsidP="00727DB4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др Данијела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Pr="00C07DE2">
        <w:rPr>
          <w:rFonts w:ascii="Times New Roman" w:hAnsi="Times New Roman" w:cs="Times New Roman"/>
          <w:sz w:val="24"/>
          <w:szCs w:val="24"/>
        </w:rPr>
        <w:t>Петровић, редовни професор</w:t>
      </w:r>
      <w:r w:rsidRPr="00C07DE2">
        <w:rPr>
          <w:rFonts w:ascii="Times New Roman" w:hAnsi="Times New Roman" w:cs="Times New Roman"/>
          <w:sz w:val="24"/>
          <w:szCs w:val="24"/>
        </w:rPr>
        <w:br/>
      </w:r>
      <w:r w:rsidRPr="00C07DE2">
        <w:rPr>
          <w:rFonts w:ascii="Times New Roman" w:hAnsi="Times New Roman" w:cs="Times New Roman"/>
          <w:sz w:val="24"/>
          <w:szCs w:val="24"/>
        </w:rPr>
        <w:br/>
      </w:r>
    </w:p>
    <w:p w:rsidR="0057054F" w:rsidRPr="00C07DE2" w:rsidRDefault="0057054F" w:rsidP="00727DB4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57054F" w:rsidRPr="00C07DE2" w:rsidRDefault="0057054F" w:rsidP="00727DB4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др Александар Бауцал, редовни професор</w:t>
      </w:r>
      <w:r w:rsidRPr="00C07DE2">
        <w:rPr>
          <w:rFonts w:ascii="Times New Roman" w:hAnsi="Times New Roman" w:cs="Times New Roman"/>
          <w:sz w:val="24"/>
          <w:szCs w:val="24"/>
        </w:rPr>
        <w:br/>
      </w:r>
      <w:r w:rsidRPr="00C07DE2">
        <w:rPr>
          <w:rFonts w:ascii="Times New Roman" w:hAnsi="Times New Roman" w:cs="Times New Roman"/>
          <w:sz w:val="24"/>
          <w:szCs w:val="24"/>
        </w:rPr>
        <w:br/>
      </w:r>
    </w:p>
    <w:p w:rsidR="0057054F" w:rsidRPr="00C07DE2" w:rsidRDefault="0057054F" w:rsidP="00A6190B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57054F" w:rsidRPr="00C07DE2" w:rsidRDefault="0057054F" w:rsidP="00A6190B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др Драгица Павловић-Бабић, ванредни професор</w:t>
      </w:r>
      <w:r w:rsidRPr="00C07DE2">
        <w:rPr>
          <w:rFonts w:ascii="Times New Roman" w:hAnsi="Times New Roman" w:cs="Times New Roman"/>
          <w:sz w:val="24"/>
          <w:szCs w:val="24"/>
        </w:rPr>
        <w:br/>
      </w:r>
    </w:p>
    <w:p w:rsidR="0057054F" w:rsidRPr="00C07DE2" w:rsidRDefault="0057054F" w:rsidP="00727DB4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57054F" w:rsidRPr="00C07DE2" w:rsidRDefault="0057054F">
      <w:pPr>
        <w:rPr>
          <w:rFonts w:cs="Arial"/>
        </w:rPr>
      </w:pPr>
    </w:p>
    <w:sectPr w:rsidR="0057054F" w:rsidRPr="00C07DE2" w:rsidSect="000234F9">
      <w:footerReference w:type="default" r:id="rId14"/>
      <w:pgSz w:w="12240" w:h="15840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54F" w:rsidRDefault="0057054F">
      <w:pPr>
        <w:rPr>
          <w:rFonts w:cs="Arial"/>
        </w:rPr>
      </w:pPr>
      <w:r>
        <w:rPr>
          <w:rFonts w:cs="Arial"/>
        </w:rPr>
        <w:separator/>
      </w:r>
    </w:p>
  </w:endnote>
  <w:endnote w:type="continuationSeparator" w:id="1">
    <w:p w:rsidR="0057054F" w:rsidRDefault="0057054F">
      <w:pPr>
        <w:rPr>
          <w:rFonts w:cs="Arial"/>
        </w:rPr>
      </w:pPr>
      <w:r>
        <w:rPr>
          <w:rFonts w:cs="Aria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Ciril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54F" w:rsidRDefault="0057054F">
    <w:pPr>
      <w:pStyle w:val="Footer"/>
      <w:jc w:val="center"/>
      <w:rPr>
        <w:rFonts w:cs="Arial"/>
      </w:rPr>
    </w:pPr>
    <w:fldSimple w:instr=" PAGE   \* MERGEFORMAT ">
      <w:r>
        <w:rPr>
          <w:noProof/>
        </w:rPr>
        <w:t>6</w:t>
      </w:r>
    </w:fldSimple>
  </w:p>
  <w:p w:rsidR="0057054F" w:rsidRDefault="0057054F">
    <w:pPr>
      <w:pStyle w:val="Footer"/>
      <w:rPr>
        <w:rFonts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54F" w:rsidRDefault="0057054F">
      <w:pPr>
        <w:rPr>
          <w:rFonts w:cs="Arial"/>
        </w:rPr>
      </w:pPr>
      <w:r>
        <w:rPr>
          <w:rFonts w:cs="Arial"/>
        </w:rPr>
        <w:separator/>
      </w:r>
    </w:p>
  </w:footnote>
  <w:footnote w:type="continuationSeparator" w:id="1">
    <w:p w:rsidR="0057054F" w:rsidRDefault="0057054F">
      <w:pPr>
        <w:rPr>
          <w:rFonts w:cs="Arial"/>
        </w:rPr>
      </w:pPr>
      <w:r>
        <w:rPr>
          <w:rFonts w:cs="Arial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C7201"/>
    <w:multiLevelType w:val="hybridMultilevel"/>
    <w:tmpl w:val="0CBA9DE4"/>
    <w:lvl w:ilvl="0" w:tplc="B9CA3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05284"/>
    <w:multiLevelType w:val="hybridMultilevel"/>
    <w:tmpl w:val="ED081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C202F"/>
    <w:multiLevelType w:val="hybridMultilevel"/>
    <w:tmpl w:val="C41E6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573F5C"/>
    <w:multiLevelType w:val="multilevel"/>
    <w:tmpl w:val="6F1015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59B54F3B"/>
    <w:multiLevelType w:val="hybridMultilevel"/>
    <w:tmpl w:val="5D506418"/>
    <w:lvl w:ilvl="0" w:tplc="97A66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E75C3"/>
    <w:multiLevelType w:val="hybridMultilevel"/>
    <w:tmpl w:val="64AEE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F054D"/>
    <w:multiLevelType w:val="hybridMultilevel"/>
    <w:tmpl w:val="DED05102"/>
    <w:lvl w:ilvl="0" w:tplc="04090005">
      <w:start w:val="1"/>
      <w:numFmt w:val="bullet"/>
      <w:lvlText w:val=""/>
      <w:lvlJc w:val="left"/>
      <w:pPr>
        <w:ind w:left="60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4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6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0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2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66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DB4"/>
    <w:rsid w:val="000234F9"/>
    <w:rsid w:val="0004038D"/>
    <w:rsid w:val="000605F2"/>
    <w:rsid w:val="00066B15"/>
    <w:rsid w:val="000A5A69"/>
    <w:rsid w:val="000C6507"/>
    <w:rsid w:val="001231A6"/>
    <w:rsid w:val="00190580"/>
    <w:rsid w:val="001A6208"/>
    <w:rsid w:val="00250B05"/>
    <w:rsid w:val="002677ED"/>
    <w:rsid w:val="002B4EB8"/>
    <w:rsid w:val="00346E9F"/>
    <w:rsid w:val="00375144"/>
    <w:rsid w:val="003D3947"/>
    <w:rsid w:val="003D3BB6"/>
    <w:rsid w:val="004420BE"/>
    <w:rsid w:val="004563C0"/>
    <w:rsid w:val="00491910"/>
    <w:rsid w:val="0057054F"/>
    <w:rsid w:val="005C1309"/>
    <w:rsid w:val="005F5535"/>
    <w:rsid w:val="00653678"/>
    <w:rsid w:val="006618C9"/>
    <w:rsid w:val="0069657B"/>
    <w:rsid w:val="006E48B0"/>
    <w:rsid w:val="007252B6"/>
    <w:rsid w:val="00727DB4"/>
    <w:rsid w:val="00734410"/>
    <w:rsid w:val="00916D99"/>
    <w:rsid w:val="0096651E"/>
    <w:rsid w:val="00A06A27"/>
    <w:rsid w:val="00A310A3"/>
    <w:rsid w:val="00A54EFB"/>
    <w:rsid w:val="00A6190B"/>
    <w:rsid w:val="00BD43ED"/>
    <w:rsid w:val="00BF4354"/>
    <w:rsid w:val="00C07DE2"/>
    <w:rsid w:val="00C56B72"/>
    <w:rsid w:val="00C87455"/>
    <w:rsid w:val="00C87895"/>
    <w:rsid w:val="00CA0E59"/>
    <w:rsid w:val="00D44379"/>
    <w:rsid w:val="00D66D3B"/>
    <w:rsid w:val="00DE7E4C"/>
    <w:rsid w:val="00E1598F"/>
    <w:rsid w:val="00E33345"/>
    <w:rsid w:val="00EB79FE"/>
    <w:rsid w:val="00EC0299"/>
    <w:rsid w:val="00F00A63"/>
    <w:rsid w:val="00F255A1"/>
    <w:rsid w:val="00FC0F1A"/>
    <w:rsid w:val="00FD4ADB"/>
    <w:rsid w:val="00FE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DB4"/>
    <w:rPr>
      <w:rFonts w:ascii="YuCiril Times" w:eastAsia="Times New Roman" w:hAnsi="YuCiril Times" w:cs="YuCiril Times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7895"/>
    <w:pPr>
      <w:keepNext/>
      <w:keepLines/>
      <w:spacing w:before="240"/>
      <w:outlineLvl w:val="0"/>
    </w:pPr>
    <w:rPr>
      <w:rFonts w:ascii="Cambria" w:hAnsi="Cambria" w:cs="Cambria"/>
      <w:color w:val="365F91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3D3947"/>
    <w:pPr>
      <w:keepNext/>
      <w:keepLines/>
      <w:spacing w:before="200"/>
      <w:outlineLvl w:val="2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7895"/>
    <w:rPr>
      <w:rFonts w:ascii="Cambria" w:hAnsi="Cambria" w:cs="Cambria"/>
      <w:color w:val="365F9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D3947"/>
    <w:rPr>
      <w:rFonts w:ascii="Times New Roman" w:hAnsi="Times New Roman" w:cs="Times New Roman"/>
      <w:i/>
      <w:iCs/>
      <w:sz w:val="24"/>
      <w:szCs w:val="24"/>
    </w:rPr>
  </w:style>
  <w:style w:type="character" w:styleId="Emphasis">
    <w:name w:val="Emphasis"/>
    <w:basedOn w:val="DefaultParagraphFont"/>
    <w:uiPriority w:val="99"/>
    <w:qFormat/>
    <w:rsid w:val="00727DB4"/>
    <w:rPr>
      <w:i/>
      <w:iCs/>
    </w:rPr>
  </w:style>
  <w:style w:type="character" w:styleId="Hyperlink">
    <w:name w:val="Hyperlink"/>
    <w:basedOn w:val="DefaultParagraphFont"/>
    <w:uiPriority w:val="99"/>
    <w:rsid w:val="00727DB4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727DB4"/>
    <w:rPr>
      <w:color w:val="auto"/>
      <w:shd w:val="clear" w:color="auto" w:fill="auto"/>
    </w:rPr>
  </w:style>
  <w:style w:type="paragraph" w:styleId="ListParagraph">
    <w:name w:val="List Paragraph"/>
    <w:basedOn w:val="Normal"/>
    <w:uiPriority w:val="99"/>
    <w:qFormat/>
    <w:rsid w:val="00727DB4"/>
    <w:pPr>
      <w:ind w:left="720"/>
    </w:pPr>
  </w:style>
  <w:style w:type="paragraph" w:styleId="Header">
    <w:name w:val="header"/>
    <w:basedOn w:val="Normal"/>
    <w:link w:val="HeaderChar"/>
    <w:uiPriority w:val="99"/>
    <w:rsid w:val="00727DB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7DB4"/>
    <w:rPr>
      <w:rFonts w:ascii="YuCiril Times" w:hAnsi="YuCiril Times" w:cs="YuCiril Times"/>
      <w:sz w:val="20"/>
      <w:szCs w:val="20"/>
    </w:rPr>
  </w:style>
  <w:style w:type="paragraph" w:styleId="Footer">
    <w:name w:val="footer"/>
    <w:basedOn w:val="Normal"/>
    <w:link w:val="FooterChar"/>
    <w:uiPriority w:val="99"/>
    <w:rsid w:val="00727DB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7DB4"/>
    <w:rPr>
      <w:rFonts w:ascii="YuCiril Times" w:hAnsi="YuCiril Times" w:cs="YuCiril 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727D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27D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7DB4"/>
    <w:rPr>
      <w:rFonts w:ascii="YuCiril Times" w:hAnsi="YuCiril Times" w:cs="YuCiril 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27D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7DB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27D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DB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5C130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uiPriority w:val="99"/>
    <w:rsid w:val="005C1309"/>
  </w:style>
  <w:style w:type="table" w:styleId="TableGrid">
    <w:name w:val="Table Grid"/>
    <w:basedOn w:val="TableNormal"/>
    <w:uiPriority w:val="99"/>
    <w:rsid w:val="0065367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5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pirijskaistrazivanja.org/wp-content/uploads/2020/11/KNJIGA-REZIMEA-2020.pdf" TargetMode="External"/><Relationship Id="rId13" Type="http://schemas.openxmlformats.org/officeDocument/2006/relationships/hyperlink" Target="http://dps.org.rs/images/pdf/rezime20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37/qup0000166" TargetMode="External"/><Relationship Id="rId12" Type="http://schemas.openxmlformats.org/officeDocument/2006/relationships/hyperlink" Target="http://dps.org.rs/images/pdf/rezime2021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era-ecer.de/ecer-programmes/conference/24/contribution/47261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sihologijanis.rs/dpp/arhiva/DPP202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sihologijanis.rs/dpp/arhiva/DPP2020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1727</Words>
  <Characters>9846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Katarina Mićić</dc:creator>
  <cp:keywords/>
  <dc:description/>
  <cp:lastModifiedBy>Sneza Nikolic</cp:lastModifiedBy>
  <cp:revision>2</cp:revision>
  <dcterms:created xsi:type="dcterms:W3CDTF">2021-03-01T12:12:00Z</dcterms:created>
  <dcterms:modified xsi:type="dcterms:W3CDTF">2021-03-01T12:12:00Z</dcterms:modified>
</cp:coreProperties>
</file>