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31D" w:rsidRPr="00A4778C" w:rsidRDefault="0044231D" w:rsidP="0044231D">
      <w:pPr>
        <w:spacing w:line="360" w:lineRule="auto"/>
        <w:rPr>
          <w:caps/>
        </w:rPr>
      </w:pPr>
      <w:r w:rsidRPr="00A4778C">
        <w:rPr>
          <w:caps/>
        </w:rPr>
        <w:t>Филозофски факултет</w:t>
      </w:r>
    </w:p>
    <w:p w:rsidR="0044231D" w:rsidRPr="00A4778C" w:rsidRDefault="0044231D" w:rsidP="0044231D">
      <w:pPr>
        <w:spacing w:line="360" w:lineRule="auto"/>
        <w:rPr>
          <w:caps/>
        </w:rPr>
      </w:pPr>
      <w:r w:rsidRPr="00A4778C">
        <w:rPr>
          <w:caps/>
        </w:rPr>
        <w:t>Универзитета у Београду</w:t>
      </w:r>
    </w:p>
    <w:p w:rsidR="0044231D" w:rsidRPr="00A4778C" w:rsidRDefault="0044231D" w:rsidP="0044231D">
      <w:pPr>
        <w:spacing w:line="360" w:lineRule="auto"/>
        <w:rPr>
          <w:caps/>
        </w:rPr>
      </w:pPr>
      <w:r w:rsidRPr="00A4778C">
        <w:rPr>
          <w:caps/>
        </w:rPr>
        <w:t>Чика Љубина 18-20</w:t>
      </w:r>
    </w:p>
    <w:p w:rsidR="0044231D" w:rsidRPr="00A4778C" w:rsidRDefault="0044231D" w:rsidP="0044231D">
      <w:pPr>
        <w:spacing w:line="360" w:lineRule="auto"/>
        <w:rPr>
          <w:caps/>
        </w:rPr>
      </w:pPr>
      <w:r w:rsidRPr="00A4778C">
        <w:rPr>
          <w:caps/>
        </w:rPr>
        <w:t>Београд</w:t>
      </w:r>
    </w:p>
    <w:p w:rsidR="0044231D" w:rsidRDefault="0044231D" w:rsidP="0044231D">
      <w:pPr>
        <w:spacing w:line="360" w:lineRule="auto"/>
      </w:pPr>
    </w:p>
    <w:p w:rsidR="0044231D" w:rsidRPr="008B0F3C" w:rsidRDefault="0044231D" w:rsidP="0044231D">
      <w:pPr>
        <w:spacing w:line="360" w:lineRule="auto"/>
      </w:pPr>
    </w:p>
    <w:p w:rsidR="0044231D" w:rsidRDefault="0044231D" w:rsidP="0044231D">
      <w:pPr>
        <w:spacing w:line="360" w:lineRule="auto"/>
        <w:jc w:val="both"/>
      </w:pPr>
    </w:p>
    <w:p w:rsidR="0044231D" w:rsidRPr="00A4778C" w:rsidRDefault="0044231D" w:rsidP="0044231D">
      <w:pPr>
        <w:spacing w:line="360" w:lineRule="auto"/>
        <w:jc w:val="center"/>
        <w:rPr>
          <w:caps/>
        </w:rPr>
      </w:pPr>
      <w:r w:rsidRPr="00A4778C">
        <w:rPr>
          <w:caps/>
        </w:rPr>
        <w:t>Изборном већу Филозофског факултета</w:t>
      </w:r>
    </w:p>
    <w:p w:rsidR="0044231D" w:rsidRPr="00A4778C" w:rsidRDefault="0044231D" w:rsidP="0044231D">
      <w:pPr>
        <w:spacing w:line="360" w:lineRule="auto"/>
        <w:jc w:val="both"/>
      </w:pPr>
    </w:p>
    <w:p w:rsidR="0044231D" w:rsidRPr="008B0F3C" w:rsidRDefault="0044231D" w:rsidP="0044231D">
      <w:pPr>
        <w:spacing w:line="360" w:lineRule="auto"/>
        <w:ind w:firstLine="720"/>
        <w:jc w:val="both"/>
      </w:pPr>
      <w:r w:rsidRPr="008B0F3C">
        <w:t xml:space="preserve">Одлуком Изборног </w:t>
      </w:r>
      <w:r>
        <w:t>већа Филозофског факултета</w:t>
      </w:r>
      <w:r w:rsidRPr="00782D85">
        <w:t xml:space="preserve"> </w:t>
      </w:r>
      <w:r>
        <w:t>Универзитета у Београду од 13</w:t>
      </w:r>
      <w:r w:rsidRPr="008B0F3C">
        <w:t>.</w:t>
      </w:r>
      <w:r>
        <w:t xml:space="preserve"> 11. 2020. године изабрани смо у К</w:t>
      </w:r>
      <w:r w:rsidRPr="008B0F3C">
        <w:t xml:space="preserve">омисију за припрему реферата о кандидатима за избор у звање </w:t>
      </w:r>
      <w:r>
        <w:t>ВАНРЕДНИ ПРОФЕСОР</w:t>
      </w:r>
      <w:r w:rsidRPr="008B0F3C">
        <w:t xml:space="preserve"> за ужу научну област </w:t>
      </w:r>
      <w:r>
        <w:t>ОПШТА ИСТОРИЈА НОВОГ ВЕКА</w:t>
      </w:r>
      <w:r w:rsidRPr="008B0F3C">
        <w:t xml:space="preserve">, </w:t>
      </w:r>
      <w:r>
        <w:t>с</w:t>
      </w:r>
      <w:r w:rsidRPr="008B0F3C">
        <w:t xml:space="preserve"> пуним радним временом, на одређено време од </w:t>
      </w:r>
      <w:r>
        <w:t>пет</w:t>
      </w:r>
      <w:r w:rsidRPr="008B0F3C">
        <w:t xml:space="preserve"> година.    </w:t>
      </w:r>
    </w:p>
    <w:p w:rsidR="0044231D" w:rsidRPr="008B0F3C" w:rsidRDefault="0044231D" w:rsidP="0044231D">
      <w:pPr>
        <w:spacing w:line="360" w:lineRule="auto"/>
        <w:ind w:firstLine="720"/>
        <w:jc w:val="both"/>
        <w:rPr>
          <w:i/>
        </w:rPr>
      </w:pPr>
      <w:r w:rsidRPr="008B0F3C">
        <w:t>На конкурс објављен у Огласним новинама Националне службе за запошљавање „Послови“</w:t>
      </w:r>
      <w:r>
        <w:t xml:space="preserve"> 25. 11. 2020</w:t>
      </w:r>
      <w:r w:rsidRPr="008B0F3C">
        <w:t xml:space="preserve">. године, пријавио се један </w:t>
      </w:r>
      <w:r>
        <w:t>кандидат</w:t>
      </w:r>
      <w:r w:rsidRPr="008B0F3C">
        <w:t xml:space="preserve">, </w:t>
      </w:r>
      <w:r>
        <w:t>Харис Дајч</w:t>
      </w:r>
      <w:r w:rsidRPr="008B0F3C">
        <w:t xml:space="preserve">, доктор историјских наука. Пошто смо прегледали достављену документацију, подносимо Изборном већу Филозофског факултета следећи </w:t>
      </w:r>
    </w:p>
    <w:p w:rsidR="0044231D" w:rsidRDefault="0044231D" w:rsidP="0044231D">
      <w:pPr>
        <w:spacing w:line="360" w:lineRule="auto"/>
      </w:pPr>
    </w:p>
    <w:p w:rsidR="0044231D" w:rsidRPr="008B0F3C" w:rsidRDefault="0044231D" w:rsidP="0044231D">
      <w:pPr>
        <w:spacing w:line="360" w:lineRule="auto"/>
      </w:pPr>
    </w:p>
    <w:p w:rsidR="0044231D" w:rsidRPr="008B0F3C" w:rsidRDefault="0044231D" w:rsidP="0044231D">
      <w:pPr>
        <w:spacing w:line="360" w:lineRule="auto"/>
        <w:jc w:val="center"/>
        <w:rPr>
          <w:b/>
          <w:caps/>
        </w:rPr>
      </w:pPr>
      <w:r w:rsidRPr="008B0F3C">
        <w:rPr>
          <w:b/>
          <w:caps/>
        </w:rPr>
        <w:t>И</w:t>
      </w:r>
      <w:r>
        <w:rPr>
          <w:b/>
          <w:caps/>
        </w:rPr>
        <w:t xml:space="preserve"> </w:t>
      </w:r>
      <w:r w:rsidRPr="008B0F3C">
        <w:rPr>
          <w:b/>
          <w:caps/>
        </w:rPr>
        <w:t>З</w:t>
      </w:r>
      <w:r>
        <w:rPr>
          <w:b/>
          <w:caps/>
        </w:rPr>
        <w:t xml:space="preserve"> </w:t>
      </w:r>
      <w:r w:rsidRPr="008B0F3C">
        <w:rPr>
          <w:b/>
          <w:caps/>
        </w:rPr>
        <w:t>В</w:t>
      </w:r>
      <w:r>
        <w:rPr>
          <w:b/>
          <w:caps/>
        </w:rPr>
        <w:t xml:space="preserve"> </w:t>
      </w:r>
      <w:r w:rsidRPr="008B0F3C">
        <w:rPr>
          <w:b/>
          <w:caps/>
        </w:rPr>
        <w:t>Е</w:t>
      </w:r>
      <w:r>
        <w:rPr>
          <w:b/>
          <w:caps/>
        </w:rPr>
        <w:t xml:space="preserve"> </w:t>
      </w:r>
      <w:r w:rsidRPr="008B0F3C">
        <w:rPr>
          <w:b/>
          <w:caps/>
        </w:rPr>
        <w:t>Ш</w:t>
      </w:r>
      <w:r>
        <w:rPr>
          <w:b/>
          <w:caps/>
        </w:rPr>
        <w:t xml:space="preserve"> </w:t>
      </w:r>
      <w:r w:rsidRPr="008B0F3C">
        <w:rPr>
          <w:b/>
          <w:caps/>
        </w:rPr>
        <w:t>Т</w:t>
      </w:r>
      <w:r>
        <w:rPr>
          <w:b/>
          <w:caps/>
        </w:rPr>
        <w:t xml:space="preserve"> </w:t>
      </w:r>
      <w:r w:rsidRPr="008B0F3C">
        <w:rPr>
          <w:b/>
          <w:caps/>
        </w:rPr>
        <w:t>А</w:t>
      </w:r>
      <w:r>
        <w:rPr>
          <w:b/>
          <w:caps/>
        </w:rPr>
        <w:t xml:space="preserve"> </w:t>
      </w:r>
      <w:r w:rsidRPr="008B0F3C">
        <w:rPr>
          <w:b/>
          <w:caps/>
        </w:rPr>
        <w:t>Ј</w:t>
      </w:r>
    </w:p>
    <w:p w:rsidR="0044231D" w:rsidRPr="008B0F3C" w:rsidRDefault="0044231D" w:rsidP="0044231D">
      <w:pPr>
        <w:spacing w:line="360" w:lineRule="auto"/>
      </w:pPr>
    </w:p>
    <w:p w:rsidR="0044231D" w:rsidRPr="009B1078" w:rsidRDefault="0044231D" w:rsidP="0044231D">
      <w:pPr>
        <w:spacing w:line="360" w:lineRule="auto"/>
        <w:jc w:val="center"/>
        <w:rPr>
          <w:caps/>
        </w:rPr>
      </w:pPr>
      <w:r w:rsidRPr="009B1078">
        <w:rPr>
          <w:caps/>
        </w:rPr>
        <w:t>Основни биографски подаци</w:t>
      </w:r>
    </w:p>
    <w:p w:rsidR="0044231D" w:rsidRPr="008B0F3C" w:rsidRDefault="0044231D" w:rsidP="0044231D">
      <w:pPr>
        <w:spacing w:line="360" w:lineRule="auto"/>
        <w:ind w:firstLine="720"/>
        <w:jc w:val="center"/>
      </w:pPr>
    </w:p>
    <w:p w:rsidR="0044231D" w:rsidRDefault="0044231D" w:rsidP="0044231D">
      <w:pPr>
        <w:spacing w:line="360" w:lineRule="auto"/>
        <w:ind w:firstLine="720"/>
        <w:jc w:val="both"/>
      </w:pPr>
      <w:r>
        <w:t xml:space="preserve">Др Харис Дајч је рођен 1. 4. 1983. Београду. Основну и средњу школу је завршио у Београду. </w:t>
      </w:r>
    </w:p>
    <w:p w:rsidR="0044231D" w:rsidRDefault="0044231D" w:rsidP="0044231D">
      <w:pPr>
        <w:spacing w:line="360" w:lineRule="auto"/>
        <w:ind w:firstLine="720"/>
        <w:jc w:val="both"/>
      </w:pPr>
      <w:r w:rsidRPr="000F06E4">
        <w:t xml:space="preserve">Дипломске академске студије </w:t>
      </w:r>
      <w:r>
        <w:t xml:space="preserve">историје завршио је 2007, мастер академске студије историје 2008, интердисциплинарне студије Централне и Југоисточне Европе завршио је 2010. на School of Slavonic and Eastern European Studies, UCL (Лондон, Велика Британија). Докторске академске студије историје завршио је 10. јуна 2015. одбраном дисертације „Јонска острва 1774-1815“ чиме је стекао научни </w:t>
      </w:r>
      <w:r>
        <w:lastRenderedPageBreak/>
        <w:t xml:space="preserve">назив: доктор наука – историјске науке.  Од јуна 2010. запослен је на </w:t>
      </w:r>
      <w:r w:rsidRPr="00691063">
        <w:t>Филозофско</w:t>
      </w:r>
      <w:r>
        <w:t>м</w:t>
      </w:r>
      <w:r w:rsidRPr="00691063">
        <w:t xml:space="preserve"> факултет</w:t>
      </w:r>
      <w:r>
        <w:t>у</w:t>
      </w:r>
      <w:r w:rsidRPr="00691063">
        <w:t xml:space="preserve"> Универзитета у Београду</w:t>
      </w:r>
      <w:r>
        <w:t xml:space="preserve"> у следећим звањима: истраживач приправник, истраживач сарадник, сарадник у настави, асистент и доцент. </w:t>
      </w:r>
    </w:p>
    <w:p w:rsidR="0044231D" w:rsidRDefault="0044231D" w:rsidP="0044231D">
      <w:pPr>
        <w:spacing w:line="360" w:lineRule="auto"/>
        <w:jc w:val="both"/>
      </w:pPr>
    </w:p>
    <w:p w:rsidR="0044231D" w:rsidRDefault="0044231D" w:rsidP="0044231D">
      <w:pPr>
        <w:spacing w:line="360" w:lineRule="auto"/>
        <w:jc w:val="both"/>
      </w:pPr>
      <w:r>
        <w:t xml:space="preserve">Током докторских студија радио је у настави са студентима на основним и мастер студијама на српском и енглеском језику на Одељењима за историју и социологију. У периоду од 2011. до 2019. био је истраживач на пројекту „Модернизација западног Балкана“ (ев. број 177009, руководилац пројекта проф. др Никола Самарџић). Радио је као истраживач приправник 2010, истраживач сарадник 2011, сарадник у настави 2012, </w:t>
      </w:r>
      <w:r w:rsidRPr="00711A3A">
        <w:t>асистент</w:t>
      </w:r>
      <w:r>
        <w:t xml:space="preserve"> од 2013. до 2016, и од марта 2016. као  доцент на Одељењу за историју, ужа научна област: Општа историја новог века. </w:t>
      </w:r>
    </w:p>
    <w:p w:rsidR="0044231D" w:rsidRDefault="0044231D" w:rsidP="0044231D">
      <w:pPr>
        <w:spacing w:line="360" w:lineRule="auto"/>
        <w:jc w:val="both"/>
      </w:pPr>
    </w:p>
    <w:p w:rsidR="0044231D" w:rsidRPr="00823483" w:rsidRDefault="0044231D" w:rsidP="0044231D">
      <w:pPr>
        <w:spacing w:line="360" w:lineRule="auto"/>
        <w:jc w:val="both"/>
      </w:pPr>
      <w:r>
        <w:t>Др Харис Дајч је члан уређивачког одбора у научним часописима „</w:t>
      </w:r>
      <w:r w:rsidRPr="00DD4823">
        <w:t>Acta historiae medicinae, stomatologiae, pharmaciae, medicinae veterinariae</w:t>
      </w:r>
      <w:r>
        <w:t>“ (М52) и „</w:t>
      </w:r>
      <w:r w:rsidRPr="00DD4823">
        <w:t>Limes plus</w:t>
      </w:r>
      <w:r>
        <w:t>“ (М51). Био је у научним и организационим одборима научних конференција као што су: „</w:t>
      </w:r>
      <w:r w:rsidRPr="00DD4823">
        <w:t>Contemporary Populism and its Political Consequences : discourses and Practicies in Central and South-Eastern Europe</w:t>
      </w:r>
      <w:r>
        <w:t>“ (2019), „</w:t>
      </w:r>
      <w:r w:rsidRPr="00DD4823">
        <w:t>Kasnovizantijski i postvizantijski Mediteran: životni uslovi i svakodnevica</w:t>
      </w:r>
      <w:r>
        <w:t>“ (2020). Након завршених докторских студија провео је 3 месеца на Универзиту у Падови и у Државном архиву Венеције (</w:t>
      </w:r>
      <w:r w:rsidRPr="002472EF">
        <w:t>Archivio di Stato di Venezia</w:t>
      </w:r>
      <w:r>
        <w:t>), у периоду јун – август 2015,</w:t>
      </w:r>
      <w:r w:rsidRPr="00782D85">
        <w:t xml:space="preserve"> </w:t>
      </w:r>
      <w:r>
        <w:t>где је боравио као стипендиста Coimbra</w:t>
      </w:r>
      <w:r w:rsidRPr="00782D85">
        <w:t xml:space="preserve"> </w:t>
      </w:r>
      <w:r>
        <w:t>Group</w:t>
      </w:r>
      <w:r w:rsidRPr="00782D85">
        <w:t xml:space="preserve"> </w:t>
      </w:r>
      <w:r>
        <w:t>асоцијације европских универзитета. Учествовао је на првој архивско-истраживачкој радионици „</w:t>
      </w:r>
      <w:r w:rsidRPr="002472EF">
        <w:t>At the Source</w:t>
      </w:r>
      <w:r>
        <w:t>“</w:t>
      </w:r>
      <w:r w:rsidRPr="002472EF">
        <w:t xml:space="preserve"> </w:t>
      </w:r>
      <w:r>
        <w:t xml:space="preserve">који су организовали Национална библиотека Изралеа </w:t>
      </w:r>
      <w:r w:rsidRPr="002472EF">
        <w:t xml:space="preserve">(National Library of Israel NLI) </w:t>
      </w:r>
      <w:r>
        <w:t>и Ротшилд Ханадив европска фондација</w:t>
      </w:r>
      <w:r w:rsidRPr="002472EF">
        <w:t xml:space="preserve"> </w:t>
      </w:r>
      <w:r>
        <w:t>(</w:t>
      </w:r>
      <w:r w:rsidRPr="002472EF">
        <w:t>Rothschild Foundation Hanadiv Europe</w:t>
      </w:r>
      <w:r>
        <w:t>), одржане у Београду и Јерусалиму октобар 2017 – јануар 2018. Радио је као руководилац на архивско-истраживачком пројекту за који је задужен  Историјски архив Сомбор „</w:t>
      </w:r>
      <w:r w:rsidRPr="00823483">
        <w:t>Cataloguing of Jewish collections of the Historical Archives of Sombor</w:t>
      </w:r>
      <w:r>
        <w:t xml:space="preserve">“ 2019-2020. Алумниста је </w:t>
      </w:r>
      <w:r w:rsidRPr="002472EF">
        <w:t>Nahum</w:t>
      </w:r>
      <w:r w:rsidRPr="00782D85">
        <w:t xml:space="preserve"> </w:t>
      </w:r>
      <w:r w:rsidRPr="002472EF">
        <w:t>Goldmann</w:t>
      </w:r>
      <w:r w:rsidRPr="00782D85">
        <w:t xml:space="preserve"> </w:t>
      </w:r>
      <w:r w:rsidRPr="002472EF">
        <w:t>Fellowship</w:t>
      </w:r>
      <w:r w:rsidRPr="00782D85">
        <w:t xml:space="preserve"> </w:t>
      </w:r>
      <w:r>
        <w:t xml:space="preserve">међународног програма 2015.  и 2019. године. Члан је Научног друштва за историју здравствене културе од 2010. и НБИ истраживачког центра за друштвене науке и уметност од 2011. Члан је међународних асоцијација: </w:t>
      </w:r>
      <w:r w:rsidRPr="00823483">
        <w:t xml:space="preserve">Association for the Study of Nationalities (ASN), European </w:t>
      </w:r>
      <w:r w:rsidRPr="00823483">
        <w:lastRenderedPageBreak/>
        <w:t>Association for Jewish Studies (EAJS), Council for European Studies (CES), University Association for Contemporary European Studies(UACES)</w:t>
      </w:r>
      <w:r>
        <w:t>.</w:t>
      </w:r>
    </w:p>
    <w:p w:rsidR="0044231D" w:rsidRPr="00F958D6" w:rsidRDefault="0044231D" w:rsidP="0044231D">
      <w:pPr>
        <w:spacing w:line="360" w:lineRule="auto"/>
        <w:ind w:firstLine="720"/>
        <w:jc w:val="both"/>
        <w:rPr>
          <w:strike/>
        </w:rPr>
      </w:pPr>
    </w:p>
    <w:p w:rsidR="0044231D" w:rsidRPr="008B0F3C" w:rsidRDefault="0044231D" w:rsidP="0044231D">
      <w:pPr>
        <w:spacing w:line="360" w:lineRule="auto"/>
        <w:jc w:val="both"/>
      </w:pPr>
      <w:r w:rsidRPr="008B0F3C">
        <w:rPr>
          <w:bCs/>
        </w:rPr>
        <w:t xml:space="preserve"> </w:t>
      </w:r>
      <w:r w:rsidRPr="008B0F3C">
        <w:t xml:space="preserve">   </w:t>
      </w:r>
    </w:p>
    <w:p w:rsidR="0044231D" w:rsidRPr="008B0F3C" w:rsidRDefault="0044231D" w:rsidP="0044231D">
      <w:pPr>
        <w:spacing w:line="360" w:lineRule="auto"/>
        <w:jc w:val="center"/>
      </w:pPr>
      <w:r>
        <w:t xml:space="preserve">НАУЧНО-ИСТРАЖИВАЧКИ </w:t>
      </w:r>
      <w:r w:rsidRPr="008B0F3C">
        <w:t>РАД</w:t>
      </w:r>
    </w:p>
    <w:p w:rsidR="0044231D" w:rsidRPr="008B0F3C" w:rsidRDefault="0044231D" w:rsidP="0044231D">
      <w:pPr>
        <w:spacing w:line="360" w:lineRule="auto"/>
        <w:ind w:firstLine="720"/>
        <w:jc w:val="both"/>
        <w:rPr>
          <w:i/>
          <w:caps/>
        </w:rPr>
      </w:pPr>
    </w:p>
    <w:p w:rsidR="0044231D" w:rsidRPr="00823483" w:rsidRDefault="0044231D" w:rsidP="0044231D">
      <w:pPr>
        <w:spacing w:line="360" w:lineRule="auto"/>
        <w:ind w:firstLine="360"/>
        <w:jc w:val="both"/>
      </w:pPr>
      <w:r>
        <w:t xml:space="preserve">Истраживачки рад др Хариса Дајча окренут је </w:t>
      </w:r>
      <w:r w:rsidRPr="00823483">
        <w:t>проучавању друштвене и политичке историје Медитерана и Балканског полуострва, од 18. до 20. века. У фокусу његових интересовања је динамика периферних делова Медитерана,   њихов</w:t>
      </w:r>
      <w:r>
        <w:t>е</w:t>
      </w:r>
      <w:r w:rsidRPr="00823483">
        <w:t xml:space="preserve"> привредн</w:t>
      </w:r>
      <w:r>
        <w:t>е</w:t>
      </w:r>
      <w:r w:rsidRPr="00823483">
        <w:t xml:space="preserve"> и политичк</w:t>
      </w:r>
      <w:r>
        <w:t>е</w:t>
      </w:r>
      <w:r w:rsidRPr="00823483">
        <w:t xml:space="preserve"> </w:t>
      </w:r>
      <w:r>
        <w:t xml:space="preserve">везе </w:t>
      </w:r>
      <w:r w:rsidRPr="00823483">
        <w:t>с развијеним деловима Европе, промене друштвених односа, успон маргиналн</w:t>
      </w:r>
      <w:r>
        <w:t>их</w:t>
      </w:r>
      <w:r w:rsidRPr="00823483">
        <w:t xml:space="preserve"> делатности попут </w:t>
      </w:r>
      <w:r>
        <w:t xml:space="preserve">кријумчарења и </w:t>
      </w:r>
      <w:r w:rsidRPr="00823483">
        <w:t>пиратериј</w:t>
      </w:r>
      <w:r>
        <w:t>е</w:t>
      </w:r>
      <w:r w:rsidRPr="00823483">
        <w:t xml:space="preserve">, историја здравствене културе са фокусом на епидемије, страхове и услове живота становања. </w:t>
      </w:r>
    </w:p>
    <w:p w:rsidR="0044231D" w:rsidRPr="00782D85" w:rsidRDefault="0044231D" w:rsidP="0044231D">
      <w:pPr>
        <w:spacing w:line="360" w:lineRule="auto"/>
        <w:ind w:firstLine="360"/>
        <w:jc w:val="both"/>
      </w:pPr>
      <w:r w:rsidRPr="00823483">
        <w:t>П</w:t>
      </w:r>
      <w:r>
        <w:t>о</w:t>
      </w:r>
      <w:r w:rsidRPr="00823483">
        <w:t>себн</w:t>
      </w:r>
      <w:r>
        <w:t>а</w:t>
      </w:r>
      <w:r w:rsidRPr="00823483">
        <w:t xml:space="preserve"> област његовог интересовања </w:t>
      </w:r>
      <w:r>
        <w:t xml:space="preserve">је </w:t>
      </w:r>
      <w:r w:rsidRPr="00823483">
        <w:t>историја Јевреја на Балканском простору</w:t>
      </w:r>
      <w:r>
        <w:t xml:space="preserve">. Могу се </w:t>
      </w:r>
      <w:r w:rsidRPr="00823483">
        <w:t>издвојити истраживања која се односе на фрагменте историје Јевреја Хаб</w:t>
      </w:r>
      <w:r>
        <w:t>з</w:t>
      </w:r>
      <w:r w:rsidRPr="00823483">
        <w:t>буршке монархије (Бачке)</w:t>
      </w:r>
      <w:r>
        <w:t>,</w:t>
      </w:r>
      <w:r w:rsidRPr="00823483">
        <w:t xml:space="preserve"> и Београда</w:t>
      </w:r>
      <w:r>
        <w:t xml:space="preserve">, а </w:t>
      </w:r>
      <w:r w:rsidRPr="00823483">
        <w:t>већи део истраживања на имовинско-правн</w:t>
      </w:r>
      <w:r>
        <w:t xml:space="preserve">а питања </w:t>
      </w:r>
      <w:r w:rsidRPr="00823483">
        <w:t xml:space="preserve">Јевреја с простора Југославије у периоду </w:t>
      </w:r>
      <w:r>
        <w:t>након</w:t>
      </w:r>
      <w:r w:rsidRPr="00823483">
        <w:t xml:space="preserve"> 1945. године. Трећа целина његовог научног-истраживачког рада се односи на савремене теме</w:t>
      </w:r>
      <w:r>
        <w:t>. Б</w:t>
      </w:r>
      <w:r w:rsidRPr="00823483">
        <w:t xml:space="preserve">авио </w:t>
      </w:r>
      <w:r>
        <w:t xml:space="preserve">се </w:t>
      </w:r>
      <w:r w:rsidRPr="00823483">
        <w:t xml:space="preserve">историјом популистичких партија </w:t>
      </w:r>
      <w:r>
        <w:t xml:space="preserve">и покрета </w:t>
      </w:r>
      <w:r w:rsidRPr="00823483">
        <w:t xml:space="preserve">у некадашњим југословенским републикама, </w:t>
      </w:r>
      <w:r>
        <w:t xml:space="preserve">и </w:t>
      </w:r>
      <w:r w:rsidRPr="00823483">
        <w:t>та истраживања су део међународног Horizon</w:t>
      </w:r>
      <w:r w:rsidRPr="00782D85">
        <w:t>2020</w:t>
      </w:r>
      <w:r w:rsidRPr="00823483">
        <w:t xml:space="preserve"> </w:t>
      </w:r>
      <w:r>
        <w:t>Poprebel</w:t>
      </w:r>
      <w:r w:rsidRPr="00782D85">
        <w:t xml:space="preserve"> </w:t>
      </w:r>
      <w:r w:rsidRPr="00823483">
        <w:t>пројекта на којем је др Харис Дајч ангажован као истраживач и scientist</w:t>
      </w:r>
      <w:r w:rsidRPr="00782D85">
        <w:t>-</w:t>
      </w:r>
      <w:r w:rsidRPr="00823483">
        <w:t>in</w:t>
      </w:r>
      <w:r w:rsidRPr="00782D85">
        <w:t>-</w:t>
      </w:r>
      <w:r w:rsidRPr="00823483">
        <w:t>charge</w:t>
      </w:r>
      <w:r w:rsidRPr="00782D85">
        <w:t xml:space="preserve">. </w:t>
      </w:r>
    </w:p>
    <w:p w:rsidR="0044231D" w:rsidRDefault="0044231D" w:rsidP="0044231D">
      <w:pPr>
        <w:spacing w:line="360" w:lineRule="auto"/>
        <w:ind w:firstLine="360"/>
        <w:jc w:val="both"/>
      </w:pPr>
      <w:r>
        <w:tab/>
        <w:t xml:space="preserve">Др Харис Дајч је до сада објавио две научне монографије, једну коауторску монографску студију и једну монографску студију, 27 научних радова, од чега 22 расправа у научним часописима и 5 радова у тематским зборницима и саопштења са научних конференција објављених у целини. Био је уредник два издања часописа Лимес плус, и неколико књига сажетака с међународних и националних научних конференција. </w:t>
      </w:r>
    </w:p>
    <w:p w:rsidR="0044231D" w:rsidRDefault="0044231D" w:rsidP="0044231D">
      <w:pPr>
        <w:spacing w:line="360" w:lineRule="auto"/>
        <w:ind w:firstLine="360"/>
        <w:jc w:val="both"/>
      </w:pPr>
      <w:r>
        <w:t xml:space="preserve">Прегледавши приложену документацију, Комисија за писање реферата је утврдила да др Харис Дајч испуњава све законом прописане услове за избор у звање </w:t>
      </w:r>
      <w:r w:rsidRPr="008167FC">
        <w:rPr>
          <w:caps/>
        </w:rPr>
        <w:t>ванредног професора</w:t>
      </w:r>
      <w:r>
        <w:t xml:space="preserve"> (први избор). Од претходног избора у звање </w:t>
      </w:r>
      <w:r>
        <w:lastRenderedPageBreak/>
        <w:t xml:space="preserve">доцента објавио је једну научну монографију националног значаја са </w:t>
      </w:r>
      <w:r>
        <w:rPr>
          <w:lang w:val="en-US"/>
        </w:rPr>
        <w:t>ISBN</w:t>
      </w:r>
      <w:r>
        <w:t xml:space="preserve"> бројем (категорија М41), једну монографску студију, једну коауторску монографску студију, и 11 научних радова: један рад у међународном часопису категорије М21, један рад у међународном часопису категорије М23, два рада категорије М24, пет радова категорије М51, један рад с међународног скупа штампан у целини (категорија М33), један рад </w:t>
      </w:r>
      <w:r w:rsidRPr="00993AAC">
        <w:t>скупа од националног значаја штампан у целини (категорија М63).</w:t>
      </w:r>
      <w:r>
        <w:t xml:space="preserve">  </w:t>
      </w:r>
      <w:bookmarkStart w:id="0" w:name="_Hlk59571086"/>
      <w:r>
        <w:t xml:space="preserve">Поред тога објавио је коауторску монографску студију „Куће београдских Јевреја 1920-1941“ </w:t>
      </w:r>
      <w:r w:rsidRPr="00507750">
        <w:t xml:space="preserve">Beograd: Heraedu: 2018. 287 str. ISBN 978-86-7956-128-2, </w:t>
      </w:r>
      <w:r>
        <w:t>која је објављена двојезично, као и монографску студију „Савска падина: трагови урбаног развоја Београда</w:t>
      </w:r>
      <w:r w:rsidRPr="008C486E">
        <w:t xml:space="preserve"> (19. </w:t>
      </w:r>
      <w:r>
        <w:t>и</w:t>
      </w:r>
      <w:r w:rsidRPr="008C486E">
        <w:t xml:space="preserve"> 20. </w:t>
      </w:r>
      <w:r>
        <w:t>век</w:t>
      </w:r>
      <w:r w:rsidRPr="008C486E">
        <w:t>)</w:t>
      </w:r>
      <w:r>
        <w:t>“</w:t>
      </w:r>
      <w:r w:rsidRPr="008C486E">
        <w:t>. Beograd: HERAedu, 2019. 177 стр.</w:t>
      </w:r>
      <w:r>
        <w:t xml:space="preserve"> </w:t>
      </w:r>
      <w:r w:rsidRPr="008C486E">
        <w:t>Edicija Ex voto. ISBN 978-86-7956-147-3</w:t>
      </w:r>
      <w:r>
        <w:t xml:space="preserve">, која је такође објављена двојезично, на српском и енглеском. </w:t>
      </w:r>
      <w:bookmarkEnd w:id="0"/>
    </w:p>
    <w:p w:rsidR="0044231D" w:rsidRPr="00782D85" w:rsidRDefault="0044231D" w:rsidP="0044231D">
      <w:pPr>
        <w:spacing w:line="360" w:lineRule="auto"/>
        <w:ind w:firstLine="360"/>
        <w:jc w:val="both"/>
      </w:pPr>
      <w:r>
        <w:tab/>
        <w:t xml:space="preserve">Међу радовима др Хариса Дајча објављених у претходне четири године највећи значај има монографија </w:t>
      </w:r>
      <w:r w:rsidRPr="00BE0FF2">
        <w:rPr>
          <w:b/>
          <w:bCs/>
        </w:rPr>
        <w:t>Источни Медитеран: Велика Британија и Француска на Леванту 1796 - 1807</w:t>
      </w:r>
      <w:r>
        <w:t xml:space="preserve">, </w:t>
      </w:r>
      <w:r w:rsidRPr="00993AAC">
        <w:t>Научно друштво за историју здравствене културе, Београд 2020.</w:t>
      </w:r>
      <w:r>
        <w:t xml:space="preserve"> </w:t>
      </w:r>
      <w:r w:rsidRPr="00993AAC">
        <w:t>ISBN 978-86-88813-13-6</w:t>
      </w:r>
      <w:r w:rsidRPr="00782D85">
        <w:t xml:space="preserve">. </w:t>
      </w:r>
    </w:p>
    <w:p w:rsidR="0044231D" w:rsidRDefault="0044231D" w:rsidP="0044231D">
      <w:pPr>
        <w:spacing w:line="360" w:lineRule="auto"/>
        <w:jc w:val="both"/>
      </w:pPr>
      <w:r>
        <w:tab/>
        <w:t xml:space="preserve">Основни текст књиге подељен је на седам поглавља која прате медитеранску политику Наполеона Бонапарте у Италији и Источном Медитерану.  Прво поглавље монографије је уводног карактера (стр. 7-13), које пружа образложење теме, преглед коришћене грађе и претходних истраживања. Друго поглавље (стр. 17-40) садржи детаљну анализу односа на Медитерану након Седмогодишњег рата с посебним фокусом на долазак Русије и везе између деобе Пољске и промена на Медитерану. Треће поглавље (стр. 43-49) односи се на почетак Француске револуције и почетак ратова на Медитерану као резултат нових односа између европских сила. Четврто поглавље (стр. 51-81) прати  Италијанске ратове и успон Наполеона Бонапарте у Италији, резултате до којих је то довело у Венецији и њеним некадашњим поседима. Пета целина (стр. 83-107) посвећена је поморском сукобу Велике Британије и Француске од Малте, Египта и Леванта до Италије и Балканског полуострва. Шеста целина (стр. 109-122) прати постепено напуштање Медитерана у периоду од Амијенског мира до Тилзита у којем се прате периферни сукоби коалиција окупљених око Велике Британије и Француске.  Седмо, уједно и </w:t>
      </w:r>
      <w:r>
        <w:lastRenderedPageBreak/>
        <w:t xml:space="preserve">завршно  поглавље (стр. 123-126) резимира сложен процес динамике две највеће медитеранске и европске силе које су привремено увеле Медитеран у велику европску орбиту, да би га потом поново вратиле да тавори на периферији. </w:t>
      </w:r>
    </w:p>
    <w:p w:rsidR="0044231D" w:rsidRDefault="0044231D" w:rsidP="0044231D">
      <w:pPr>
        <w:spacing w:line="360" w:lineRule="auto"/>
        <w:jc w:val="both"/>
      </w:pPr>
      <w:r>
        <w:tab/>
        <w:t xml:space="preserve">Монографија др Дајча настала је на необјављеној архивској грађи из Национланог архива у Лондону, и путописа и мемоара из 18. и 19. века. Укључена је и обимна модерна литература на енглеском, италијанском и француском језику. Др Дајч је наставио својим истраживањима Медитерана на необјављеној архивској грађи да попуњава празнику која постоји у епохи коју проучава (друга половина 18. и прва половина 19. века), значајно сиромашном у домаћој историографији у последњих неколико деценија. </w:t>
      </w:r>
    </w:p>
    <w:p w:rsidR="0044231D" w:rsidRPr="00C27F15" w:rsidRDefault="0044231D" w:rsidP="0044231D">
      <w:pPr>
        <w:spacing w:line="360" w:lineRule="auto"/>
        <w:jc w:val="both"/>
      </w:pPr>
      <w:r>
        <w:t xml:space="preserve">      Осим наведене монографије др Харис Дајч је објавио и монографију </w:t>
      </w:r>
      <w:r>
        <w:rPr>
          <w:i/>
          <w:iCs/>
        </w:rPr>
        <w:t xml:space="preserve">Сумрак старог Медитерана: Јонска острва 1774 – 1815, </w:t>
      </w:r>
      <w:r w:rsidRPr="001B2A40">
        <w:t>Beograd: Heraedu, 2016. 299 str., Edicija Vrt. ISBN 978-86-7956-100-8.</w:t>
      </w:r>
      <w:r>
        <w:t xml:space="preserve"> која је настала из његове докторске </w:t>
      </w:r>
      <w:r w:rsidRPr="00C27F15">
        <w:t>дисертације.</w:t>
      </w:r>
    </w:p>
    <w:p w:rsidR="0044231D" w:rsidRDefault="0044231D" w:rsidP="0044231D">
      <w:pPr>
        <w:spacing w:line="360" w:lineRule="auto"/>
        <w:jc w:val="both"/>
      </w:pPr>
      <w:r>
        <w:tab/>
      </w:r>
      <w:r w:rsidRPr="00C27F15">
        <w:t>Комисија је одлучила да укратко анализира и представи све радове које је кандидат публиковао у последњих четири године, од најновијих ка старијим. На тај начин ће извештај пружити најпотпунију слику о опсегу и квалитету научног рада кандидата:</w:t>
      </w:r>
      <w:r>
        <w:t xml:space="preserve"> </w:t>
      </w:r>
    </w:p>
    <w:p w:rsidR="0044231D" w:rsidRPr="00C82BC6" w:rsidRDefault="0044231D" w:rsidP="0044231D">
      <w:pPr>
        <w:pStyle w:val="ListParagraph"/>
        <w:numPr>
          <w:ilvl w:val="0"/>
          <w:numId w:val="1"/>
        </w:numPr>
        <w:spacing w:line="360" w:lineRule="auto"/>
        <w:jc w:val="both"/>
        <w:rPr>
          <w:b/>
        </w:rPr>
      </w:pPr>
      <w:r w:rsidRPr="0047227D">
        <w:rPr>
          <w:b/>
          <w:bCs/>
          <w:lang w:val="en-US"/>
        </w:rPr>
        <w:t xml:space="preserve">The Construction of Jewish Identity in Nineteenth-Century Serbia: The Case of the Musician Josif Schlesinger. </w:t>
      </w:r>
      <w:r w:rsidRPr="0047227D">
        <w:rPr>
          <w:i/>
          <w:iCs/>
          <w:lang w:val="en-US"/>
        </w:rPr>
        <w:t>Musicologica Austriaca - Journal for Austrian Music Studies ISSN 2411-6696</w:t>
      </w:r>
      <w:r w:rsidRPr="0047227D">
        <w:rPr>
          <w:b/>
          <w:bCs/>
          <w:lang w:val="en-US"/>
        </w:rPr>
        <w:t xml:space="preserve"> </w:t>
      </w:r>
      <w:hyperlink r:id="rId7" w:history="1">
        <w:r w:rsidRPr="0047227D">
          <w:rPr>
            <w:rStyle w:val="Hyperlink"/>
            <w:bCs/>
          </w:rPr>
          <w:t>http://www.musau.org/parts/neue-article-page/pdf/69</w:t>
        </w:r>
      </w:hyperlink>
      <w:r w:rsidRPr="0047227D">
        <w:rPr>
          <w:bCs/>
        </w:rPr>
        <w:t xml:space="preserve"> </w:t>
      </w:r>
      <w:r w:rsidRPr="0047227D">
        <w:rPr>
          <w:b/>
        </w:rPr>
        <w:t xml:space="preserve"> (M21)</w:t>
      </w:r>
      <w:r>
        <w:rPr>
          <w:b/>
        </w:rPr>
        <w:t xml:space="preserve">.  </w:t>
      </w:r>
      <w:r>
        <w:rPr>
          <w:bCs/>
        </w:rPr>
        <w:t>Рад је настао коауторски са Мајом Васиљевић и бави се сложеним питањем промена јеврејског идентитета у Кнежевини Србији, посебна пажња је дата Јосифу Шлезингеру који је био зачетник војне музике у Србији. Рад пролази не само његов живот, већ и однос с представницима државе, као и колико је он утицао на формирање слике о Јеврејима и друштву Србије</w:t>
      </w:r>
      <w:r w:rsidRPr="00782D85">
        <w:rPr>
          <w:bCs/>
        </w:rPr>
        <w:t xml:space="preserve"> </w:t>
      </w:r>
      <w:r>
        <w:rPr>
          <w:bCs/>
        </w:rPr>
        <w:t>19. века.</w:t>
      </w:r>
    </w:p>
    <w:p w:rsidR="0044231D" w:rsidRPr="008009C9" w:rsidRDefault="0044231D" w:rsidP="0044231D">
      <w:pPr>
        <w:numPr>
          <w:ilvl w:val="0"/>
          <w:numId w:val="1"/>
        </w:numPr>
        <w:spacing w:line="360" w:lineRule="auto"/>
        <w:jc w:val="both"/>
      </w:pPr>
      <w:r w:rsidRPr="00C82BC6">
        <w:rPr>
          <w:b/>
          <w:bCs/>
          <w:lang w:val="en-US"/>
        </w:rPr>
        <w:t xml:space="preserve">The Serbian Socialist Party attitudes towards the EU through the lens of party programmes, </w:t>
      </w:r>
      <w:r w:rsidRPr="00C82BC6">
        <w:rPr>
          <w:i/>
          <w:iCs/>
          <w:lang w:val="en-US"/>
        </w:rPr>
        <w:t>Politeja,</w:t>
      </w:r>
      <w:r w:rsidRPr="00C82BC6">
        <w:rPr>
          <w:lang w:val="en-US"/>
        </w:rPr>
        <w:t xml:space="preserve"> ISSN 1773-6716, 2019, br. 63-6, str. 65-79</w:t>
      </w:r>
      <w:r>
        <w:t xml:space="preserve"> </w:t>
      </w:r>
      <w:hyperlink r:id="rId8" w:history="1">
        <w:r w:rsidRPr="00E10779">
          <w:rPr>
            <w:rStyle w:val="Hyperlink"/>
          </w:rPr>
          <w:t>https://journals.akademicka.pl/politeja/article/view/1304</w:t>
        </w:r>
      </w:hyperlink>
      <w:r>
        <w:t xml:space="preserve"> </w:t>
      </w:r>
      <w:r w:rsidRPr="00C82BC6">
        <w:rPr>
          <w:lang w:val="en-US"/>
        </w:rPr>
        <w:t xml:space="preserve"> </w:t>
      </w:r>
      <w:r>
        <w:t>(</w:t>
      </w:r>
      <w:r w:rsidRPr="00FA3CE8">
        <w:rPr>
          <w:b/>
          <w:bCs/>
        </w:rPr>
        <w:t>М23</w:t>
      </w:r>
      <w:r>
        <w:t>)</w:t>
      </w:r>
      <w:r w:rsidRPr="005368FB">
        <w:t>.</w:t>
      </w:r>
      <w:r>
        <w:t xml:space="preserve">  </w:t>
      </w:r>
      <w:r>
        <w:rPr>
          <w:bCs/>
        </w:rPr>
        <w:t xml:space="preserve">Рад је настао коауторски са Наташом Јовановић Ајзенхамер у оквиру пројекта </w:t>
      </w:r>
      <w:r>
        <w:rPr>
          <w:bCs/>
          <w:lang w:val="en-US"/>
        </w:rPr>
        <w:t>Poprebel</w:t>
      </w:r>
      <w:r>
        <w:rPr>
          <w:bCs/>
        </w:rPr>
        <w:t xml:space="preserve">. </w:t>
      </w:r>
      <w:r>
        <w:rPr>
          <w:bCs/>
        </w:rPr>
        <w:lastRenderedPageBreak/>
        <w:t xml:space="preserve">Аутори пружају анализу најдуговечније политичке партије у Србији у њеном декларативним односом према европским интеграцијама на основу партијских програма. Након историјског увода аутори се </w:t>
      </w:r>
      <w:r w:rsidRPr="008009C9">
        <w:rPr>
          <w:bCs/>
        </w:rPr>
        <w:t xml:space="preserve">користе </w:t>
      </w:r>
      <w:r>
        <w:rPr>
          <w:bCs/>
        </w:rPr>
        <w:t xml:space="preserve">наративну анализу правних акта од 1990. до 2010. у дефинисању СПС као </w:t>
      </w:r>
      <w:r w:rsidRPr="008009C9">
        <w:rPr>
          <w:bCs/>
          <w:i/>
          <w:iCs/>
          <w:lang w:val="en-US"/>
        </w:rPr>
        <w:t>catch</w:t>
      </w:r>
      <w:r w:rsidRPr="00782D85">
        <w:rPr>
          <w:bCs/>
          <w:i/>
          <w:iCs/>
        </w:rPr>
        <w:t xml:space="preserve"> </w:t>
      </w:r>
      <w:r w:rsidRPr="008009C9">
        <w:rPr>
          <w:bCs/>
          <w:i/>
          <w:iCs/>
          <w:lang w:val="en-US"/>
        </w:rPr>
        <w:t>all</w:t>
      </w:r>
      <w:r w:rsidRPr="00782D85">
        <w:rPr>
          <w:bCs/>
        </w:rPr>
        <w:t xml:space="preserve"> </w:t>
      </w:r>
      <w:r>
        <w:rPr>
          <w:bCs/>
        </w:rPr>
        <w:t xml:space="preserve">популистичке партије. </w:t>
      </w:r>
    </w:p>
    <w:p w:rsidR="0044231D" w:rsidRPr="00013091" w:rsidRDefault="0044231D" w:rsidP="0044231D">
      <w:pPr>
        <w:spacing w:line="360" w:lineRule="auto"/>
        <w:jc w:val="both"/>
      </w:pPr>
      <w:r>
        <w:t xml:space="preserve"> </w:t>
      </w:r>
      <w:r>
        <w:tab/>
        <w:t xml:space="preserve">3. </w:t>
      </w:r>
      <w:r w:rsidRPr="00AF2C6B">
        <w:rPr>
          <w:b/>
          <w:bCs/>
          <w:lang w:val="en-US"/>
        </w:rPr>
        <w:t xml:space="preserve">Plague, Cattle Pestilence, and Hunger in the Papal State (1713-1716): A </w:t>
      </w:r>
      <w:r>
        <w:rPr>
          <w:b/>
          <w:bCs/>
        </w:rPr>
        <w:tab/>
      </w:r>
      <w:r w:rsidRPr="00AF2C6B">
        <w:rPr>
          <w:b/>
          <w:bCs/>
          <w:lang w:val="en-US"/>
        </w:rPr>
        <w:t xml:space="preserve">Contribution to the History of Everyday Life from the Perspective of British </w:t>
      </w:r>
      <w:r>
        <w:rPr>
          <w:b/>
          <w:bCs/>
        </w:rPr>
        <w:tab/>
      </w:r>
      <w:r w:rsidRPr="00AF2C6B">
        <w:rPr>
          <w:b/>
          <w:bCs/>
          <w:lang w:val="en-US"/>
        </w:rPr>
        <w:t xml:space="preserve">Sources. </w:t>
      </w:r>
      <w:r w:rsidRPr="00AF2C6B">
        <w:rPr>
          <w:i/>
          <w:iCs/>
          <w:lang w:val="en-US"/>
        </w:rPr>
        <w:t>Зборник радова Филозофског факултета</w:t>
      </w:r>
      <w:r w:rsidRPr="00AF2C6B">
        <w:rPr>
          <w:lang w:val="en-US"/>
        </w:rPr>
        <w:t xml:space="preserve">, ISSN 0354-3293, 2019, </w:t>
      </w:r>
      <w:r>
        <w:tab/>
      </w:r>
      <w:r w:rsidRPr="00AF2C6B">
        <w:rPr>
          <w:lang w:val="en-US"/>
        </w:rPr>
        <w:t>god. 49, br. 3, str. 231-244</w:t>
      </w:r>
      <w:r>
        <w:t>.</w:t>
      </w:r>
      <w:r w:rsidRPr="00AF2C6B">
        <w:rPr>
          <w:b/>
          <w:bCs/>
          <w:lang w:val="en-US"/>
        </w:rPr>
        <w:t xml:space="preserve"> </w:t>
      </w:r>
      <w:r w:rsidRPr="00C9240D">
        <w:rPr>
          <w:lang w:val="en-US"/>
        </w:rPr>
        <w:t>(</w:t>
      </w:r>
      <w:r w:rsidRPr="00FA3CE8">
        <w:rPr>
          <w:b/>
          <w:bCs/>
        </w:rPr>
        <w:t>М2</w:t>
      </w:r>
      <w:r>
        <w:rPr>
          <w:b/>
          <w:bCs/>
        </w:rPr>
        <w:t>4</w:t>
      </w:r>
      <w:r>
        <w:t xml:space="preserve">). Рад је настао коауторски с Маријом Коцић </w:t>
      </w:r>
      <w:r>
        <w:tab/>
        <w:t xml:space="preserve">и Далибором Елезовићем. Аутори истраживање заснивају на необављеној </w:t>
      </w:r>
      <w:r>
        <w:tab/>
        <w:t xml:space="preserve">грађи из Националног архива у Лондону, фонд </w:t>
      </w:r>
      <w:bookmarkStart w:id="1" w:name="_Hlk59619933"/>
      <w:r w:rsidRPr="00AF2C6B">
        <w:rPr>
          <w:i/>
          <w:iCs/>
          <w:lang w:val="en-US"/>
        </w:rPr>
        <w:t>State</w:t>
      </w:r>
      <w:r w:rsidRPr="00782D85">
        <w:rPr>
          <w:i/>
          <w:iCs/>
        </w:rPr>
        <w:t xml:space="preserve"> </w:t>
      </w:r>
      <w:r w:rsidRPr="00AF2C6B">
        <w:rPr>
          <w:i/>
          <w:iCs/>
          <w:lang w:val="en-US"/>
        </w:rPr>
        <w:t>Papers</w:t>
      </w:r>
      <w:bookmarkEnd w:id="1"/>
      <w:r w:rsidRPr="00782D85">
        <w:t xml:space="preserve">. </w:t>
      </w:r>
      <w:r>
        <w:t xml:space="preserve">Коришћени су </w:t>
      </w:r>
      <w:r>
        <w:tab/>
        <w:t xml:space="preserve">извештаји британског представника у Венецији јер у том периоду </w:t>
      </w:r>
      <w:r>
        <w:tab/>
        <w:t xml:space="preserve">понтификата Клемента </w:t>
      </w:r>
      <w:r>
        <w:rPr>
          <w:lang w:val="en-US"/>
        </w:rPr>
        <w:t>XI</w:t>
      </w:r>
      <w:r w:rsidRPr="00782D85">
        <w:t xml:space="preserve"> </w:t>
      </w:r>
      <w:r>
        <w:t xml:space="preserve">Велика Британија није имала представника у </w:t>
      </w:r>
      <w:r>
        <w:tab/>
        <w:t xml:space="preserve">Риму. Аутори прате из извештаја из Венеције који се односе на епидемије </w:t>
      </w:r>
      <w:r>
        <w:tab/>
        <w:t xml:space="preserve">које су биле важне за трговачке и привредне активности </w:t>
      </w:r>
      <w:r w:rsidRPr="00013091">
        <w:t xml:space="preserve">Левантске </w:t>
      </w:r>
      <w:r>
        <w:tab/>
      </w:r>
      <w:r w:rsidRPr="00013091">
        <w:t xml:space="preserve">компаније. Поред необјављене архивске грађе аутори су користили и </w:t>
      </w:r>
      <w:r>
        <w:tab/>
      </w:r>
      <w:r w:rsidRPr="00013091">
        <w:t xml:space="preserve">савремену литературу на светским језицима која се односи на проблеме </w:t>
      </w:r>
      <w:r>
        <w:tab/>
      </w:r>
      <w:r w:rsidRPr="00013091">
        <w:t>којима су се бавили у свом истраживању.</w:t>
      </w:r>
      <w:r w:rsidRPr="00782D85">
        <w:t xml:space="preserve"> </w:t>
      </w:r>
    </w:p>
    <w:p w:rsidR="0044231D" w:rsidRPr="00253498" w:rsidRDefault="0044231D" w:rsidP="0044231D">
      <w:pPr>
        <w:pStyle w:val="ListParagraph"/>
        <w:numPr>
          <w:ilvl w:val="0"/>
          <w:numId w:val="1"/>
        </w:numPr>
        <w:spacing w:line="360" w:lineRule="auto"/>
        <w:jc w:val="both"/>
      </w:pPr>
      <w:r w:rsidRPr="00253498">
        <w:rPr>
          <w:b/>
          <w:bCs/>
          <w:lang w:val="en-US"/>
        </w:rPr>
        <w:t xml:space="preserve">Between courtly, civil and military service : military musicians in the Principality and Kingdom of Serbia, </w:t>
      </w:r>
      <w:r w:rsidRPr="00253498">
        <w:rPr>
          <w:i/>
          <w:iCs/>
        </w:rPr>
        <w:t>Istraživanja,</w:t>
      </w:r>
      <w:r w:rsidRPr="00013091">
        <w:t xml:space="preserve"> ISSN 0350-2112, 2017, br. 28, str. 118-133.</w:t>
      </w:r>
      <w:r w:rsidRPr="00253498">
        <w:rPr>
          <w:b/>
          <w:bCs/>
        </w:rPr>
        <w:t xml:space="preserve"> </w:t>
      </w:r>
      <w:r w:rsidRPr="00253498">
        <w:t>(</w:t>
      </w:r>
      <w:r w:rsidRPr="00253498">
        <w:rPr>
          <w:b/>
          <w:bCs/>
        </w:rPr>
        <w:t>М24</w:t>
      </w:r>
      <w:r w:rsidRPr="00253498">
        <w:t xml:space="preserve">). Овај рад </w:t>
      </w:r>
      <w:r>
        <w:t>је настао коауторски с Мајом Васиљевић и представља значајан допринос истраживању друштвене покретљивост странаца – музичара у Кнежевини и Краљевини Србији. Аутори истражују музичаре који долазе из Хабзбуршке монархије и који представљају само један део школоване емиграције странаца који је досељавао у Србију у току 19. века. У раду аутори пред чешких музичара наводе и јеврејске музичаре из Хабсбуршке монархије, међу којима посебно истичу Јосифа Шлезингера. Рад је настао на савременој</w:t>
      </w:r>
      <w:r w:rsidRPr="00B97444">
        <w:t xml:space="preserve"> литератур</w:t>
      </w:r>
      <w:r>
        <w:t>и, у истраживању није била коришћена необјављена грађа, као што је случај са већином истраживачких радова др Дајча који се односе на епоху Опште историје новог века.</w:t>
      </w:r>
    </w:p>
    <w:p w:rsidR="0044231D" w:rsidRPr="00253498" w:rsidRDefault="0044231D" w:rsidP="0044231D">
      <w:pPr>
        <w:pStyle w:val="ListParagraph"/>
        <w:spacing w:line="360" w:lineRule="auto"/>
        <w:jc w:val="both"/>
      </w:pPr>
    </w:p>
    <w:p w:rsidR="0044231D" w:rsidRPr="00782D85" w:rsidRDefault="0044231D" w:rsidP="0044231D">
      <w:pPr>
        <w:pStyle w:val="ListParagraph"/>
        <w:numPr>
          <w:ilvl w:val="0"/>
          <w:numId w:val="1"/>
        </w:numPr>
        <w:spacing w:line="360" w:lineRule="auto"/>
        <w:jc w:val="both"/>
      </w:pPr>
      <w:r w:rsidRPr="00424A69">
        <w:rPr>
          <w:b/>
          <w:bCs/>
        </w:rPr>
        <w:lastRenderedPageBreak/>
        <w:t xml:space="preserve">Lambro Cazzoni - a Greek Pirate and a Russian Privateer. </w:t>
      </w:r>
      <w:r w:rsidRPr="00424A69">
        <w:rPr>
          <w:i/>
          <w:iCs/>
        </w:rPr>
        <w:t>Београдски историјски гласник</w:t>
      </w:r>
      <w:r w:rsidRPr="00424A69">
        <w:t>, ISSN 2217-4338, 2019, br. 10, str. 113-122.</w:t>
      </w:r>
      <w:r w:rsidRPr="00424A69">
        <w:rPr>
          <w:b/>
          <w:bCs/>
        </w:rPr>
        <w:t xml:space="preserve"> </w:t>
      </w:r>
      <w:bookmarkStart w:id="2" w:name="_Hlk59565436"/>
      <w:r w:rsidRPr="00424A69">
        <w:rPr>
          <w:b/>
          <w:bCs/>
        </w:rPr>
        <w:t>(М51).</w:t>
      </w:r>
      <w:r w:rsidRPr="00424A69">
        <w:t xml:space="preserve"> </w:t>
      </w:r>
      <w:bookmarkEnd w:id="2"/>
      <w:r>
        <w:t xml:space="preserve">Аутор се бави важном и познатом темом сложеног идентитета приватира који у зависности од ситуације могу бити и пирати. Упркос томе што је та тема позната у историјској науци, она је веома ретко била анализирана унутар домаће историографије. Аутор нам на основу необјављене грађе настале на енглеском и италијанском, фонодви: </w:t>
      </w:r>
      <w:r w:rsidRPr="00EC43F0">
        <w:rPr>
          <w:i/>
          <w:iCs/>
        </w:rPr>
        <w:t>Foreign</w:t>
      </w:r>
      <w:r w:rsidRPr="00782D85">
        <w:rPr>
          <w:i/>
          <w:iCs/>
        </w:rPr>
        <w:t xml:space="preserve"> </w:t>
      </w:r>
      <w:r w:rsidRPr="00EC43F0">
        <w:rPr>
          <w:i/>
          <w:iCs/>
        </w:rPr>
        <w:t>Office</w:t>
      </w:r>
      <w:r>
        <w:rPr>
          <w:i/>
          <w:iCs/>
        </w:rPr>
        <w:t xml:space="preserve"> </w:t>
      </w:r>
      <w:r>
        <w:t xml:space="preserve">пружа пример грчког пирата / руског приватира који је као маргиналан пљачкаш успео да доведе до узнемирености и на Јонском и на Егејском мору и доведе до побуне на Пелопонезу која је угушена заједничком акцијом неколико европских флота. Др Дајч показује у овом раду своју вештину да историју периферије и људи са маргине повеже са променама које су долазиле појављивањем нових сила на Медитерану: Русијом и Великом Британијом. </w:t>
      </w:r>
    </w:p>
    <w:p w:rsidR="0044231D" w:rsidRPr="004159E8" w:rsidRDefault="0044231D" w:rsidP="0044231D">
      <w:pPr>
        <w:numPr>
          <w:ilvl w:val="0"/>
          <w:numId w:val="1"/>
        </w:numPr>
        <w:spacing w:line="360" w:lineRule="auto"/>
        <w:jc w:val="both"/>
        <w:rPr>
          <w:i/>
          <w:iCs/>
        </w:rPr>
      </w:pPr>
      <w:r w:rsidRPr="00253498">
        <w:rPr>
          <w:b/>
          <w:bCs/>
          <w:lang w:val="en-US"/>
        </w:rPr>
        <w:t>British</w:t>
      </w:r>
      <w:r w:rsidRPr="00782D85">
        <w:rPr>
          <w:b/>
          <w:bCs/>
        </w:rPr>
        <w:t xml:space="preserve"> </w:t>
      </w:r>
      <w:r w:rsidRPr="00253498">
        <w:rPr>
          <w:b/>
          <w:bCs/>
          <w:lang w:val="en-US"/>
        </w:rPr>
        <w:t>Perspective</w:t>
      </w:r>
      <w:r w:rsidRPr="00782D85">
        <w:rPr>
          <w:b/>
          <w:bCs/>
        </w:rPr>
        <w:t xml:space="preserve"> </w:t>
      </w:r>
      <w:r w:rsidRPr="00253498">
        <w:rPr>
          <w:b/>
          <w:bCs/>
          <w:lang w:val="en-US"/>
        </w:rPr>
        <w:t>on</w:t>
      </w:r>
      <w:r w:rsidRPr="00782D85">
        <w:rPr>
          <w:b/>
          <w:bCs/>
        </w:rPr>
        <w:t xml:space="preserve"> </w:t>
      </w:r>
      <w:r w:rsidRPr="00253498">
        <w:rPr>
          <w:b/>
          <w:bCs/>
          <w:lang w:val="en-US"/>
        </w:rPr>
        <w:t>Hungarian</w:t>
      </w:r>
      <w:r w:rsidRPr="00782D85">
        <w:rPr>
          <w:b/>
          <w:bCs/>
        </w:rPr>
        <w:t xml:space="preserve"> </w:t>
      </w:r>
      <w:r w:rsidRPr="00253498">
        <w:rPr>
          <w:b/>
          <w:bCs/>
          <w:lang w:val="en-US"/>
        </w:rPr>
        <w:t>Revolution</w:t>
      </w:r>
      <w:r w:rsidRPr="00782D85">
        <w:rPr>
          <w:b/>
          <w:bCs/>
        </w:rPr>
        <w:t xml:space="preserve"> 1956,  </w:t>
      </w:r>
      <w:r w:rsidRPr="00253498">
        <w:rPr>
          <w:i/>
          <w:iCs/>
          <w:lang w:val="en-US"/>
        </w:rPr>
        <w:t>Limes</w:t>
      </w:r>
      <w:r w:rsidRPr="00782D85">
        <w:rPr>
          <w:i/>
          <w:iCs/>
        </w:rPr>
        <w:t xml:space="preserve"> </w:t>
      </w:r>
      <w:r w:rsidRPr="00253498">
        <w:rPr>
          <w:i/>
          <w:iCs/>
          <w:lang w:val="en-US"/>
        </w:rPr>
        <w:t>plus</w:t>
      </w:r>
      <w:r>
        <w:rPr>
          <w:i/>
          <w:iCs/>
        </w:rPr>
        <w:t>,</w:t>
      </w:r>
      <w:r w:rsidRPr="00782D85">
        <w:t xml:space="preserve"> </w:t>
      </w:r>
      <w:r w:rsidRPr="00253498">
        <w:rPr>
          <w:lang w:val="en-US"/>
        </w:rPr>
        <w:t>ISSN</w:t>
      </w:r>
      <w:r w:rsidRPr="00782D85">
        <w:t xml:space="preserve"> 1820-0869. </w:t>
      </w:r>
      <w:r w:rsidRPr="00253498">
        <w:rPr>
          <w:lang w:val="en-US"/>
        </w:rPr>
        <w:t>vol</w:t>
      </w:r>
      <w:r w:rsidRPr="00782D85">
        <w:t xml:space="preserve"> 13  2017/1, </w:t>
      </w:r>
      <w:r w:rsidRPr="00253498">
        <w:rPr>
          <w:lang w:val="en-US"/>
        </w:rPr>
        <w:t>str</w:t>
      </w:r>
      <w:r w:rsidRPr="00782D85">
        <w:t xml:space="preserve">. 75-88 </w:t>
      </w:r>
      <w:r w:rsidRPr="00253498">
        <w:rPr>
          <w:b/>
          <w:bCs/>
        </w:rPr>
        <w:t>(М51).</w:t>
      </w:r>
      <w:r w:rsidRPr="00253498">
        <w:t xml:space="preserve"> </w:t>
      </w:r>
      <w:r>
        <w:t xml:space="preserve">Рад је урађен коауторски с Младенком Иванковић.  На необјављеној архивској грађи насталој у оквиру фонда </w:t>
      </w:r>
      <w:r w:rsidRPr="004159E8">
        <w:rPr>
          <w:i/>
          <w:iCs/>
        </w:rPr>
        <w:t>Foreign</w:t>
      </w:r>
      <w:r w:rsidRPr="00782D85">
        <w:rPr>
          <w:i/>
          <w:iCs/>
        </w:rPr>
        <w:t xml:space="preserve"> </w:t>
      </w:r>
      <w:r w:rsidRPr="004159E8">
        <w:rPr>
          <w:i/>
          <w:iCs/>
        </w:rPr>
        <w:t>Commonwealth</w:t>
      </w:r>
      <w:r w:rsidRPr="00782D85">
        <w:rPr>
          <w:i/>
          <w:iCs/>
        </w:rPr>
        <w:t xml:space="preserve"> </w:t>
      </w:r>
      <w:r w:rsidRPr="004159E8">
        <w:rPr>
          <w:i/>
          <w:iCs/>
        </w:rPr>
        <w:t>Office</w:t>
      </w:r>
      <w:r w:rsidRPr="00782D85">
        <w:rPr>
          <w:i/>
          <w:iCs/>
        </w:rPr>
        <w:t xml:space="preserve"> </w:t>
      </w:r>
      <w:r>
        <w:t xml:space="preserve">из поверљивих дипломатских извештаја из амбасада у Београду, Будимпешти али и других представништава у региону аутори прате хуманитарну катастрофу и резултате пропасти Мађарске револуције. Посебна пажња се придаје избеглицама, као и судбином међународне хуманитарне помоћи која је имала за циљ ублажавање последица револуције. </w:t>
      </w:r>
    </w:p>
    <w:p w:rsidR="0044231D" w:rsidRPr="007B4E40" w:rsidRDefault="0044231D" w:rsidP="0044231D">
      <w:pPr>
        <w:pStyle w:val="ListParagraph"/>
        <w:numPr>
          <w:ilvl w:val="0"/>
          <w:numId w:val="1"/>
        </w:numPr>
        <w:spacing w:line="360" w:lineRule="auto"/>
        <w:jc w:val="both"/>
        <w:rPr>
          <w:bCs/>
        </w:rPr>
      </w:pPr>
      <w:r w:rsidRPr="007B4E40">
        <w:rPr>
          <w:b/>
        </w:rPr>
        <w:t xml:space="preserve">Jews of Former Yugoslavia and Their Decline After Wars in Yugoslavia: Legal and Material Positions in Serbia, Croatia And Bosnia &amp; Herzegovina 1991-2016. </w:t>
      </w:r>
      <w:r w:rsidRPr="007B4E40">
        <w:rPr>
          <w:bCs/>
          <w:i/>
          <w:iCs/>
        </w:rPr>
        <w:t>Београдски историјски гласник</w:t>
      </w:r>
      <w:r w:rsidRPr="007B4E40">
        <w:rPr>
          <w:bCs/>
        </w:rPr>
        <w:t xml:space="preserve">, ISSN 2217-4338, 2017, br. 8, str. 117-135. </w:t>
      </w:r>
      <w:r w:rsidRPr="007B4E40">
        <w:rPr>
          <w:b/>
          <w:bCs/>
        </w:rPr>
        <w:t xml:space="preserve">(М51).  </w:t>
      </w:r>
      <w:r>
        <w:t xml:space="preserve">У компаративном приступу аутор даје анализу правног и имовинског положаја јеврејске имовине у Србији, Хрватској и Босни и Херцеговини након распада Југославије. Аутор је користио поред стручне стране литературе и правне акте, декларације, анализе јавних политика и извештаје специјалних изасланика САД, као и међународних јеврејских организација која се баве имовинским и правним питањима. </w:t>
      </w:r>
    </w:p>
    <w:p w:rsidR="0044231D" w:rsidRPr="003C35FA" w:rsidRDefault="0044231D" w:rsidP="0044231D">
      <w:pPr>
        <w:numPr>
          <w:ilvl w:val="0"/>
          <w:numId w:val="1"/>
        </w:numPr>
        <w:spacing w:line="360" w:lineRule="auto"/>
        <w:jc w:val="both"/>
      </w:pPr>
      <w:r w:rsidRPr="007B4E40">
        <w:rPr>
          <w:b/>
          <w:bCs/>
        </w:rPr>
        <w:lastRenderedPageBreak/>
        <w:t xml:space="preserve">Serbian Radical Party: populist and inconsistent policy and ideology applied in Law on Public information and Law on University in 1998 ,  </w:t>
      </w:r>
      <w:r w:rsidRPr="007B4E40">
        <w:rPr>
          <w:i/>
          <w:iCs/>
        </w:rPr>
        <w:t>Limes plus</w:t>
      </w:r>
      <w:r w:rsidRPr="007B4E40">
        <w:t>, ISSN 1820-0869. vol 15  2019/3, str. 75-82</w:t>
      </w:r>
      <w:r w:rsidRPr="007B4E40">
        <w:rPr>
          <w:b/>
          <w:bCs/>
        </w:rPr>
        <w:t xml:space="preserve"> </w:t>
      </w:r>
      <w:r>
        <w:t>(</w:t>
      </w:r>
      <w:r w:rsidRPr="00FA3CE8">
        <w:rPr>
          <w:b/>
          <w:bCs/>
        </w:rPr>
        <w:t>М51</w:t>
      </w:r>
      <w:r>
        <w:t>)</w:t>
      </w:r>
      <w:r w:rsidRPr="00BE710D">
        <w:t>.</w:t>
      </w:r>
      <w:r w:rsidRPr="00BE710D">
        <w:rPr>
          <w:b/>
          <w:bCs/>
        </w:rPr>
        <w:t xml:space="preserve"> </w:t>
      </w:r>
      <w:r>
        <w:t>Рад је коауторски рађен с Николом Пантелићем. Овај рад представља део истраживања др Дајча који се односи на савремене теме и припадају истраживању везаном са H</w:t>
      </w:r>
      <w:r w:rsidRPr="00782D85">
        <w:t xml:space="preserve">2020 </w:t>
      </w:r>
      <w:r>
        <w:t>Poprebel</w:t>
      </w:r>
      <w:r w:rsidRPr="00782D85">
        <w:t xml:space="preserve"> </w:t>
      </w:r>
      <w:r>
        <w:t xml:space="preserve">пројекат. У раду аутори анализирају улогу Српске радикалне странке кроз </w:t>
      </w:r>
      <w:r w:rsidRPr="003C35FA">
        <w:t>правн</w:t>
      </w:r>
      <w:r>
        <w:t>е</w:t>
      </w:r>
      <w:r w:rsidRPr="003C35FA">
        <w:t xml:space="preserve"> акта СРС, као и два спорна закона који су обележили коалицију СПС и СРС 1998. године. </w:t>
      </w:r>
    </w:p>
    <w:p w:rsidR="0044231D" w:rsidRPr="007B4E40" w:rsidRDefault="0044231D" w:rsidP="0044231D">
      <w:pPr>
        <w:pStyle w:val="ListParagraph"/>
        <w:numPr>
          <w:ilvl w:val="0"/>
          <w:numId w:val="1"/>
        </w:numPr>
        <w:spacing w:line="360" w:lineRule="auto"/>
        <w:jc w:val="both"/>
        <w:rPr>
          <w:b/>
          <w:bCs/>
        </w:rPr>
      </w:pPr>
      <w:r w:rsidRPr="007B4E40">
        <w:rPr>
          <w:b/>
          <w:bCs/>
        </w:rPr>
        <w:t xml:space="preserve">The Serbian Jewish Restitution Law and its Implementation: Challenges and Lessons,  </w:t>
      </w:r>
      <w:r w:rsidRPr="007B4E40">
        <w:rPr>
          <w:i/>
          <w:iCs/>
        </w:rPr>
        <w:t>Limes plus</w:t>
      </w:r>
      <w:r w:rsidRPr="007B4E40">
        <w:t>, ISSN 1820-0869. vol 14  2018/2-3, str. 165-176</w:t>
      </w:r>
      <w:r w:rsidRPr="007B4E40">
        <w:rPr>
          <w:b/>
          <w:bCs/>
        </w:rPr>
        <w:t xml:space="preserve"> </w:t>
      </w:r>
      <w:r w:rsidRPr="007B4E40">
        <w:t>(</w:t>
      </w:r>
      <w:r w:rsidRPr="007B4E40">
        <w:rPr>
          <w:b/>
          <w:bCs/>
        </w:rPr>
        <w:t>М51</w:t>
      </w:r>
      <w:r w:rsidRPr="007B4E40">
        <w:t xml:space="preserve">). </w:t>
      </w:r>
      <w:r>
        <w:t xml:space="preserve"> </w:t>
      </w:r>
      <w:r w:rsidRPr="007B4E40">
        <w:t xml:space="preserve">Рад </w:t>
      </w:r>
      <w:r>
        <w:t>је заснован на анализи Закона из 2016. године који се односи на реституцију јеврејске имовине одузете као последица Холокауста. У истраживању, поред релевантне литературе, аутор користи извештаје, правне акте и стручне студије. Значај истраживања је што је тему која спада у савремену историју аутор повезао са актуелним догађајима и последицама до којих је он довео у примени, притом егзактно наводећи резултате доношења и имплементације наведеног закона.</w:t>
      </w:r>
    </w:p>
    <w:p w:rsidR="0044231D" w:rsidRDefault="0044231D" w:rsidP="0044231D">
      <w:pPr>
        <w:numPr>
          <w:ilvl w:val="0"/>
          <w:numId w:val="1"/>
        </w:numPr>
        <w:spacing w:line="360" w:lineRule="auto"/>
        <w:jc w:val="both"/>
      </w:pPr>
      <w:bookmarkStart w:id="3" w:name="_Hlk59571911"/>
      <w:r>
        <w:rPr>
          <w:b/>
          <w:bCs/>
        </w:rPr>
        <w:t>Strah od Moreje</w:t>
      </w:r>
      <w:r>
        <w:t xml:space="preserve">, </w:t>
      </w:r>
      <w:r w:rsidRPr="003C35FA">
        <w:rPr>
          <w:i/>
          <w:iCs/>
        </w:rPr>
        <w:t xml:space="preserve">Kasnovizantijski i postvizantijski Mediteran: životni uslovi i svakodnevicа, </w:t>
      </w:r>
      <w:r>
        <w:t xml:space="preserve">у: </w:t>
      </w:r>
      <w:r w:rsidRPr="003C35FA">
        <w:t>Тематски зборник радова са научног симпозијума одржаног 20. маја 2020. У Београду 2020, 95-102</w:t>
      </w:r>
      <w:r w:rsidRPr="003C35FA">
        <w:rPr>
          <w:i/>
          <w:iCs/>
        </w:rPr>
        <w:t xml:space="preserve">. </w:t>
      </w:r>
      <w:r>
        <w:rPr>
          <w:b/>
          <w:bCs/>
        </w:rPr>
        <w:t>(М63).</w:t>
      </w:r>
      <w:r>
        <w:rPr>
          <w:i/>
          <w:iCs/>
        </w:rPr>
        <w:t xml:space="preserve"> </w:t>
      </w:r>
      <w:bookmarkEnd w:id="3"/>
      <w:r>
        <w:t xml:space="preserve">Рад повезује историју страхова, епидемија и свакодневног живота на Медитерану ране модерне епохе. Истраживање је рађено на необјављеној архивској грађи, фондови:  </w:t>
      </w:r>
      <w:r w:rsidRPr="00EC43F0">
        <w:rPr>
          <w:i/>
          <w:iCs/>
        </w:rPr>
        <w:t>Foreign</w:t>
      </w:r>
      <w:r w:rsidRPr="00782D85">
        <w:rPr>
          <w:i/>
          <w:iCs/>
        </w:rPr>
        <w:t xml:space="preserve"> </w:t>
      </w:r>
      <w:r w:rsidRPr="00EC43F0">
        <w:rPr>
          <w:i/>
          <w:iCs/>
        </w:rPr>
        <w:t xml:space="preserve">Office </w:t>
      </w:r>
      <w:r w:rsidRPr="00EC43F0">
        <w:t xml:space="preserve">и  </w:t>
      </w:r>
      <w:r w:rsidRPr="00EC43F0">
        <w:rPr>
          <w:i/>
          <w:iCs/>
          <w:lang w:val="en-US"/>
        </w:rPr>
        <w:t>State</w:t>
      </w:r>
      <w:r w:rsidRPr="00782D85">
        <w:rPr>
          <w:i/>
          <w:iCs/>
        </w:rPr>
        <w:t xml:space="preserve"> </w:t>
      </w:r>
      <w:r w:rsidRPr="00EC43F0">
        <w:rPr>
          <w:i/>
          <w:iCs/>
          <w:lang w:val="en-US"/>
        </w:rPr>
        <w:t>Papers</w:t>
      </w:r>
      <w:r>
        <w:rPr>
          <w:i/>
          <w:iCs/>
        </w:rPr>
        <w:t>,</w:t>
      </w:r>
      <w:r w:rsidRPr="00782D85">
        <w:rPr>
          <w:i/>
          <w:iCs/>
        </w:rPr>
        <w:t xml:space="preserve"> </w:t>
      </w:r>
      <w:r>
        <w:t>која прати свакодневни живот острвљана и њихове оправдане и претеране страхове који их вребају са Пелопонеза. Аутор приликом праћења епидемија прати најважније епидемије које и други историјски извори наводе и који су у таласима били карактеристични за крај 18. века за провинције Отоманске царевине. Др Дајч кроз страхове прати и политику Млетачке републике према Отоманској империји у заштити својих трговачких, као и здравствених интереса.</w:t>
      </w:r>
    </w:p>
    <w:p w:rsidR="0044231D" w:rsidRPr="00627902" w:rsidRDefault="0044231D" w:rsidP="0044231D">
      <w:pPr>
        <w:spacing w:line="360" w:lineRule="auto"/>
        <w:jc w:val="both"/>
      </w:pPr>
    </w:p>
    <w:p w:rsidR="0044231D" w:rsidRDefault="0044231D" w:rsidP="0044231D">
      <w:pPr>
        <w:numPr>
          <w:ilvl w:val="0"/>
          <w:numId w:val="1"/>
        </w:numPr>
        <w:spacing w:line="360" w:lineRule="auto"/>
        <w:jc w:val="both"/>
      </w:pPr>
      <w:r w:rsidRPr="008862FB">
        <w:rPr>
          <w:b/>
          <w:bCs/>
        </w:rPr>
        <w:lastRenderedPageBreak/>
        <w:t>THE CHALLENGE OF LIVING IN BELGRADE 1918−1941: HOUSING, DISEASE AND MALNOURISHMENT</w:t>
      </w:r>
      <w:r w:rsidRPr="008862FB">
        <w:t>, у:</w:t>
      </w:r>
      <w:r w:rsidRPr="00782D85">
        <w:t xml:space="preserve"> </w:t>
      </w:r>
      <w:r w:rsidRPr="008862FB">
        <w:rPr>
          <w:i/>
          <w:iCs/>
        </w:rPr>
        <w:t>Phármakon: Do Combate da Enfermidade à Invenção da Imortalidade</w:t>
      </w:r>
      <w:r w:rsidRPr="008862FB">
        <w:t>, Тематски зборник радова са међународног научног скупа одржаног од 26. до 28. октобра 2016. године у Лисабону, Португалија 2016, 291-306 (</w:t>
      </w:r>
      <w:r w:rsidRPr="008862FB">
        <w:rPr>
          <w:b/>
          <w:bCs/>
        </w:rPr>
        <w:t>М33</w:t>
      </w:r>
      <w:r w:rsidRPr="008862FB">
        <w:t xml:space="preserve">). Коауторски рад </w:t>
      </w:r>
      <w:r>
        <w:t xml:space="preserve">објављен </w:t>
      </w:r>
      <w:r w:rsidRPr="008862FB">
        <w:t xml:space="preserve">с проф. Николом Самардџићем, Мајом Васиљевић и Владимиром Абрамовићем је настао као резултат билатералног пројекта између Филозофског факултета и Universidade NOVA de Lisboa (руководилац проф. др Никола Самарџић). Рад детаљно анализира стање здравствене културе житеља Београда у међуратном периоду. Истраживање се уклапа у историју здравствене културе и свакодневице Београда. </w:t>
      </w:r>
    </w:p>
    <w:p w:rsidR="0044231D" w:rsidRDefault="0044231D" w:rsidP="0044231D">
      <w:pPr>
        <w:numPr>
          <w:ilvl w:val="0"/>
          <w:numId w:val="1"/>
        </w:numPr>
        <w:spacing w:line="360" w:lineRule="auto"/>
        <w:jc w:val="both"/>
      </w:pPr>
      <w:r w:rsidRPr="008862FB">
        <w:rPr>
          <w:b/>
          <w:bCs/>
        </w:rPr>
        <w:t>Куће београдских Јевреја 1920-1941</w:t>
      </w:r>
      <w:r>
        <w:rPr>
          <w:b/>
          <w:bCs/>
        </w:rPr>
        <w:t>,</w:t>
      </w:r>
      <w:r w:rsidRPr="008862FB">
        <w:rPr>
          <w:b/>
          <w:bCs/>
        </w:rPr>
        <w:t xml:space="preserve"> </w:t>
      </w:r>
      <w:r w:rsidRPr="008862FB">
        <w:t>Heraedu</w:t>
      </w:r>
      <w:r>
        <w:t xml:space="preserve">, </w:t>
      </w:r>
      <w:r w:rsidRPr="008862FB">
        <w:t>Beograd: 2018. 287 str. ISBN 978-86-7956-128-2</w:t>
      </w:r>
      <w:r>
        <w:t xml:space="preserve"> </w:t>
      </w:r>
      <w:r w:rsidRPr="00E92235">
        <w:rPr>
          <w:b/>
          <w:bCs/>
        </w:rPr>
        <w:t>(М14).</w:t>
      </w:r>
      <w:r w:rsidRPr="00E92235">
        <w:t xml:space="preserve"> </w:t>
      </w:r>
      <w:r>
        <w:t xml:space="preserve">У раду који је коауторски урађен са проф. Мирјаном Ротер Благојевић на српском и енглеском језику аутори истражују историјат и порекло материјалних трагова београдских Јевреја кроз стамбену архитектуру. У студији они прате историју Јевреја у Београду од њиховог досељавања у 16. веку до 1941. са нарочитом пажњом на 19. век и прву половину 20. века. Њихово истраживање попунило је празнину у домаћој и страној историографији која се деценијама бави историјом мањинских заједница кроз историју простора, сећања, наслеђа. Оно представља значајан научни допринос бољем разумевању историје Београда у периоду између два светска рата. </w:t>
      </w:r>
    </w:p>
    <w:p w:rsidR="0044231D" w:rsidRDefault="0044231D" w:rsidP="0044231D">
      <w:pPr>
        <w:numPr>
          <w:ilvl w:val="0"/>
          <w:numId w:val="1"/>
        </w:numPr>
        <w:spacing w:line="360" w:lineRule="auto"/>
        <w:jc w:val="both"/>
      </w:pPr>
      <w:r w:rsidRPr="00BE0FF2">
        <w:rPr>
          <w:b/>
          <w:bCs/>
        </w:rPr>
        <w:t>Савска падина: трагови урбаног развоја Београда (19. и 20. век)</w:t>
      </w:r>
      <w:r>
        <w:rPr>
          <w:b/>
          <w:bCs/>
        </w:rPr>
        <w:t>,</w:t>
      </w:r>
      <w:r w:rsidRPr="00BE0FF2">
        <w:t xml:space="preserve"> </w:t>
      </w:r>
      <w:r w:rsidRPr="008862FB">
        <w:t>Heraedu</w:t>
      </w:r>
      <w:r>
        <w:t xml:space="preserve">, </w:t>
      </w:r>
      <w:r w:rsidRPr="008862FB">
        <w:t>Beograd</w:t>
      </w:r>
      <w:r>
        <w:t xml:space="preserve">: </w:t>
      </w:r>
      <w:r w:rsidRPr="00BE0FF2">
        <w:t>2019. 177 стр.</w:t>
      </w:r>
      <w:r>
        <w:t xml:space="preserve"> </w:t>
      </w:r>
      <w:r w:rsidRPr="00BE0FF2">
        <w:t>ISBN 978-86-7956-147-3</w:t>
      </w:r>
      <w:r w:rsidRPr="008862FB">
        <w:t xml:space="preserve"> Београду 2020, 95-102</w:t>
      </w:r>
      <w:r w:rsidRPr="008862FB">
        <w:rPr>
          <w:i/>
          <w:iCs/>
        </w:rPr>
        <w:t xml:space="preserve">. </w:t>
      </w:r>
      <w:bookmarkStart w:id="4" w:name="_Hlk59572869"/>
      <w:r w:rsidRPr="008862FB">
        <w:rPr>
          <w:b/>
          <w:bCs/>
        </w:rPr>
        <w:t>(М</w:t>
      </w:r>
      <w:r>
        <w:rPr>
          <w:b/>
          <w:bCs/>
        </w:rPr>
        <w:t>14</w:t>
      </w:r>
      <w:r w:rsidRPr="008862FB">
        <w:rPr>
          <w:b/>
          <w:bCs/>
        </w:rPr>
        <w:t>).</w:t>
      </w:r>
      <w:bookmarkEnd w:id="4"/>
    </w:p>
    <w:p w:rsidR="0044231D" w:rsidRDefault="0044231D" w:rsidP="0044231D">
      <w:pPr>
        <w:spacing w:line="360" w:lineRule="auto"/>
        <w:ind w:left="720"/>
        <w:jc w:val="both"/>
      </w:pPr>
      <w:r>
        <w:t xml:space="preserve">Монографска студија др Дајча остварује важан допринос развоју домаће историографије, историје урбанизма, архитектуре и антропологије града. Интердисциплинарно сагледавање развоја града аутор је успешно применио комбинујући изворе и литературу коју користе историчари с плановима и извештајима који остају у пажњи урбаниста. </w:t>
      </w:r>
    </w:p>
    <w:p w:rsidR="0044231D" w:rsidRDefault="0044231D" w:rsidP="0044231D">
      <w:pPr>
        <w:pStyle w:val="ListParagraph"/>
      </w:pPr>
    </w:p>
    <w:p w:rsidR="0044231D" w:rsidRDefault="0044231D" w:rsidP="0044231D">
      <w:pPr>
        <w:spacing w:line="360" w:lineRule="auto"/>
        <w:ind w:firstLine="360"/>
        <w:jc w:val="both"/>
      </w:pPr>
      <w:r>
        <w:lastRenderedPageBreak/>
        <w:t xml:space="preserve">Анализирајући радове Хариса Дајча, лако се може уочити да их повезује приступ који карактерише отвореност за различите истраживачке теме, способност да истражује у више различитих епоха, тематских, просторно и проблемски удаљених. Др Дајч за радове који се односе на епоху Опште историје новог века користи  необјављену архивску грађу, чиме потврђује своје стално враћање основама историјске науке која се заснива на архивском и истраживачком раду чији је основну материјал управо необјављена архивска грађа. За савремену епоху Харис Дајч не бежи од примене другачије методологије истраживање и у заједничким радовим с колегама из области друштвених наука долази до резултата који се уклапају у највише научне стандарде који се захтевају у раду на међународним пројектима. Избор проблема и тема којим се бави потврђује да је Харис Дајч у стању да </w:t>
      </w:r>
      <w:r w:rsidRPr="00697E15">
        <w:t>успешно</w:t>
      </w:r>
      <w:r>
        <w:t xml:space="preserve"> и са подједнаким квалитетом ради на више различитих истраживачких тема, што је такође резултат претходног образовања и искуства стеченог ангажовањем на архивским и научним пројектима, као и истраживањем у архивима у Великој Британији, Италији и Израелу. На основу публикованих радова и ангажовања на научним пројектима може се закључити да др Дајч није престао са научним усавршавањем и радом који му је омогућио да учествује на неколико домаћих и међународних пројеката. </w:t>
      </w:r>
    </w:p>
    <w:p w:rsidR="0044231D" w:rsidRDefault="0044231D" w:rsidP="0044231D">
      <w:pPr>
        <w:spacing w:line="360" w:lineRule="auto"/>
      </w:pPr>
    </w:p>
    <w:p w:rsidR="0044231D" w:rsidRPr="008B0F3C" w:rsidRDefault="0044231D" w:rsidP="0044231D">
      <w:pPr>
        <w:spacing w:line="360" w:lineRule="auto"/>
      </w:pPr>
    </w:p>
    <w:p w:rsidR="0044231D" w:rsidRPr="00CA5C9E" w:rsidRDefault="0044231D" w:rsidP="0044231D">
      <w:pPr>
        <w:spacing w:line="360" w:lineRule="auto"/>
        <w:jc w:val="center"/>
        <w:rPr>
          <w:caps/>
          <w:strike/>
        </w:rPr>
      </w:pPr>
      <w:r w:rsidRPr="009B1078">
        <w:rPr>
          <w:caps/>
        </w:rPr>
        <w:t>Педагошки рад. Делатност на унапређивању наста</w:t>
      </w:r>
      <w:r w:rsidRPr="0049653F">
        <w:rPr>
          <w:caps/>
        </w:rPr>
        <w:t>ве и обезбеђивању научно-наставног подмлатка</w:t>
      </w:r>
    </w:p>
    <w:p w:rsidR="0044231D" w:rsidRPr="008B0F3C" w:rsidRDefault="0044231D" w:rsidP="0044231D">
      <w:pPr>
        <w:spacing w:line="360" w:lineRule="auto"/>
        <w:ind w:firstLine="720"/>
        <w:jc w:val="center"/>
      </w:pPr>
    </w:p>
    <w:p w:rsidR="0044231D" w:rsidRPr="00C376B0" w:rsidRDefault="0044231D" w:rsidP="0044231D">
      <w:pPr>
        <w:spacing w:line="360" w:lineRule="auto"/>
        <w:ind w:firstLine="360"/>
        <w:jc w:val="both"/>
      </w:pPr>
      <w:r w:rsidRPr="00CA5C9E">
        <w:t xml:space="preserve">Кандидат има </w:t>
      </w:r>
      <w:r>
        <w:t xml:space="preserve">већ десетогодишње </w:t>
      </w:r>
      <w:r w:rsidRPr="00CA5C9E">
        <w:t xml:space="preserve">искуство у </w:t>
      </w:r>
      <w:r>
        <w:t xml:space="preserve">настави, </w:t>
      </w:r>
      <w:r w:rsidRPr="00CA5C9E">
        <w:t>од 2010. до 20</w:t>
      </w:r>
      <w:r>
        <w:t>20</w:t>
      </w:r>
      <w:r w:rsidRPr="00CA5C9E">
        <w:t>. године</w:t>
      </w:r>
      <w:r>
        <w:t>. Првобитно је био ангажован у настави као</w:t>
      </w:r>
      <w:r w:rsidRPr="00CA5C9E">
        <w:t xml:space="preserve"> студент докторских студија </w:t>
      </w:r>
      <w:r>
        <w:t>и истраживач сарадник</w:t>
      </w:r>
      <w:r w:rsidRPr="00CA5C9E">
        <w:t xml:space="preserve">, </w:t>
      </w:r>
      <w:r>
        <w:t>2012. постаје сарадник у настави, а 2013. асистент</w:t>
      </w:r>
      <w:r w:rsidRPr="00CA5C9E">
        <w:t xml:space="preserve"> на Одељењу за </w:t>
      </w:r>
      <w:r>
        <w:t>историју</w:t>
      </w:r>
      <w:r w:rsidRPr="00CA5C9E">
        <w:t>.</w:t>
      </w:r>
      <w:r>
        <w:t xml:space="preserve"> Од 2016. је доцент на Одељењу за историју. </w:t>
      </w:r>
      <w:r w:rsidRPr="00CA5C9E">
        <w:t xml:space="preserve"> </w:t>
      </w:r>
      <w:r>
        <w:t xml:space="preserve">Харис Дајч </w:t>
      </w:r>
      <w:r w:rsidRPr="00CA5C9E">
        <w:t xml:space="preserve">ангажован је у настави на основним студијама </w:t>
      </w:r>
      <w:r>
        <w:t>историје</w:t>
      </w:r>
      <w:r w:rsidRPr="00CA5C9E">
        <w:t xml:space="preserve"> на следећим предметима: </w:t>
      </w:r>
      <w:r w:rsidRPr="00C376B0">
        <w:t>Рана модерна историја</w:t>
      </w:r>
      <w:r w:rsidRPr="00782D85">
        <w:t xml:space="preserve">, Општа историја Средоземља, Историја Дубровачке републике (16-18. век), </w:t>
      </w:r>
      <w:r w:rsidRPr="00C376B0">
        <w:t>Европеизација као водећа сила Модернизације - имплементација и одбијање европских идеја и институција на Балкану</w:t>
      </w:r>
      <w:r w:rsidRPr="00782D85">
        <w:t xml:space="preserve">, Пут </w:t>
      </w:r>
      <w:r w:rsidRPr="00782D85">
        <w:lastRenderedPageBreak/>
        <w:t xml:space="preserve">западног Балкана ка ЕУ: Спољни и унутрашњи изазови. </w:t>
      </w:r>
      <w:r>
        <w:t>На основним студијама социологије ангажован је на предмету:</w:t>
      </w:r>
      <w:r w:rsidRPr="00782D85">
        <w:t xml:space="preserve">  Општа историја 19. и 20. </w:t>
      </w:r>
      <w:r>
        <w:t>в</w:t>
      </w:r>
      <w:r w:rsidRPr="00782D85">
        <w:t xml:space="preserve">ека, </w:t>
      </w:r>
      <w:r>
        <w:t xml:space="preserve">Харис Дајч је поред основних студија историје ангажован и на мастер студијама историје „Друштво, држава, транзиција“ које је изводе на енглеском и српском језику. Ангажован је на следећим предметима на мастер студијама:  </w:t>
      </w:r>
      <w:r w:rsidRPr="00E86ED0">
        <w:t xml:space="preserve">Рана модерна историја, </w:t>
      </w:r>
      <w:r w:rsidRPr="00C376B0">
        <w:t>Историја Дубровачке републике (16-18. век)</w:t>
      </w:r>
      <w:r>
        <w:t xml:space="preserve">, </w:t>
      </w:r>
      <w:r w:rsidRPr="00C376B0">
        <w:t>Рана модерна историја</w:t>
      </w:r>
      <w:r>
        <w:t>,</w:t>
      </w:r>
      <w:r w:rsidRPr="00C376B0">
        <w:t xml:space="preserve"> </w:t>
      </w:r>
      <w:r>
        <w:t xml:space="preserve">Балкан у модерној историји, </w:t>
      </w:r>
      <w:r w:rsidRPr="00C376B0">
        <w:t>Распад Југославије и постконфликтна транзиција у међународном контексту</w:t>
      </w:r>
      <w:r>
        <w:t xml:space="preserve">. </w:t>
      </w:r>
    </w:p>
    <w:p w:rsidR="0044231D" w:rsidRDefault="0044231D" w:rsidP="0044231D">
      <w:pPr>
        <w:spacing w:line="360" w:lineRule="auto"/>
        <w:ind w:firstLine="360"/>
        <w:jc w:val="both"/>
      </w:pPr>
      <w:r w:rsidRPr="00CA5C9E">
        <w:t>Редовно се припрема за наставу и држи часове и консултације са студентима у договореним терминима. У планирању наставе креира радне материјале и активности које доприносе оспособљавању студената да критички преиспитују наставн</w:t>
      </w:r>
      <w:r>
        <w:t xml:space="preserve">и материјал. У оквиру практичне наставе организовао је историјске обиласке Београда за студенте основних студија, док је за студенте мастер студија историје </w:t>
      </w:r>
      <w:r w:rsidRPr="0049653F">
        <w:t>„Друштво, држава, транзиција“</w:t>
      </w:r>
      <w:r>
        <w:t xml:space="preserve"> организовао и учествовао у неколико факултативних путовања по Србији и историјске обиласке Београда</w:t>
      </w:r>
      <w:r w:rsidRPr="0049653F">
        <w:t xml:space="preserve">. </w:t>
      </w:r>
      <w:r>
        <w:t xml:space="preserve"> </w:t>
      </w:r>
      <w:r w:rsidRPr="00CA5C9E">
        <w:t>Током ангажмана у настави показао је да истраживачки приступа наставном процесу и сопственом ангажману и да је спреман да на основу добијених података уноси промене у сопствени рад и ради на развијању програма предмета. Средња оцена коју је кандидат од 2016. године добијао на основу студентског вредновања рада наставника је на основ</w:t>
      </w:r>
      <w:r>
        <w:t>н</w:t>
      </w:r>
      <w:r w:rsidRPr="00CA5C9E">
        <w:t xml:space="preserve">им студијама </w:t>
      </w:r>
      <w:r>
        <w:t xml:space="preserve">је </w:t>
      </w:r>
      <w:r w:rsidRPr="00CA5C9E">
        <w:t>4.</w:t>
      </w:r>
      <w:r>
        <w:t>01.</w:t>
      </w:r>
    </w:p>
    <w:p w:rsidR="0044231D" w:rsidRPr="00CA5C9E" w:rsidRDefault="0044231D" w:rsidP="0044231D">
      <w:pPr>
        <w:spacing w:line="360" w:lineRule="auto"/>
        <w:ind w:firstLine="360"/>
        <w:jc w:val="both"/>
      </w:pPr>
      <w:r w:rsidRPr="00CA5C9E">
        <w:t xml:space="preserve">У планирању и реализацији наставе сарађује са колегама са Одељења за </w:t>
      </w:r>
      <w:r>
        <w:t>историју</w:t>
      </w:r>
      <w:r w:rsidRPr="00CA5C9E">
        <w:t xml:space="preserve">, колегама са Одељења за </w:t>
      </w:r>
      <w:r>
        <w:t xml:space="preserve">социологију, колегама с Филолошког факултета Универзитета у Београду – Центар за српски језик, као и колегама који учествују у реализацији </w:t>
      </w:r>
      <w:r w:rsidRPr="00CA5C9E">
        <w:t xml:space="preserve">мастер студијама </w:t>
      </w:r>
      <w:r>
        <w:t xml:space="preserve">историје </w:t>
      </w:r>
      <w:r w:rsidRPr="00E86ED0">
        <w:t>„Друштво, држава, транзиција“</w:t>
      </w:r>
      <w:r w:rsidRPr="00CA5C9E">
        <w:t>.</w:t>
      </w:r>
      <w:r>
        <w:t xml:space="preserve"> У</w:t>
      </w:r>
      <w:r w:rsidRPr="00CA5C9E">
        <w:t xml:space="preserve"> заједничком раду показује стручност, одговорност, посвећеност и уважавање колега због чега представља ослонац свима који заједно са њим раде.</w:t>
      </w:r>
    </w:p>
    <w:p w:rsidR="0044231D" w:rsidRPr="0049653F" w:rsidRDefault="0044231D" w:rsidP="0044231D">
      <w:pPr>
        <w:spacing w:line="360" w:lineRule="auto"/>
        <w:ind w:firstLine="360"/>
        <w:jc w:val="both"/>
      </w:pPr>
      <w:r w:rsidRPr="00CA5C9E">
        <w:t>У току досадашњег рада био је ментор</w:t>
      </w:r>
      <w:r>
        <w:t xml:space="preserve"> и члан комисије</w:t>
      </w:r>
      <w:r w:rsidRPr="00CA5C9E">
        <w:t xml:space="preserve"> за 1</w:t>
      </w:r>
      <w:r>
        <w:t>2</w:t>
      </w:r>
      <w:r w:rsidRPr="00CA5C9E">
        <w:t xml:space="preserve"> мастер радова на мастер академским студијама </w:t>
      </w:r>
      <w:r>
        <w:t>историје</w:t>
      </w:r>
      <w:r w:rsidRPr="00CA5C9E">
        <w:t xml:space="preserve"> и мастер студијама </w:t>
      </w:r>
      <w:r>
        <w:t xml:space="preserve">историје </w:t>
      </w:r>
      <w:r w:rsidRPr="00E86ED0">
        <w:t>„Друштво, држава, транзиција“</w:t>
      </w:r>
      <w:r w:rsidRPr="00CA5C9E">
        <w:t>.</w:t>
      </w:r>
      <w:r>
        <w:t xml:space="preserve"> </w:t>
      </w:r>
      <w:r w:rsidRPr="00CA5C9E">
        <w:t xml:space="preserve">Био је члан једне комисије за одбрану </w:t>
      </w:r>
      <w:r w:rsidRPr="00E86ED0">
        <w:t>докторске дисертације Драгане Ћираковић, Трговина и занатство слободног краљевског града Новог Сада у XVIII веку, одбрањена 2018. године.</w:t>
      </w:r>
      <w:r>
        <w:t xml:space="preserve"> У току пролећном семестра школске 2018 / </w:t>
      </w:r>
      <w:r>
        <w:lastRenderedPageBreak/>
        <w:t>2019 године, као гостујући наставник држао је два предмете на мастер студијама на</w:t>
      </w:r>
      <w:r w:rsidRPr="00782D85">
        <w:t xml:space="preserve"> </w:t>
      </w:r>
      <w:r>
        <w:t>Факултету за европске студије и политичке науке (Јагелонијански универзитет у Кракову).</w:t>
      </w:r>
    </w:p>
    <w:p w:rsidR="0044231D" w:rsidRDefault="0044231D" w:rsidP="0044231D">
      <w:pPr>
        <w:spacing w:line="360" w:lineRule="auto"/>
        <w:ind w:firstLine="720"/>
        <w:jc w:val="both"/>
        <w:rPr>
          <w:iCs/>
        </w:rPr>
      </w:pPr>
    </w:p>
    <w:p w:rsidR="0044231D" w:rsidRDefault="0044231D" w:rsidP="0044231D">
      <w:pPr>
        <w:spacing w:line="360" w:lineRule="auto"/>
        <w:jc w:val="center"/>
      </w:pPr>
      <w:r>
        <w:t xml:space="preserve">АНГАЖОВАЊЕ У РАЗВОЈУ НАСТАВЕ И ДРУГИХ ДЕЛАТНОСТИ </w:t>
      </w:r>
    </w:p>
    <w:p w:rsidR="0044231D" w:rsidRPr="00782D85" w:rsidRDefault="0044231D" w:rsidP="0044231D">
      <w:pPr>
        <w:spacing w:line="360" w:lineRule="auto"/>
        <w:jc w:val="center"/>
      </w:pPr>
      <w:r>
        <w:t xml:space="preserve">ОДЕЉЕЊА И ФАКУЛТЕТА  </w:t>
      </w:r>
      <w:r w:rsidRPr="00782D85">
        <w:t xml:space="preserve"> </w:t>
      </w:r>
    </w:p>
    <w:p w:rsidR="0044231D" w:rsidRPr="008B0F3C" w:rsidRDefault="0044231D" w:rsidP="0044231D">
      <w:pPr>
        <w:spacing w:line="360" w:lineRule="auto"/>
        <w:ind w:left="360"/>
      </w:pPr>
    </w:p>
    <w:p w:rsidR="0044231D" w:rsidRDefault="0044231D" w:rsidP="0044231D">
      <w:pPr>
        <w:pStyle w:val="NormalWeb"/>
        <w:spacing w:before="0" w:beforeAutospacing="0" w:after="0" w:line="360" w:lineRule="auto"/>
        <w:ind w:firstLine="360"/>
        <w:jc w:val="both"/>
      </w:pPr>
      <w:r>
        <w:t xml:space="preserve">Др Харис Дајч је члан Већа Одељења за историју, као и Катедре за Општу историју новог века. Члан је Центра за сарадњу са ЕУ Филозофског факултета. Активно учествује у раду поменутих органа Филозофског факултета. Академски је координатор Жан Моне модула "Европска Унија и Балкан (2020-2023)" који студентима на основним студијама нудиа два нова предмета. У претходном периоду учествовао је у припреми и организацији 2 међународна и 1 националног скупа који су били одржани на Факултету или у сарадњи са Факултетом, као и три међународне радионице. Учествовао је у припреми материјала за реакредитацију за основне, мастер и докторске студије као координатор испред Катедре за Општу историју новог века (март – септембар 2020), као и координатор за реакредитацију мастер студије историје „Друштво, држава, транзиција“ (март – септембар 2020), које ће се изводити на српском и енглеском језику. У периоду од 2016. до 2018. био је члан Финансијске комисије Факултета. У оквиру пројекта </w:t>
      </w:r>
      <w:r w:rsidRPr="007B48E0">
        <w:rPr>
          <w:b/>
          <w:bCs/>
        </w:rPr>
        <w:t>Delayed Transformational Fatigue in Central &amp; Eastern Europe: Responding to the Rise of Illiberalism/Populism FATIGUE</w:t>
      </w:r>
      <w:r w:rsidRPr="007B48E0">
        <w:t xml:space="preserve"> (2018-2022)</w:t>
      </w:r>
      <w:r>
        <w:t>,</w:t>
      </w:r>
      <w:r w:rsidRPr="007B48E0">
        <w:t xml:space="preserve"> Marie Skłodowska-Curie Innovative Training Network</w:t>
      </w:r>
      <w:r>
        <w:t xml:space="preserve">, коментор је истраживачу са Универзитета у Београду који је и студент докторских студија на Одељењу за историју Филозофског факултета. </w:t>
      </w:r>
    </w:p>
    <w:p w:rsidR="0044231D" w:rsidRDefault="0044231D" w:rsidP="0044231D">
      <w:pPr>
        <w:spacing w:line="360" w:lineRule="auto"/>
        <w:jc w:val="both"/>
      </w:pPr>
    </w:p>
    <w:p w:rsidR="0044231D" w:rsidRPr="008B0F3C" w:rsidRDefault="0044231D" w:rsidP="0044231D">
      <w:pPr>
        <w:spacing w:line="360" w:lineRule="auto"/>
        <w:jc w:val="both"/>
      </w:pPr>
    </w:p>
    <w:p w:rsidR="0044231D" w:rsidRPr="008B0F3C" w:rsidRDefault="0044231D" w:rsidP="0044231D">
      <w:pPr>
        <w:spacing w:line="360" w:lineRule="auto"/>
        <w:jc w:val="center"/>
        <w:rPr>
          <w:b/>
        </w:rPr>
      </w:pPr>
      <w:r w:rsidRPr="008B0F3C">
        <w:rPr>
          <w:b/>
        </w:rPr>
        <w:t>ЗАКЉУЧНО МИШЉЕЊЕ И ПРЕДЛОГ КОМИСИЈЕ</w:t>
      </w:r>
    </w:p>
    <w:p w:rsidR="0044231D" w:rsidRPr="008B0F3C" w:rsidRDefault="0044231D" w:rsidP="0044231D">
      <w:pPr>
        <w:spacing w:line="360" w:lineRule="auto"/>
        <w:ind w:firstLine="720"/>
        <w:jc w:val="both"/>
      </w:pPr>
    </w:p>
    <w:p w:rsidR="0044231D" w:rsidRDefault="0044231D" w:rsidP="0044231D">
      <w:pPr>
        <w:spacing w:line="360" w:lineRule="auto"/>
        <w:ind w:firstLine="720"/>
        <w:jc w:val="both"/>
      </w:pPr>
      <w:r>
        <w:t xml:space="preserve">Увидом у целокупну документацију, Комисија је утврдила да др Харис Дајч испуњава све формалне и суштинске услове за избор у звање </w:t>
      </w:r>
      <w:r w:rsidRPr="00520EFA">
        <w:rPr>
          <w:caps/>
        </w:rPr>
        <w:t>ванредног професора</w:t>
      </w:r>
      <w:r>
        <w:t xml:space="preserve"> према критеријумима које прописују правна акта Филозофског </w:t>
      </w:r>
      <w:r>
        <w:lastRenderedPageBreak/>
        <w:t>факултета и Универзитета у Београду. Својим научним радом пружио је важан допринос развоју историјске науке, док је својим педагошким радом утицао је на унапређење квалитета наставе на Одељењу за историју Филозофског факултета Универзитета у Београду.</w:t>
      </w:r>
      <w:r w:rsidRPr="00782D85">
        <w:t xml:space="preserve"> </w:t>
      </w:r>
      <w:r>
        <w:t xml:space="preserve"> Увођењем нових предмета и програма д</w:t>
      </w:r>
      <w:r w:rsidRPr="007B48E0">
        <w:t xml:space="preserve">опринео је развоју великог броја будућих </w:t>
      </w:r>
      <w:r>
        <w:t>историчара. К</w:t>
      </w:r>
      <w:r w:rsidRPr="007B48E0">
        <w:t>роз остале своје активности д</w:t>
      </w:r>
      <w:r>
        <w:t>ао је велики допринос</w:t>
      </w:r>
      <w:r w:rsidRPr="007B48E0">
        <w:t xml:space="preserve"> раду и промоцији рада Одељења на коме је запослен</w:t>
      </w:r>
      <w:r>
        <w:t>, као</w:t>
      </w:r>
      <w:r w:rsidRPr="007B48E0">
        <w:t xml:space="preserve"> и Филозофског факултета. </w:t>
      </w:r>
    </w:p>
    <w:p w:rsidR="0044231D" w:rsidRDefault="0044231D" w:rsidP="0044231D">
      <w:pPr>
        <w:spacing w:line="360" w:lineRule="auto"/>
        <w:jc w:val="both"/>
      </w:pPr>
    </w:p>
    <w:p w:rsidR="0044231D" w:rsidRDefault="0044231D" w:rsidP="0044231D">
      <w:pPr>
        <w:spacing w:line="360" w:lineRule="auto"/>
        <w:ind w:firstLine="720"/>
        <w:jc w:val="both"/>
      </w:pPr>
      <w:r w:rsidRPr="008B0F3C">
        <w:t xml:space="preserve">На основу </w:t>
      </w:r>
      <w:r>
        <w:t xml:space="preserve">свега изложеног и материјала </w:t>
      </w:r>
      <w:r w:rsidRPr="008B0F3C">
        <w:t>који сведочи о квалитетима</w:t>
      </w:r>
      <w:r>
        <w:t xml:space="preserve"> и достигнућима</w:t>
      </w:r>
      <w:r w:rsidRPr="008B0F3C">
        <w:t xml:space="preserve"> кандидата др </w:t>
      </w:r>
      <w:r>
        <w:t>Харис Дајча</w:t>
      </w:r>
      <w:r w:rsidRPr="008B0F3C">
        <w:t xml:space="preserve"> као </w:t>
      </w:r>
      <w:r>
        <w:t>темељног</w:t>
      </w:r>
      <w:r w:rsidRPr="008B0F3C">
        <w:t xml:space="preserve"> истраживача и </w:t>
      </w:r>
      <w:r>
        <w:t xml:space="preserve">посвећеног </w:t>
      </w:r>
      <w:r w:rsidRPr="008B0F3C">
        <w:t xml:space="preserve">педагога, слободни смо да предложимо да буде </w:t>
      </w:r>
      <w:r>
        <w:t>изабран</w:t>
      </w:r>
      <w:r w:rsidRPr="008B0F3C">
        <w:t xml:space="preserve"> у звањ</w:t>
      </w:r>
      <w:r>
        <w:t>е ВАНРЕДНОГ</w:t>
      </w:r>
      <w:r w:rsidRPr="008B0F3C">
        <w:t xml:space="preserve"> ПРОФЕСОР</w:t>
      </w:r>
      <w:r>
        <w:t>А</w:t>
      </w:r>
      <w:r w:rsidRPr="008B0F3C">
        <w:t xml:space="preserve"> за ужу научну област </w:t>
      </w:r>
      <w:r>
        <w:t>ОПШТА ИСТОРИЈА НОВОГ ВЕКА</w:t>
      </w:r>
      <w:r w:rsidRPr="008B0F3C">
        <w:t xml:space="preserve">, с пуним радним временом, на одређено време од </w:t>
      </w:r>
      <w:r>
        <w:t>пет</w:t>
      </w:r>
      <w:r w:rsidRPr="008B0F3C">
        <w:t xml:space="preserve"> година. </w:t>
      </w:r>
    </w:p>
    <w:p w:rsidR="0044231D" w:rsidRDefault="0044231D" w:rsidP="0044231D">
      <w:pPr>
        <w:spacing w:line="360" w:lineRule="auto"/>
        <w:ind w:firstLine="720"/>
        <w:jc w:val="both"/>
      </w:pPr>
      <w:r>
        <w:tab/>
      </w:r>
      <w:r>
        <w:tab/>
      </w:r>
    </w:p>
    <w:p w:rsidR="0044231D" w:rsidRDefault="0044231D" w:rsidP="0044231D">
      <w:pPr>
        <w:spacing w:line="360" w:lineRule="auto"/>
        <w:ind w:firstLine="720"/>
        <w:jc w:val="both"/>
      </w:pPr>
    </w:p>
    <w:p w:rsidR="0044231D" w:rsidRDefault="0044231D" w:rsidP="0044231D">
      <w:pPr>
        <w:spacing w:line="360" w:lineRule="auto"/>
      </w:pPr>
      <w:r w:rsidRPr="00D25C06">
        <w:t xml:space="preserve"> </w:t>
      </w:r>
      <w:r w:rsidRPr="00EE1322">
        <w:t xml:space="preserve">У Београду, 23. 12. 2020.  </w:t>
      </w:r>
      <w:r>
        <w:tab/>
      </w:r>
      <w:r>
        <w:tab/>
        <w:t xml:space="preserve">  </w:t>
      </w:r>
    </w:p>
    <w:p w:rsidR="0044231D" w:rsidRPr="00D25C06" w:rsidRDefault="0044231D" w:rsidP="0044231D">
      <w:pPr>
        <w:spacing w:line="360" w:lineRule="auto"/>
        <w:ind w:left="3600" w:firstLine="720"/>
      </w:pPr>
      <w:r>
        <w:t xml:space="preserve">              ЧЛАНОВИ КОМИСИЈЕ</w:t>
      </w:r>
    </w:p>
    <w:p w:rsidR="0044231D" w:rsidRPr="00D25C06" w:rsidRDefault="0044231D" w:rsidP="0044231D">
      <w:pPr>
        <w:spacing w:line="360" w:lineRule="auto"/>
        <w:jc w:val="right"/>
      </w:pPr>
    </w:p>
    <w:p w:rsidR="0044231D" w:rsidRPr="00D25C06" w:rsidRDefault="0044231D" w:rsidP="0044231D">
      <w:pPr>
        <w:spacing w:line="360" w:lineRule="auto"/>
        <w:jc w:val="right"/>
      </w:pPr>
      <w:r w:rsidRPr="00D25C06">
        <w:t>________________________________</w:t>
      </w:r>
    </w:p>
    <w:p w:rsidR="0044231D" w:rsidRPr="00D25C06" w:rsidRDefault="0044231D" w:rsidP="0044231D">
      <w:pPr>
        <w:spacing w:line="360" w:lineRule="auto"/>
        <w:jc w:val="right"/>
      </w:pPr>
      <w:r w:rsidRPr="00D25C06">
        <w:t>Проф. др Никола Самарџић, редовни професор</w:t>
      </w:r>
    </w:p>
    <w:p w:rsidR="0044231D" w:rsidRPr="00D25C06" w:rsidRDefault="0044231D" w:rsidP="0044231D">
      <w:pPr>
        <w:spacing w:line="360" w:lineRule="auto"/>
        <w:jc w:val="right"/>
      </w:pPr>
      <w:r w:rsidRPr="00D25C06">
        <w:t>Филозофски факултет Универзитета у Београду</w:t>
      </w:r>
    </w:p>
    <w:p w:rsidR="0044231D" w:rsidRDefault="0044231D" w:rsidP="0044231D">
      <w:pPr>
        <w:spacing w:line="360" w:lineRule="auto"/>
        <w:jc w:val="right"/>
      </w:pPr>
    </w:p>
    <w:p w:rsidR="0044231D" w:rsidRPr="00D25C06" w:rsidRDefault="0044231D" w:rsidP="0044231D">
      <w:pPr>
        <w:spacing w:line="360" w:lineRule="auto"/>
        <w:jc w:val="right"/>
      </w:pPr>
    </w:p>
    <w:p w:rsidR="0044231D" w:rsidRPr="00D25C06" w:rsidRDefault="0044231D" w:rsidP="0044231D">
      <w:pPr>
        <w:spacing w:line="360" w:lineRule="auto"/>
        <w:jc w:val="right"/>
      </w:pPr>
      <w:r w:rsidRPr="00D25C06">
        <w:t>________________________________</w:t>
      </w:r>
    </w:p>
    <w:p w:rsidR="0044231D" w:rsidRPr="00D25C06" w:rsidRDefault="0044231D" w:rsidP="0044231D">
      <w:pPr>
        <w:spacing w:line="360" w:lineRule="auto"/>
        <w:jc w:val="right"/>
      </w:pPr>
      <w:r w:rsidRPr="00D25C06">
        <w:t>Проф. др Милош Јагодић, редовни професор</w:t>
      </w:r>
    </w:p>
    <w:p w:rsidR="0044231D" w:rsidRPr="00D25C06" w:rsidRDefault="0044231D" w:rsidP="0044231D">
      <w:pPr>
        <w:spacing w:line="360" w:lineRule="auto"/>
        <w:jc w:val="right"/>
      </w:pPr>
      <w:r w:rsidRPr="00D25C06">
        <w:t>Филозофски факултет Универзитета у Београду</w:t>
      </w:r>
    </w:p>
    <w:p w:rsidR="0044231D" w:rsidRDefault="0044231D" w:rsidP="0044231D">
      <w:pPr>
        <w:spacing w:line="360" w:lineRule="auto"/>
        <w:jc w:val="right"/>
      </w:pPr>
    </w:p>
    <w:p w:rsidR="0044231D" w:rsidRDefault="0044231D" w:rsidP="0044231D">
      <w:pPr>
        <w:spacing w:line="360" w:lineRule="auto"/>
        <w:jc w:val="right"/>
      </w:pPr>
    </w:p>
    <w:p w:rsidR="0044231D" w:rsidRPr="00D25C06" w:rsidRDefault="0044231D" w:rsidP="0044231D">
      <w:pPr>
        <w:spacing w:line="360" w:lineRule="auto"/>
        <w:jc w:val="right"/>
      </w:pPr>
      <w:r w:rsidRPr="00D25C06">
        <w:t>_______________________________</w:t>
      </w:r>
    </w:p>
    <w:p w:rsidR="0044231D" w:rsidRPr="00D25C06" w:rsidRDefault="0044231D" w:rsidP="0044231D">
      <w:pPr>
        <w:spacing w:line="360" w:lineRule="auto"/>
        <w:jc w:val="right"/>
      </w:pPr>
      <w:r w:rsidRPr="00D25C06">
        <w:t>Проф. др Владан Гавриловић, редовни професор</w:t>
      </w:r>
    </w:p>
    <w:p w:rsidR="00681997" w:rsidRPr="0044231D" w:rsidRDefault="0044231D" w:rsidP="0044231D">
      <w:pPr>
        <w:spacing w:line="360" w:lineRule="auto"/>
        <w:jc w:val="right"/>
      </w:pPr>
      <w:r w:rsidRPr="00D25C06">
        <w:t>Филозофски факултет Универзитета у Новом Саду</w:t>
      </w:r>
    </w:p>
    <w:sectPr w:rsidR="00681997" w:rsidRPr="0044231D" w:rsidSect="001E14F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B3A" w:rsidRDefault="009B6B3A" w:rsidP="00824E6D">
      <w:r>
        <w:separator/>
      </w:r>
    </w:p>
  </w:endnote>
  <w:endnote w:type="continuationSeparator" w:id="1">
    <w:p w:rsidR="009B6B3A" w:rsidRDefault="009B6B3A" w:rsidP="00824E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3F0" w:rsidRDefault="00824E6D">
    <w:pPr>
      <w:pStyle w:val="Footer"/>
      <w:jc w:val="center"/>
    </w:pPr>
    <w:r>
      <w:fldChar w:fldCharType="begin"/>
    </w:r>
    <w:r w:rsidR="0044231D">
      <w:instrText xml:space="preserve"> PAGE   \* MERGEFORMAT </w:instrText>
    </w:r>
    <w:r>
      <w:fldChar w:fldCharType="separate"/>
    </w:r>
    <w:r w:rsidR="002964C0">
      <w:rPr>
        <w:noProof/>
      </w:rPr>
      <w:t>1</w:t>
    </w:r>
    <w:r>
      <w:rPr>
        <w:noProof/>
      </w:rPr>
      <w:fldChar w:fldCharType="end"/>
    </w:r>
  </w:p>
  <w:p w:rsidR="00EC43F0" w:rsidRDefault="009B6B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B3A" w:rsidRDefault="009B6B3A" w:rsidP="00824E6D">
      <w:r>
        <w:separator/>
      </w:r>
    </w:p>
  </w:footnote>
  <w:footnote w:type="continuationSeparator" w:id="1">
    <w:p w:rsidR="009B6B3A" w:rsidRDefault="009B6B3A" w:rsidP="00824E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1BB3"/>
    <w:multiLevelType w:val="hybridMultilevel"/>
    <w:tmpl w:val="159C4B4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44231D"/>
    <w:rsid w:val="002964C0"/>
    <w:rsid w:val="0044231D"/>
    <w:rsid w:val="00681997"/>
    <w:rsid w:val="00824E6D"/>
    <w:rsid w:val="009B6B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31D"/>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44231D"/>
    <w:pPr>
      <w:spacing w:before="100" w:beforeAutospacing="1" w:after="115"/>
    </w:pPr>
    <w:rPr>
      <w:lang w:val="en-US"/>
    </w:rPr>
  </w:style>
  <w:style w:type="paragraph" w:styleId="Footer">
    <w:name w:val="footer"/>
    <w:basedOn w:val="Normal"/>
    <w:link w:val="FooterChar"/>
    <w:uiPriority w:val="99"/>
    <w:rsid w:val="0044231D"/>
    <w:pPr>
      <w:tabs>
        <w:tab w:val="center" w:pos="4536"/>
        <w:tab w:val="right" w:pos="9072"/>
      </w:tabs>
    </w:pPr>
  </w:style>
  <w:style w:type="character" w:customStyle="1" w:styleId="FooterChar">
    <w:name w:val="Footer Char"/>
    <w:basedOn w:val="DefaultParagraphFont"/>
    <w:link w:val="Footer"/>
    <w:uiPriority w:val="99"/>
    <w:rsid w:val="0044231D"/>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44231D"/>
    <w:pPr>
      <w:ind w:left="720"/>
      <w:contextualSpacing/>
    </w:pPr>
  </w:style>
  <w:style w:type="character" w:styleId="Hyperlink">
    <w:name w:val="Hyperlink"/>
    <w:uiPriority w:val="99"/>
    <w:unhideWhenUsed/>
    <w:rsid w:val="0044231D"/>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urnals.akademicka.pl/politeja/article/view/1304" TargetMode="External"/><Relationship Id="rId3" Type="http://schemas.openxmlformats.org/officeDocument/2006/relationships/settings" Target="settings.xml"/><Relationship Id="rId7" Type="http://schemas.openxmlformats.org/officeDocument/2006/relationships/hyperlink" Target="http://www.musau.org/parts/neue-article-page/pdf/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3759</Words>
  <Characters>21432</Characters>
  <Application>Microsoft Office Word</Application>
  <DocSecurity>0</DocSecurity>
  <Lines>178</Lines>
  <Paragraphs>50</Paragraphs>
  <ScaleCrop>false</ScaleCrop>
  <Company/>
  <LinksUpToDate>false</LinksUpToDate>
  <CharactersWithSpaces>25141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Korisnik</cp:lastModifiedBy>
  <cp:revision>2</cp:revision>
  <dcterms:created xsi:type="dcterms:W3CDTF">2020-12-29T11:23:00Z</dcterms:created>
  <dcterms:modified xsi:type="dcterms:W3CDTF">2020-12-29T11:23:00Z</dcterms:modified>
</cp:coreProperties>
</file>