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CF" w:rsidRPr="00EA422E" w:rsidRDefault="00B41ACF" w:rsidP="00B26432">
      <w:pPr>
        <w:spacing w:after="120"/>
        <w:jc w:val="both"/>
        <w:rPr>
          <w:b/>
          <w:bCs/>
          <w:lang w:val="sr-Cyrl-CS"/>
        </w:rPr>
      </w:pPr>
      <w:r w:rsidRPr="00EA422E">
        <w:rPr>
          <w:b/>
          <w:bCs/>
          <w:lang w:val="sr-Cyrl-CS"/>
        </w:rPr>
        <w:t>УНИВЕРЗИТЕТ У БЕОГРАДУ</w:t>
      </w:r>
    </w:p>
    <w:p w:rsidR="00B41ACF" w:rsidRPr="00EA422E" w:rsidRDefault="00B41ACF" w:rsidP="00B26432">
      <w:pPr>
        <w:spacing w:after="120"/>
        <w:jc w:val="both"/>
        <w:rPr>
          <w:lang w:val="sr-Cyrl-CS"/>
        </w:rPr>
      </w:pPr>
      <w:r w:rsidRPr="00EA422E">
        <w:rPr>
          <w:b/>
          <w:bCs/>
          <w:lang w:val="sr-Cyrl-CS"/>
        </w:rPr>
        <w:t>ФИЛОЗОФСКИ ФАКУЛТЕТ</w:t>
      </w:r>
    </w:p>
    <w:p w:rsidR="00B41ACF" w:rsidRPr="00EA422E" w:rsidRDefault="00B41ACF" w:rsidP="00B26432">
      <w:pPr>
        <w:spacing w:after="120"/>
        <w:ind w:firstLine="720"/>
        <w:jc w:val="both"/>
        <w:rPr>
          <w:lang w:val="sr-Cyrl-CS"/>
        </w:rPr>
      </w:pPr>
    </w:p>
    <w:p w:rsidR="00B41ACF" w:rsidRPr="00EA422E" w:rsidRDefault="00B41ACF" w:rsidP="00B26432">
      <w:pPr>
        <w:spacing w:after="120"/>
        <w:ind w:firstLine="720"/>
        <w:jc w:val="both"/>
        <w:rPr>
          <w:lang w:val="sr-Cyrl-CS"/>
        </w:rPr>
      </w:pPr>
    </w:p>
    <w:p w:rsidR="00B41ACF" w:rsidRPr="00EA422E" w:rsidRDefault="00B41ACF" w:rsidP="00B26432">
      <w:pPr>
        <w:spacing w:after="120"/>
        <w:jc w:val="right"/>
        <w:rPr>
          <w:b/>
          <w:bCs/>
          <w:lang w:val="sr-Cyrl-CS"/>
        </w:rPr>
      </w:pPr>
      <w:r w:rsidRPr="00EA422E">
        <w:rPr>
          <w:b/>
          <w:bCs/>
          <w:lang w:val="sr-Cyrl-CS"/>
        </w:rPr>
        <w:t>НАСТАВНО-НАУЧНОМ ВЕЋУ</w:t>
      </w:r>
    </w:p>
    <w:p w:rsidR="00B41ACF" w:rsidRPr="00EA422E" w:rsidRDefault="00B41ACF" w:rsidP="00B26432">
      <w:pPr>
        <w:spacing w:after="120"/>
        <w:jc w:val="right"/>
        <w:rPr>
          <w:b/>
          <w:bCs/>
          <w:lang w:val="sr-Cyrl-CS"/>
        </w:rPr>
      </w:pPr>
      <w:r w:rsidRPr="00EA422E">
        <w:rPr>
          <w:b/>
          <w:bCs/>
          <w:lang w:val="sr-Cyrl-CS"/>
        </w:rPr>
        <w:t>ФИЛОЗОФСКОГ ФАКУЛТЕТА У БЕОГРАДУ</w:t>
      </w:r>
    </w:p>
    <w:p w:rsidR="00B41ACF" w:rsidRPr="00EA422E" w:rsidRDefault="00B41ACF" w:rsidP="00B26432">
      <w:pPr>
        <w:spacing w:after="120"/>
        <w:ind w:firstLine="720"/>
        <w:jc w:val="both"/>
        <w:rPr>
          <w:lang w:val="sr-Cyrl-CS"/>
        </w:rPr>
      </w:pPr>
    </w:p>
    <w:p w:rsidR="00B41ACF" w:rsidRPr="00EA422E" w:rsidRDefault="00B41ACF" w:rsidP="00B26432">
      <w:pPr>
        <w:spacing w:after="120"/>
        <w:ind w:firstLine="720"/>
        <w:jc w:val="both"/>
        <w:rPr>
          <w:lang w:val="sr-Cyrl-CS"/>
        </w:rPr>
      </w:pPr>
    </w:p>
    <w:p w:rsidR="00B41ACF" w:rsidRPr="00EA422E" w:rsidRDefault="00B41ACF" w:rsidP="00C250A2">
      <w:pPr>
        <w:spacing w:after="120"/>
        <w:ind w:firstLine="720"/>
        <w:jc w:val="both"/>
        <w:rPr>
          <w:lang w:val="sr-Cyrl-CS"/>
        </w:rPr>
      </w:pPr>
      <w:r w:rsidRPr="00EA422E">
        <w:rPr>
          <w:lang w:val="sr-Cyrl-CS"/>
        </w:rPr>
        <w:t xml:space="preserve">Наставно-научно веће Филозофског факултета у Београду је на </w:t>
      </w:r>
      <w:r w:rsidRPr="00EA422E">
        <w:t>XIII</w:t>
      </w:r>
      <w:r w:rsidRPr="00EA422E">
        <w:rPr>
          <w:lang w:val="sr-Cyrl-CS"/>
        </w:rPr>
        <w:t xml:space="preserve"> редовној седници, одржаној 28. </w:t>
      </w:r>
      <w:r>
        <w:t>и</w:t>
      </w:r>
      <w:r w:rsidRPr="00EA422E">
        <w:t xml:space="preserve"> 29. </w:t>
      </w:r>
      <w:r w:rsidRPr="00EA422E">
        <w:rPr>
          <w:lang/>
        </w:rPr>
        <w:t>маја</w:t>
      </w:r>
      <w:r w:rsidRPr="00EA422E">
        <w:rPr>
          <w:lang w:val="sr-Cyrl-CS"/>
        </w:rPr>
        <w:t xml:space="preserve"> 2020. године, донело одлуку о покретању поступка за избор др Стефана Милошевића у звање научног сарадника и том приликом образовало је Комисију за припрему извештаја у саставу: др Душан Михаиловић, редовни професор    Филозофског факултета у Београду, др Весна Димитријевић, редовни професор Филозофског факултета у Београду, др Соња Богдановић, доцент Филозофског факултета у Београду и др Наташа Миладиновић-Радмиловић, виши научни сарадник Археолошког института). Сходно овој одлуци Наставно-научног већа, доносимо следећи:</w:t>
      </w:r>
    </w:p>
    <w:p w:rsidR="00B41ACF" w:rsidRPr="00EA422E" w:rsidRDefault="00B41ACF" w:rsidP="00B26432">
      <w:pPr>
        <w:spacing w:after="120"/>
        <w:jc w:val="center"/>
        <w:rPr>
          <w:b/>
          <w:bCs/>
          <w:lang w:val="sr-Cyrl-CS"/>
        </w:rPr>
      </w:pPr>
    </w:p>
    <w:p w:rsidR="00B41ACF" w:rsidRPr="00EA422E" w:rsidRDefault="00B41ACF" w:rsidP="00B26432">
      <w:pPr>
        <w:spacing w:after="120"/>
        <w:jc w:val="center"/>
        <w:rPr>
          <w:b/>
          <w:bCs/>
          <w:lang w:val="sr-Cyrl-CS"/>
        </w:rPr>
      </w:pPr>
    </w:p>
    <w:p w:rsidR="00B41ACF" w:rsidRPr="00EA422E" w:rsidRDefault="00B41ACF" w:rsidP="00B26432">
      <w:pPr>
        <w:spacing w:after="120"/>
        <w:jc w:val="center"/>
        <w:rPr>
          <w:b/>
          <w:bCs/>
          <w:lang w:val="sr-Cyrl-CS"/>
        </w:rPr>
      </w:pPr>
    </w:p>
    <w:p w:rsidR="00B41ACF" w:rsidRPr="00EA422E" w:rsidRDefault="00B41ACF" w:rsidP="00B26432">
      <w:pPr>
        <w:spacing w:after="120"/>
        <w:jc w:val="center"/>
        <w:rPr>
          <w:b/>
          <w:bCs/>
          <w:lang w:val="sr-Cyrl-CS"/>
        </w:rPr>
      </w:pPr>
      <w:r w:rsidRPr="00EA422E">
        <w:rPr>
          <w:b/>
          <w:bCs/>
          <w:lang w:val="sr-Cyrl-CS"/>
        </w:rPr>
        <w:t>ИЗВЕШТАЈ</w:t>
      </w:r>
    </w:p>
    <w:p w:rsidR="00B41ACF" w:rsidRPr="00EA422E" w:rsidRDefault="00B41ACF" w:rsidP="00B26432">
      <w:pPr>
        <w:spacing w:after="120"/>
        <w:rPr>
          <w:lang w:val="ru-RU"/>
        </w:rPr>
      </w:pPr>
    </w:p>
    <w:p w:rsidR="00B41ACF" w:rsidRPr="00EA422E" w:rsidRDefault="00B41ACF" w:rsidP="00B26432">
      <w:pPr>
        <w:spacing w:after="120"/>
        <w:rPr>
          <w:b/>
          <w:bCs/>
          <w:lang/>
        </w:rPr>
      </w:pPr>
      <w:r w:rsidRPr="00EA422E">
        <w:rPr>
          <w:b/>
          <w:bCs/>
          <w:lang w:val="ru-RU"/>
        </w:rPr>
        <w:t xml:space="preserve">1. </w:t>
      </w:r>
      <w:r w:rsidRPr="00EA422E">
        <w:rPr>
          <w:b/>
          <w:bCs/>
          <w:lang/>
        </w:rPr>
        <w:t>Биографски подаци</w:t>
      </w:r>
    </w:p>
    <w:p w:rsidR="00B41ACF" w:rsidRPr="00EA422E" w:rsidRDefault="00B41ACF" w:rsidP="00B26432">
      <w:pPr>
        <w:spacing w:after="120"/>
        <w:rPr>
          <w:lang/>
        </w:rPr>
      </w:pPr>
    </w:p>
    <w:p w:rsidR="00B41ACF" w:rsidRPr="00EA422E" w:rsidRDefault="00B41ACF" w:rsidP="00B26432">
      <w:pPr>
        <w:spacing w:after="120"/>
        <w:ind w:firstLine="720"/>
        <w:jc w:val="both"/>
        <w:rPr>
          <w:lang w:val="sr-Cyrl-CS"/>
        </w:rPr>
      </w:pPr>
      <w:r w:rsidRPr="00EA422E">
        <w:rPr>
          <w:lang w:val="sr-Cyrl-CS"/>
        </w:rPr>
        <w:t>Др Стефан Милошевићрођен је 1985. године у Београду. Дипломирао је2009. године на Одељењу за археологију Филозофског факултета у Београду. Од 2011. године био је ангажован као истраживач-сарадник на Филозофском факултету Универзитета у Београду, у оквиру пројекта „Културне промене и популациона кретања у раној праисторији централног Балкана“ (бр. 177023) који је финансирало Министарство просвете, науке и технолошког развоја.Докторску дисертацију „</w:t>
      </w:r>
      <w:r w:rsidRPr="00EA422E">
        <w:rPr>
          <w:lang/>
        </w:rPr>
        <w:t>Човек и месождери (</w:t>
      </w:r>
      <w:r w:rsidRPr="00EA422E">
        <w:rPr>
          <w:lang/>
        </w:rPr>
        <w:t xml:space="preserve">Mammalia, Carnivora) </w:t>
      </w:r>
      <w:r w:rsidRPr="00EA422E">
        <w:rPr>
          <w:lang/>
        </w:rPr>
        <w:t>у касном средњем и горњем палеолиту на централном Балкану</w:t>
      </w:r>
      <w:r w:rsidRPr="00EA422E">
        <w:rPr>
          <w:lang w:val="sr-Cyrl-CS"/>
        </w:rPr>
        <w:t>“ одбранио је 2016.године.</w:t>
      </w:r>
    </w:p>
    <w:p w:rsidR="00B41ACF" w:rsidRPr="00EA422E" w:rsidRDefault="00B41ACF" w:rsidP="0032668E">
      <w:pPr>
        <w:spacing w:after="120"/>
        <w:ind w:firstLine="720"/>
        <w:jc w:val="both"/>
        <w:rPr>
          <w:lang w:val="sr-Cyrl-CS"/>
        </w:rPr>
      </w:pPr>
      <w:r w:rsidRPr="00EA422E">
        <w:rPr>
          <w:lang/>
        </w:rPr>
        <w:t>Др Стефан Милошевић је учествоваона бројним археолошким ископавањима</w:t>
      </w:r>
      <w:r w:rsidRPr="00EA422E">
        <w:t xml:space="preserve"> у земљи и иностранству</w:t>
      </w:r>
      <w:r w:rsidRPr="00EA422E">
        <w:rPr>
          <w:lang w:val="sr-Cyrl-CS"/>
        </w:rPr>
        <w:t xml:space="preserve">: Велика и Мала Баланица, Пештурина, Шалитрена пећина, Власац, Винча, Орњак (Француска), Чуруг, Стелида на Наксосу (Грчка) и археолошким рекогносцирањима Алексиначке котлине, слиива Тимока, Неготинске Крајине и долине Западне Мораве. </w:t>
      </w:r>
    </w:p>
    <w:p w:rsidR="00B41ACF" w:rsidRPr="00EA422E" w:rsidRDefault="00B41ACF" w:rsidP="0032668E">
      <w:pPr>
        <w:spacing w:after="120"/>
        <w:ind w:firstLine="720"/>
        <w:jc w:val="both"/>
        <w:rPr>
          <w:lang w:val="sr-Cyrl-CS"/>
        </w:rPr>
      </w:pPr>
      <w:r w:rsidRPr="00EA422E">
        <w:rPr>
          <w:lang w:val="sr-Cyrl-CS"/>
        </w:rPr>
        <w:t>У сарадњи са Милицом Митровић, Радмилом Балабан и Иваном Луковић учествовао је у оквиру Ноћи музеја 2013. године у Београду на изложби „Мале ствари, велика открића“, коју су организовале катедре за археологију и педагогију Филозофског факултета у Београду, као и у реализацији изложбе “Алексиначко поморавље од праисторије до средњег века: нова сазнања”, 2015. године у сарадњи са Драганом Милановићем, Петром Милојевићем, Ирином Кајтез и Александром Никезићем, а коју је организовао Завичајни музеј и Културни центар Алексинца.</w:t>
      </w:r>
    </w:p>
    <w:p w:rsidR="00B41ACF" w:rsidRPr="00EA422E" w:rsidRDefault="00B41ACF" w:rsidP="00B26432">
      <w:pPr>
        <w:spacing w:after="120"/>
        <w:ind w:firstLine="720"/>
        <w:jc w:val="both"/>
        <w:rPr>
          <w:lang w:val="sr-Cyrl-CS"/>
        </w:rPr>
      </w:pPr>
    </w:p>
    <w:p w:rsidR="00B41ACF" w:rsidRPr="00EA422E" w:rsidRDefault="00B41ACF" w:rsidP="00B26432">
      <w:pPr>
        <w:spacing w:after="120"/>
        <w:jc w:val="both"/>
        <w:rPr>
          <w:b/>
          <w:bCs/>
          <w:lang w:val="sr-Cyrl-CS"/>
        </w:rPr>
      </w:pPr>
      <w:r w:rsidRPr="00EA422E">
        <w:rPr>
          <w:b/>
          <w:bCs/>
          <w:lang w:val="sr-Cyrl-CS"/>
        </w:rPr>
        <w:t>2. Преглед и оцена научног и стручног рада кандидата</w:t>
      </w:r>
    </w:p>
    <w:p w:rsidR="00B41ACF" w:rsidRPr="00EA422E" w:rsidRDefault="00B41ACF" w:rsidP="00B26432">
      <w:pPr>
        <w:shd w:val="clear" w:color="auto" w:fill="FFFFFF"/>
        <w:spacing w:after="120"/>
        <w:ind w:left="22" w:right="50" w:firstLine="698"/>
        <w:jc w:val="both"/>
        <w:rPr>
          <w:color w:val="000000"/>
          <w:lang w:val="sr-Cyrl-CS"/>
        </w:rPr>
      </w:pPr>
      <w:r w:rsidRPr="00EA422E">
        <w:rPr>
          <w:color w:val="000000"/>
          <w:lang w:val="sr-Cyrl-CS"/>
        </w:rPr>
        <w:t xml:space="preserve">Научни рад др Стефана Милошевићаусмерен је на археозоолошка проучавања животињских остатака са праисторијских налазишта.Он спада међу малобројне стручњаке који се баве овом врстом специјалистичких анализа у нашој земљи. </w:t>
      </w:r>
    </w:p>
    <w:p w:rsidR="00B41ACF" w:rsidRDefault="00B41ACF" w:rsidP="00B26432">
      <w:pPr>
        <w:shd w:val="clear" w:color="auto" w:fill="FFFFFF"/>
        <w:spacing w:after="120"/>
        <w:ind w:left="22" w:right="50" w:firstLine="698"/>
        <w:jc w:val="both"/>
        <w:rPr>
          <w:color w:val="000000"/>
          <w:lang w:val="sr-Cyrl-CS"/>
        </w:rPr>
      </w:pPr>
      <w:r w:rsidRPr="00EA422E">
        <w:rPr>
          <w:color w:val="000000"/>
          <w:lang w:val="sr-Cyrl-CS"/>
        </w:rPr>
        <w:t>Током 2012. године у сарадњи са лабораторијом за Скенерску електронску микроскопију (СЕМ) Рударско-геолошког факултета Универзитета у Београду, Стефан Милошевић је обавио низ тестова тафономских трагова на археозоолошким остацима са налазишта Пештурина код Ниша, у циљу лакшег разумевања чинилаца акумулације животињских остатака. Ова мултидициплинарна студија спада у пионирску примену СЕМ микроскопије на археолошком материјалу изведене у потпуности у Србији.  Захваљујући раду у лабораторији за СЕМ микроскопију, Стефан Милошевић је оспособљен за руковање СЕМ опремом, као и препаратима неопходним за анализу костију.</w:t>
      </w:r>
    </w:p>
    <w:p w:rsidR="00B41ACF" w:rsidRPr="00EA422E" w:rsidRDefault="00B41ACF" w:rsidP="00B26432">
      <w:pPr>
        <w:shd w:val="clear" w:color="auto" w:fill="FFFFFF"/>
        <w:spacing w:after="120"/>
        <w:ind w:left="22" w:right="50" w:firstLine="698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Током рада на пројекту „Културне промене и популациона кретања у раној праисторији централног Балкана“ (ОИ 177023) кандидату су поверени задаци везани за оспособљавање студената за бављење научним радом (методологија археолошких истраживања, анализа фаунистичког материјала).</w:t>
      </w:r>
    </w:p>
    <w:p w:rsidR="00B41ACF" w:rsidRPr="00EA422E" w:rsidRDefault="00B41ACF" w:rsidP="00E06AB7">
      <w:pPr>
        <w:spacing w:after="120"/>
        <w:ind w:firstLine="720"/>
        <w:jc w:val="both"/>
        <w:rPr>
          <w:lang w:val="sr-Cyrl-CS"/>
        </w:rPr>
      </w:pPr>
      <w:r w:rsidRPr="00EA422E">
        <w:rPr>
          <w:lang w:val="sr-Cyrl-CS"/>
        </w:rPr>
        <w:t xml:space="preserve">Сматрамо да научни, </w:t>
      </w:r>
      <w:r>
        <w:rPr>
          <w:lang w:val="sr-Cyrl-CS"/>
        </w:rPr>
        <w:t xml:space="preserve">стручни и </w:t>
      </w:r>
      <w:r w:rsidRPr="00EA422E">
        <w:rPr>
          <w:lang w:val="sr-Cyrl-CS"/>
        </w:rPr>
        <w:t>педагошки допринос кандидата заслужујевисоку оцену.</w:t>
      </w:r>
    </w:p>
    <w:p w:rsidR="00B41ACF" w:rsidRPr="00EA422E" w:rsidRDefault="00B41ACF" w:rsidP="00E75F34">
      <w:pPr>
        <w:shd w:val="clear" w:color="auto" w:fill="FFFFFF"/>
        <w:spacing w:after="120"/>
        <w:ind w:left="22" w:right="50" w:firstLine="698"/>
        <w:jc w:val="both"/>
        <w:rPr>
          <w:color w:val="000000"/>
          <w:lang w:val="sr-Cyrl-CS"/>
        </w:rPr>
      </w:pPr>
    </w:p>
    <w:p w:rsidR="00B41ACF" w:rsidRPr="00EA422E" w:rsidRDefault="00B41ACF" w:rsidP="00E06AB7">
      <w:pPr>
        <w:jc w:val="both"/>
        <w:rPr>
          <w:b/>
          <w:bCs/>
          <w:lang w:val="sr-Cyrl-CS"/>
        </w:rPr>
      </w:pPr>
      <w:r w:rsidRPr="00EA422E">
        <w:rPr>
          <w:b/>
          <w:bCs/>
          <w:lang w:val="sr-Cyrl-CS"/>
        </w:rPr>
        <w:t>3. Оцена научног и стручног рада за претходни изборни период</w:t>
      </w:r>
    </w:p>
    <w:p w:rsidR="00B41ACF" w:rsidRPr="00EA422E" w:rsidRDefault="00B41ACF" w:rsidP="00E06AB7">
      <w:pPr>
        <w:jc w:val="both"/>
        <w:rPr>
          <w:lang/>
        </w:rPr>
      </w:pPr>
    </w:p>
    <w:p w:rsidR="00B41ACF" w:rsidRPr="00EA422E" w:rsidRDefault="00B41ACF" w:rsidP="00E06AB7">
      <w:pPr>
        <w:ind w:firstLine="720"/>
        <w:jc w:val="both"/>
        <w:rPr>
          <w:lang/>
        </w:rPr>
      </w:pPr>
      <w:r w:rsidRPr="00EA422E">
        <w:rPr>
          <w:lang/>
        </w:rPr>
        <w:t>У претходном изборном периоду др Стефан Милошевићсе бавио палеоекологијом и стратегијама исхране неандерталаца и савремених људи током касног средњег палеолита и граветијена на централном Балкану. Коауторски је сарађивао на објављивању археофаунистичких остатака из енеолита и касног гвозденог доба. Објавио је више самосталних и коауторских радова.</w:t>
      </w:r>
    </w:p>
    <w:p w:rsidR="00B41ACF" w:rsidRPr="00EA422E" w:rsidRDefault="00B41ACF" w:rsidP="00E06AB7">
      <w:pPr>
        <w:jc w:val="both"/>
        <w:rPr>
          <w:lang/>
        </w:rPr>
      </w:pPr>
    </w:p>
    <w:p w:rsidR="00B41ACF" w:rsidRPr="00EA422E" w:rsidRDefault="00B41ACF" w:rsidP="00FB5BDB">
      <w:pPr>
        <w:jc w:val="both"/>
        <w:rPr>
          <w:lang/>
        </w:rPr>
      </w:pPr>
      <w:r w:rsidRPr="00EA422E">
        <w:rPr>
          <w:b/>
          <w:bCs/>
          <w:lang/>
        </w:rPr>
        <w:t>1.Milošević, S.</w:t>
      </w:r>
      <w:r w:rsidRPr="00EA422E">
        <w:rPr>
          <w:lang/>
        </w:rPr>
        <w:t xml:space="preserve"> 2020. Competition between humans and large carnivores: Case studies from the Late Middle and Upper Palaeolithic of the Central Balkans. BAR Internatinal Series, Oxford University Press.</w:t>
      </w:r>
      <w:r>
        <w:rPr>
          <w:lang/>
        </w:rPr>
        <w:t>(М11)</w:t>
      </w:r>
    </w:p>
    <w:p w:rsidR="00B41ACF" w:rsidRPr="00EA422E" w:rsidRDefault="00B41ACF" w:rsidP="00FB5BDB">
      <w:pPr>
        <w:jc w:val="both"/>
        <w:rPr>
          <w:lang/>
        </w:rPr>
      </w:pP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lang/>
        </w:rPr>
      </w:pPr>
      <w:r w:rsidRPr="00EA422E">
        <w:rPr>
          <w:lang/>
        </w:rPr>
        <w:t xml:space="preserve">Монографија </w:t>
      </w:r>
      <w:bookmarkStart w:id="0" w:name="_GoBack"/>
      <w:bookmarkEnd w:id="0"/>
      <w:r w:rsidRPr="00EA422E">
        <w:rPr>
          <w:lang/>
        </w:rPr>
        <w:t>представља оригинални научни рад који се ослања резултате истраживања прдузетих током рада на докторској дисертацији, која је одбрањена 2016. године.На основу ранијих теоријских хипотеза, резултати рада пружају прве квалитативне и квантитативне доказе изведене на основу студија археозоолошког материјала о постојању еколошко-климатског континуитета и улози централног Балкана као рефугијума различитим биомима. Резултати рада такође указују на поједине разлике у стратегијама исхране неандерталаца, коју карактерише прибављање хране у мозаичким екосистемима и кроз шири спектар врста коришћених у исхрани, док модерни људи граветијенске културе преферирају систематску експлоатацију једне животињске врсте, а који су у директној вези и са разликама у стратегијама насељавања.</w:t>
      </w:r>
    </w:p>
    <w:p w:rsidR="00B41ACF" w:rsidRPr="00EA422E" w:rsidRDefault="00B41ACF" w:rsidP="00042862">
      <w:pPr>
        <w:jc w:val="both"/>
        <w:rPr>
          <w:lang/>
        </w:rPr>
      </w:pPr>
    </w:p>
    <w:p w:rsidR="00B41ACF" w:rsidRPr="007F4DA4" w:rsidRDefault="00B41ACF" w:rsidP="007F4DA4">
      <w:pPr>
        <w:pStyle w:val="NormalWeb"/>
        <w:shd w:val="clear" w:color="auto" w:fill="FFFFFF"/>
        <w:jc w:val="both"/>
        <w:rPr>
          <w:lang/>
        </w:rPr>
      </w:pPr>
      <w:r>
        <w:rPr>
          <w:b/>
          <w:bCs/>
          <w:lang/>
        </w:rPr>
        <w:t>2</w:t>
      </w:r>
      <w:r w:rsidRPr="00EA422E">
        <w:rPr>
          <w:b/>
          <w:bCs/>
          <w:lang/>
        </w:rPr>
        <w:t>.</w:t>
      </w:r>
      <w:r w:rsidRPr="00EA422E">
        <w:rPr>
          <w:lang/>
        </w:rPr>
        <w:t>Alex, B.,</w:t>
      </w:r>
      <w:r w:rsidRPr="00EA422E">
        <w:rPr>
          <w:lang/>
        </w:rPr>
        <w:t xml:space="preserve"> Mihailović, D. </w:t>
      </w:r>
      <w:r w:rsidRPr="00EA422E">
        <w:rPr>
          <w:b/>
          <w:bCs/>
          <w:lang/>
        </w:rPr>
        <w:t>Milošević, S.</w:t>
      </w:r>
      <w:r w:rsidRPr="00EA422E">
        <w:rPr>
          <w:lang/>
        </w:rPr>
        <w:t xml:space="preserve"> Boaretto, E. 2019. Radiocarbon chronology ofMiddle and Upper Paleolithic sites in Serbia, Central Balkans. </w:t>
      </w:r>
      <w:r w:rsidRPr="00EA422E">
        <w:rPr>
          <w:i/>
          <w:iCs/>
          <w:lang/>
        </w:rPr>
        <w:t>Journal of ArchaeologicalScience: Reports</w:t>
      </w:r>
      <w:r w:rsidRPr="00EA422E">
        <w:rPr>
          <w:lang/>
        </w:rPr>
        <w:t xml:space="preserve"> 25: 266-279.</w:t>
      </w:r>
      <w:r>
        <w:rPr>
          <w:lang/>
        </w:rPr>
        <w:t xml:space="preserve"> (класификовано као М51 – према </w:t>
      </w:r>
      <w:r>
        <w:rPr>
          <w:lang w:val="en-US"/>
        </w:rPr>
        <w:t xml:space="preserve">JCR </w:t>
      </w:r>
      <w:r>
        <w:rPr>
          <w:lang/>
        </w:rPr>
        <w:t>листи за археологију часопис заузима 19. место са</w:t>
      </w:r>
      <w:r>
        <w:rPr>
          <w:lang w:val="en-US"/>
        </w:rPr>
        <w:t xml:space="preserve"> IF</w:t>
      </w:r>
      <w:r>
        <w:rPr>
          <w:lang/>
        </w:rPr>
        <w:t>=</w:t>
      </w:r>
      <w:r>
        <w:t>0.906</w:t>
      </w:r>
      <w:r>
        <w:rPr>
          <w:lang/>
        </w:rPr>
        <w:t>)</w:t>
      </w:r>
    </w:p>
    <w:p w:rsidR="00B41ACF" w:rsidRPr="00EA422E" w:rsidRDefault="00B41ACF" w:rsidP="00042862">
      <w:pPr>
        <w:pStyle w:val="NormalWeb"/>
        <w:shd w:val="clear" w:color="auto" w:fill="FFFFFF"/>
        <w:jc w:val="center"/>
        <w:rPr>
          <w:rStyle w:val="Strong"/>
          <w:b w:val="0"/>
          <w:bCs w:val="0"/>
          <w:color w:val="222222"/>
          <w:lang/>
        </w:rPr>
      </w:pP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lang/>
        </w:rPr>
      </w:pPr>
      <w:r w:rsidRPr="00EA422E">
        <w:rPr>
          <w:rStyle w:val="Strong"/>
          <w:b w:val="0"/>
          <w:bCs w:val="0"/>
          <w:color w:val="222222"/>
          <w:lang/>
        </w:rPr>
        <w:t>У раду су представљени резултати датовања археолошких слојева са палеолитских налазишта на централном Балкану (Пештурина, Хаџи Проданова пећина, Смолућка пећина) који садрже остатке из средњег и горњег палеолита. Стефан Милошевић је обавио селекцију и анализирао остатке фауне са траговима употребе који су касније датовани..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rStyle w:val="Strong"/>
          <w:lang/>
        </w:rPr>
      </w:pPr>
    </w:p>
    <w:p w:rsidR="00B41ACF" w:rsidRPr="007F4DA4" w:rsidRDefault="00B41ACF" w:rsidP="00042862">
      <w:pPr>
        <w:pStyle w:val="NormalWeb"/>
        <w:shd w:val="clear" w:color="auto" w:fill="FFFFFF"/>
        <w:jc w:val="both"/>
        <w:rPr>
          <w:lang/>
        </w:rPr>
      </w:pPr>
      <w:r>
        <w:rPr>
          <w:b/>
          <w:bCs/>
          <w:lang/>
        </w:rPr>
        <w:t>3</w:t>
      </w:r>
      <w:r w:rsidRPr="00EA422E">
        <w:rPr>
          <w:b/>
          <w:bCs/>
          <w:lang/>
        </w:rPr>
        <w:t>.</w:t>
      </w:r>
      <w:r w:rsidRPr="00EA422E">
        <w:t xml:space="preserve">Majkić, A. d’Errico, F. </w:t>
      </w:r>
      <w:r w:rsidRPr="00EA422E">
        <w:rPr>
          <w:b/>
          <w:bCs/>
        </w:rPr>
        <w:t>Milošević, S.</w:t>
      </w:r>
      <w:r w:rsidRPr="00EA422E">
        <w:t xml:space="preserve"> Dimitrijević, V. Mihailović, D. 2017. SequentialIncisions on a Cave Bear Bone from the Middle Paleolithic of Pešturina Cave, Serbia.</w:t>
      </w:r>
      <w:r w:rsidRPr="00EA422E">
        <w:rPr>
          <w:i/>
          <w:iCs/>
        </w:rPr>
        <w:t>Journal of Archaeological Method and Theory</w:t>
      </w:r>
      <w:r w:rsidRPr="00EA422E">
        <w:t xml:space="preserve"> 25, 69-116.</w:t>
      </w:r>
      <w:r>
        <w:rPr>
          <w:lang/>
        </w:rPr>
        <w:t xml:space="preserve"> (М21)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lang/>
        </w:rPr>
      </w:pPr>
    </w:p>
    <w:p w:rsidR="00B41ACF" w:rsidRPr="00EA422E" w:rsidRDefault="00B41ACF" w:rsidP="00042862">
      <w:pPr>
        <w:autoSpaceDE w:val="0"/>
        <w:autoSpaceDN w:val="0"/>
        <w:adjustRightInd w:val="0"/>
        <w:jc w:val="both"/>
        <w:rPr>
          <w:lang/>
        </w:rPr>
      </w:pPr>
      <w:r w:rsidRPr="00EA422E">
        <w:rPr>
          <w:lang/>
        </w:rPr>
        <w:t>Овај рад дефинише проблеме и интерпретације когнитивних капацитета неандерталаца на основу гравура изведених на фрагменту пршљена пећинског медведа. Утврђено је да су урези настали употребом кремене алатке, али не током касапљења животиње и да вероватно сведоче о симболизму неандерталаца. Кандидат је представио тафономске трагове и карактеристике прикупљених остатака фауне.</w:t>
      </w:r>
    </w:p>
    <w:p w:rsidR="00B41ACF" w:rsidRPr="00EA422E" w:rsidRDefault="00B41ACF" w:rsidP="00042862">
      <w:pPr>
        <w:autoSpaceDE w:val="0"/>
        <w:autoSpaceDN w:val="0"/>
        <w:adjustRightInd w:val="0"/>
        <w:rPr>
          <w:lang/>
        </w:rPr>
      </w:pPr>
    </w:p>
    <w:p w:rsidR="00B41ACF" w:rsidRPr="007F4DA4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/>
        </w:rPr>
      </w:pPr>
      <w:r>
        <w:rPr>
          <w:b/>
          <w:bCs/>
          <w:lang/>
        </w:rPr>
        <w:t>4</w:t>
      </w:r>
      <w:r w:rsidRPr="00EA422E">
        <w:rPr>
          <w:b/>
          <w:bCs/>
          <w:lang/>
        </w:rPr>
        <w:t>.</w:t>
      </w:r>
      <w:r w:rsidRPr="00EA422E">
        <w:rPr>
          <w:rStyle w:val="Strong"/>
          <w:b w:val="0"/>
          <w:bCs w:val="0"/>
          <w:color w:val="222222"/>
        </w:rPr>
        <w:t xml:space="preserve">Bogićević, K. Nenadić, D. </w:t>
      </w:r>
      <w:r w:rsidRPr="00EA422E">
        <w:rPr>
          <w:rStyle w:val="Strong"/>
          <w:color w:val="222222"/>
        </w:rPr>
        <w:t>Milošević, S.</w:t>
      </w:r>
      <w:r w:rsidRPr="00EA422E">
        <w:rPr>
          <w:rStyle w:val="Strong"/>
          <w:b w:val="0"/>
          <w:bCs w:val="0"/>
          <w:color w:val="222222"/>
        </w:rPr>
        <w:t xml:space="preserve"> Mihailović, D. Vlastić, S. Tošović. R. 2017. ALate Pleistocene Rodent Fauna (Mammalia: Rodentia) from Hadži Prodanova Cave nearIvanjica (Western Serbia). </w:t>
      </w:r>
      <w:r w:rsidRPr="00EA422E">
        <w:rPr>
          <w:rStyle w:val="Strong"/>
          <w:b w:val="0"/>
          <w:bCs w:val="0"/>
          <w:i/>
          <w:iCs/>
          <w:color w:val="222222"/>
        </w:rPr>
        <w:t>Rivista Italiana dei Paleontologia e Stratigrafia</w:t>
      </w:r>
      <w:r w:rsidRPr="00EA422E">
        <w:rPr>
          <w:rStyle w:val="Strong"/>
          <w:b w:val="0"/>
          <w:bCs w:val="0"/>
          <w:color w:val="222222"/>
        </w:rPr>
        <w:t xml:space="preserve"> 123, 23-38.</w:t>
      </w:r>
      <w:r>
        <w:rPr>
          <w:rStyle w:val="Strong"/>
          <w:b w:val="0"/>
          <w:bCs w:val="0"/>
          <w:color w:val="222222"/>
          <w:lang/>
        </w:rPr>
        <w:t xml:space="preserve"> (М23)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lang/>
        </w:rPr>
      </w:pP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i/>
          <w:iCs/>
          <w:lang w:eastAsia="en-US"/>
        </w:rPr>
      </w:pPr>
      <w:r w:rsidRPr="00EA422E">
        <w:rPr>
          <w:lang/>
        </w:rPr>
        <w:t>Приказана је сисарска микрофауна из Хаџи-Проданове пећине, показује одсуство наглих климатских осцилација током глацијала и стадијала последњег леденог доба у непосредном окружењу пећине. Рад је палеоеколошког карактера, а улога аутора је била да упореди палеоеколошке индикаторе који су изведени на основу микрофауне са палеоеколошким индикаторима које је омогућила анализа крупне сисарске фауне.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i/>
          <w:iCs/>
          <w:lang w:eastAsia="en-US"/>
        </w:rPr>
      </w:pPr>
    </w:p>
    <w:p w:rsidR="00B41ACF" w:rsidRPr="00A95DE9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/>
        </w:rPr>
      </w:pPr>
      <w:r>
        <w:rPr>
          <w:b/>
          <w:bCs/>
          <w:lang/>
        </w:rPr>
        <w:t>5</w:t>
      </w:r>
      <w:r w:rsidRPr="00EA422E">
        <w:rPr>
          <w:b/>
          <w:bCs/>
          <w:lang/>
        </w:rPr>
        <w:t>.</w:t>
      </w:r>
      <w:r w:rsidRPr="00EA422E">
        <w:rPr>
          <w:rStyle w:val="Strong"/>
          <w:b w:val="0"/>
          <w:bCs w:val="0"/>
          <w:color w:val="222222"/>
        </w:rPr>
        <w:t xml:space="preserve">Булатовић, Ј. </w:t>
      </w:r>
      <w:r w:rsidRPr="00EA422E">
        <w:rPr>
          <w:rStyle w:val="Strong"/>
          <w:color w:val="222222"/>
        </w:rPr>
        <w:t>Милошевић, С.</w:t>
      </w:r>
      <w:r w:rsidRPr="00EA422E">
        <w:rPr>
          <w:rStyle w:val="Strong"/>
          <w:b w:val="0"/>
          <w:bCs w:val="0"/>
          <w:color w:val="222222"/>
        </w:rPr>
        <w:t xml:space="preserve"> 2015. Животињски остаци из поткапине Мокрањске стене, У: Мокрањске стене-културна баштина Неготинске крајине, Ур: Капуран, А. Булатовић, А. 41-55. Музеј Крајине, Неготин и Археолошки институт, Београд. </w:t>
      </w:r>
      <w:r>
        <w:rPr>
          <w:rStyle w:val="Strong"/>
          <w:b w:val="0"/>
          <w:bCs w:val="0"/>
          <w:color w:val="222222"/>
          <w:lang/>
        </w:rPr>
        <w:t>(М45)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/>
        </w:rPr>
      </w:pPr>
    </w:p>
    <w:p w:rsidR="00B41ACF" w:rsidRPr="00EA422E" w:rsidRDefault="00B41ACF" w:rsidP="00A95DE9">
      <w:pPr>
        <w:autoSpaceDE w:val="0"/>
        <w:autoSpaceDN w:val="0"/>
        <w:adjustRightInd w:val="0"/>
        <w:jc w:val="both"/>
        <w:rPr>
          <w:rStyle w:val="Strong"/>
          <w:b w:val="0"/>
          <w:bCs w:val="0"/>
          <w:color w:val="222222"/>
          <w:lang/>
        </w:rPr>
      </w:pPr>
      <w:r w:rsidRPr="00EA422E">
        <w:rPr>
          <w:lang/>
        </w:rPr>
        <w:t xml:space="preserve">У поткапини на налазишту Мокрањске стене, током ископавања 2012, и 2013.године, </w:t>
      </w:r>
      <w:r w:rsidRPr="00EA422E">
        <w:t>пронађенисуживотињскиостациуиспунигробаизкасноггвозденогдоба</w:t>
      </w:r>
      <w:r w:rsidRPr="00EA422E">
        <w:rPr>
          <w:lang w:val="sr-Latn-CS"/>
        </w:rPr>
        <w:t xml:space="preserve">, </w:t>
      </w:r>
      <w:r w:rsidRPr="00EA422E">
        <w:t>каоиуслојевимаизкасногенеолита</w:t>
      </w:r>
      <w:r w:rsidRPr="00EA422E">
        <w:rPr>
          <w:lang w:val="sr-Latn-CS"/>
        </w:rPr>
        <w:t xml:space="preserve">. </w:t>
      </w:r>
      <w:r w:rsidRPr="00EA422E">
        <w:rPr>
          <w:lang/>
        </w:rPr>
        <w:t>Док је ф</w:t>
      </w:r>
      <w:r w:rsidRPr="00EA422E">
        <w:t>ауналниузоракизкасноггвозденогдоба</w:t>
      </w:r>
      <w:r w:rsidRPr="00EA422E">
        <w:rPr>
          <w:lang/>
        </w:rPr>
        <w:t xml:space="preserve"> био малобројан, на основу </w:t>
      </w:r>
      <w:r w:rsidRPr="00EA422E">
        <w:t>узоркаизкасногенеолитабиломогућедобитиосновнеинформацијеоуделуразличитихврстадомаћихидивљихживотињауекономијиисхране</w:t>
      </w:r>
      <w:r w:rsidRPr="00EA422E">
        <w:rPr>
          <w:lang w:val="sr-Latn-CS"/>
        </w:rPr>
        <w:t>,</w:t>
      </w:r>
      <w:r w:rsidRPr="00EA422E">
        <w:t>каоионачинимањиховогкоришћења</w:t>
      </w:r>
      <w:r w:rsidRPr="00EA422E">
        <w:rPr>
          <w:lang w:val="sr-Latn-CS"/>
        </w:rPr>
        <w:t xml:space="preserve">. </w:t>
      </w:r>
      <w:r w:rsidRPr="00EA422E">
        <w:t>Узгајањеовикапринапредстављалојеокосницу економије, заједно са гајењем говеда и свиња, док је лов имао споредну улогу.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/>
        </w:rPr>
      </w:pPr>
    </w:p>
    <w:p w:rsidR="00B41ACF" w:rsidRPr="00EA422E" w:rsidRDefault="00B41ACF" w:rsidP="00042862">
      <w:pPr>
        <w:pStyle w:val="ListParagraph"/>
        <w:spacing w:after="0" w:line="240" w:lineRule="auto"/>
        <w:ind w:left="0"/>
        <w:jc w:val="both"/>
        <w:rPr>
          <w:rStyle w:val="Strong"/>
          <w:rFonts w:ascii="Times New Roman" w:hAnsi="Times New Roman" w:cs="Times New Roman"/>
          <w:b w:val="0"/>
          <w:bCs w:val="0"/>
          <w:color w:val="222222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  <w:t>6</w:t>
      </w:r>
      <w:r w:rsidRPr="00EA422E"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  <w:t>.</w:t>
      </w:r>
      <w:r w:rsidRPr="00EA422E">
        <w:rPr>
          <w:rStyle w:val="Strong"/>
          <w:rFonts w:ascii="Times New Roman" w:hAnsi="Times New Roman" w:cs="Times New Roman"/>
          <w:b w:val="0"/>
          <w:bCs w:val="0"/>
          <w:color w:val="222222"/>
          <w:sz w:val="24"/>
          <w:szCs w:val="24"/>
        </w:rPr>
        <w:t xml:space="preserve">Милојевић, П. Кајтез, И. </w:t>
      </w:r>
      <w:r w:rsidRPr="00EA422E">
        <w:rPr>
          <w:rStyle w:val="Strong"/>
          <w:rFonts w:ascii="Times New Roman" w:hAnsi="Times New Roman" w:cs="Times New Roman"/>
          <w:color w:val="222222"/>
          <w:sz w:val="24"/>
          <w:szCs w:val="24"/>
        </w:rPr>
        <w:t>Милошевић, С.</w:t>
      </w:r>
      <w:r w:rsidRPr="00EA422E">
        <w:rPr>
          <w:rStyle w:val="Strong"/>
          <w:rFonts w:ascii="Times New Roman" w:hAnsi="Times New Roman" w:cs="Times New Roman"/>
          <w:b w:val="0"/>
          <w:bCs w:val="0"/>
          <w:color w:val="222222"/>
          <w:sz w:val="24"/>
          <w:szCs w:val="24"/>
        </w:rPr>
        <w:t xml:space="preserve"> 2015. Спелеолошки објекти Сокобање као потенцијална палеолитска налазишта. Народна библиотека Стеван Сремац, Сокобања.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/>
        </w:rPr>
      </w:pP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/>
        </w:rPr>
      </w:pPr>
      <w:r w:rsidRPr="00EA422E">
        <w:rPr>
          <w:rStyle w:val="Strong"/>
          <w:b w:val="0"/>
          <w:bCs w:val="0"/>
          <w:color w:val="222222"/>
          <w:lang/>
        </w:rPr>
        <w:t>Монографија представља резултате рекогносцирања спелеолошких објеката општине Сокобања и њихов потенцијал за систематска археолошка истраживања. Спелеолошки објекти су геореференцирани и картирани, а улога аутора била је у класификацији спелеолошких објеката и презентовању остатака фосилне фауне уочених на површини појединих објеката.</w:t>
      </w:r>
      <w:r>
        <w:rPr>
          <w:rStyle w:val="Strong"/>
          <w:b w:val="0"/>
          <w:bCs w:val="0"/>
          <w:color w:val="222222"/>
          <w:lang/>
        </w:rPr>
        <w:t xml:space="preserve"> (М45)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lang/>
        </w:rPr>
      </w:pPr>
    </w:p>
    <w:p w:rsidR="00B41ACF" w:rsidRPr="00A95DE9" w:rsidRDefault="00B41ACF" w:rsidP="00042862">
      <w:pPr>
        <w:pStyle w:val="NormalWeb"/>
        <w:shd w:val="clear" w:color="auto" w:fill="FFFFFF"/>
        <w:jc w:val="both"/>
        <w:rPr>
          <w:lang/>
        </w:rPr>
      </w:pPr>
      <w:r>
        <w:rPr>
          <w:b/>
          <w:bCs/>
          <w:lang/>
        </w:rPr>
        <w:t>7</w:t>
      </w:r>
      <w:r w:rsidRPr="00EA422E">
        <w:rPr>
          <w:b/>
          <w:bCs/>
          <w:lang/>
        </w:rPr>
        <w:t>.</w:t>
      </w:r>
      <w:r w:rsidRPr="00EA422E">
        <w:rPr>
          <w:lang/>
        </w:rPr>
        <w:t xml:space="preserve">Mihailović, D. </w:t>
      </w:r>
      <w:r w:rsidRPr="00EA422E">
        <w:rPr>
          <w:b/>
          <w:bCs/>
          <w:lang/>
        </w:rPr>
        <w:t>Milošević, S.</w:t>
      </w:r>
      <w:r w:rsidRPr="00EA422E">
        <w:rPr>
          <w:lang/>
        </w:rPr>
        <w:t xml:space="preserve"> Radović, P. 2014. New Data about Lower and MiddlePalaeolithic in the Western Morava valley. In: Palaeolithic and Mesolithic Research in theCentral Balkans, 57-68. ed. Mihailović, D. Serbian Archaeological Society, Belgrade.</w:t>
      </w:r>
      <w:r>
        <w:rPr>
          <w:lang/>
        </w:rPr>
        <w:t xml:space="preserve"> (М14)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color w:val="222222"/>
          <w:lang/>
        </w:rPr>
      </w:pPr>
    </w:p>
    <w:p w:rsidR="00B41ACF" w:rsidRPr="00EA422E" w:rsidRDefault="00B41ACF" w:rsidP="00042862">
      <w:pPr>
        <w:autoSpaceDE w:val="0"/>
        <w:autoSpaceDN w:val="0"/>
        <w:adjustRightInd w:val="0"/>
        <w:jc w:val="both"/>
        <w:rPr>
          <w:rFonts w:eastAsia="ResavskaBG"/>
          <w:lang/>
        </w:rPr>
      </w:pPr>
      <w:r w:rsidRPr="00EA422E">
        <w:rPr>
          <w:rFonts w:eastAsia="ResavskaBG"/>
          <w:lang/>
        </w:rPr>
        <w:t>Зборник радова који представља новија истраживања палеолита и мезолита на централном Балкану, у оквиру којег овај рад приказује збирке површинских налаза артефаката од окресаног камена са речних тераса краљевачко-чачанског западног Поморавља, као и кратког осврта на њихову оригиналну провинијенцију, те дискусији о могућностима истраживања палеолитских налазишта на отвореном у овој области.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/>
        </w:rPr>
      </w:pPr>
    </w:p>
    <w:p w:rsidR="00B41ACF" w:rsidRPr="00A95DE9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/>
        </w:rPr>
      </w:pPr>
      <w:r>
        <w:rPr>
          <w:b/>
          <w:bCs/>
          <w:lang/>
        </w:rPr>
        <w:t>8</w:t>
      </w:r>
      <w:r w:rsidRPr="00EA422E">
        <w:rPr>
          <w:b/>
          <w:bCs/>
          <w:lang/>
        </w:rPr>
        <w:t>.</w:t>
      </w:r>
      <w:r w:rsidRPr="00EA422E">
        <w:rPr>
          <w:rStyle w:val="Strong"/>
          <w:b w:val="0"/>
          <w:bCs w:val="0"/>
          <w:color w:val="222222"/>
        </w:rPr>
        <w:t xml:space="preserve">Kapuran, A. </w:t>
      </w:r>
      <w:r w:rsidRPr="00EA422E">
        <w:rPr>
          <w:rStyle w:val="Strong"/>
          <w:color w:val="222222"/>
        </w:rPr>
        <w:t>Milošević, S.</w:t>
      </w:r>
      <w:r w:rsidRPr="00EA422E">
        <w:rPr>
          <w:rStyle w:val="Strong"/>
          <w:b w:val="0"/>
          <w:bCs w:val="0"/>
          <w:color w:val="222222"/>
        </w:rPr>
        <w:t xml:space="preserve"> 2013. Rockshelter Mokranjske Stene – A New Late PrehistoricSite in Eastern Serbia Region. </w:t>
      </w:r>
      <w:r w:rsidRPr="00EA422E">
        <w:rPr>
          <w:rStyle w:val="Strong"/>
          <w:b w:val="0"/>
          <w:bCs w:val="0"/>
          <w:i/>
          <w:iCs/>
          <w:color w:val="222222"/>
        </w:rPr>
        <w:t>Archaeologia Bulgarica</w:t>
      </w:r>
      <w:r w:rsidRPr="00EA422E">
        <w:rPr>
          <w:rStyle w:val="Strong"/>
          <w:b w:val="0"/>
          <w:bCs w:val="0"/>
          <w:color w:val="222222"/>
        </w:rPr>
        <w:t xml:space="preserve"> XVII/2, 17-37.</w:t>
      </w:r>
      <w:r>
        <w:rPr>
          <w:rStyle w:val="Strong"/>
          <w:b w:val="0"/>
          <w:bCs w:val="0"/>
          <w:color w:val="222222"/>
          <w:lang/>
        </w:rPr>
        <w:t xml:space="preserve"> (М23)</w:t>
      </w:r>
    </w:p>
    <w:p w:rsidR="00B41ACF" w:rsidRPr="00EA422E" w:rsidRDefault="00B41ACF" w:rsidP="00042862">
      <w:pPr>
        <w:jc w:val="both"/>
        <w:rPr>
          <w:rStyle w:val="Strong"/>
          <w:b w:val="0"/>
          <w:bCs w:val="0"/>
          <w:color w:val="222222"/>
          <w:lang/>
        </w:rPr>
      </w:pPr>
    </w:p>
    <w:p w:rsidR="00B41ACF" w:rsidRPr="00EA422E" w:rsidRDefault="00B41ACF" w:rsidP="00042862">
      <w:pPr>
        <w:autoSpaceDE w:val="0"/>
        <w:autoSpaceDN w:val="0"/>
        <w:adjustRightInd w:val="0"/>
        <w:jc w:val="both"/>
        <w:rPr>
          <w:color w:val="222222"/>
          <w:lang/>
        </w:rPr>
      </w:pPr>
      <w:r w:rsidRPr="00EA422E">
        <w:rPr>
          <w:rFonts w:eastAsia="ResavskaBG"/>
          <w:lang/>
        </w:rPr>
        <w:t>Прелиминарна анализа керамичких предмета и археозоолошких остатака превасходно из фунерарног контекста сахране инфанта из касног гвозденог доба у поткапини Мокрањске стене.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/>
        </w:rPr>
      </w:pPr>
    </w:p>
    <w:p w:rsidR="00B41ACF" w:rsidRPr="00A95DE9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 w:eastAsia="en-US"/>
        </w:rPr>
      </w:pPr>
      <w:r>
        <w:rPr>
          <w:b/>
          <w:bCs/>
          <w:lang/>
        </w:rPr>
        <w:t>9</w:t>
      </w:r>
      <w:r w:rsidRPr="00EA422E">
        <w:rPr>
          <w:b/>
          <w:bCs/>
          <w:lang/>
        </w:rPr>
        <w:t>.</w:t>
      </w:r>
      <w:r w:rsidRPr="00EA422E">
        <w:rPr>
          <w:rStyle w:val="Strong"/>
          <w:b w:val="0"/>
          <w:bCs w:val="0"/>
          <w:color w:val="222222"/>
          <w:lang w:val="en-US" w:eastAsia="en-US"/>
        </w:rPr>
        <w:t xml:space="preserve">Ìèõàèëîâèž, Ä. </w:t>
      </w:r>
      <w:r w:rsidRPr="00EA422E">
        <w:rPr>
          <w:rStyle w:val="Strong"/>
          <w:color w:val="222222"/>
          <w:lang w:val="en-US" w:eastAsia="en-US"/>
        </w:rPr>
        <w:t>Ìèëîøåâèž, Ñ.</w:t>
      </w:r>
      <w:r w:rsidRPr="00EA422E">
        <w:rPr>
          <w:rStyle w:val="Strong"/>
          <w:b w:val="0"/>
          <w:bCs w:val="0"/>
          <w:color w:val="222222"/>
          <w:lang w:val="en-US" w:eastAsia="en-US"/>
        </w:rPr>
        <w:t xml:space="preserve"> 2013. Èñòðàæèâàœà ïàëåîëèòñêîã íàëàçèøòà Ïåøòóðèíà êîä Íèøà. </w:t>
      </w:r>
      <w:r w:rsidRPr="00EA422E">
        <w:rPr>
          <w:rStyle w:val="Strong"/>
          <w:b w:val="0"/>
          <w:bCs w:val="0"/>
          <w:i/>
          <w:iCs/>
          <w:color w:val="222222"/>
          <w:lang w:val="en-US" w:eastAsia="en-US"/>
        </w:rPr>
        <w:t>Ãëàñíèê Ñðïñêîã àðõåîëîøêîã äðóøòâà</w:t>
      </w:r>
      <w:r w:rsidRPr="00EA422E">
        <w:rPr>
          <w:rStyle w:val="Strong"/>
          <w:b w:val="0"/>
          <w:bCs w:val="0"/>
          <w:color w:val="222222"/>
          <w:lang w:val="en-US" w:eastAsia="en-US"/>
        </w:rPr>
        <w:t xml:space="preserve"> 28 (2012), 87-106.</w:t>
      </w:r>
      <w:r>
        <w:rPr>
          <w:rStyle w:val="Strong"/>
          <w:b w:val="0"/>
          <w:bCs w:val="0"/>
          <w:color w:val="222222"/>
          <w:lang w:eastAsia="en-US"/>
        </w:rPr>
        <w:t xml:space="preserve"> (Ì51)</w:t>
      </w:r>
    </w:p>
    <w:p w:rsidR="00B41ACF" w:rsidRPr="00EA422E" w:rsidRDefault="00B41ACF" w:rsidP="00042862">
      <w:pPr>
        <w:rPr>
          <w:rStyle w:val="Strong"/>
          <w:b w:val="0"/>
          <w:bCs w:val="0"/>
          <w:color w:val="222222"/>
          <w:lang/>
        </w:rPr>
      </w:pPr>
    </w:p>
    <w:p w:rsidR="00B41ACF" w:rsidRPr="00EA422E" w:rsidRDefault="00B41ACF" w:rsidP="00042862">
      <w:pPr>
        <w:rPr>
          <w:rStyle w:val="Strong"/>
          <w:b w:val="0"/>
          <w:bCs w:val="0"/>
          <w:color w:val="222222"/>
          <w:lang/>
        </w:rPr>
      </w:pPr>
      <w:r w:rsidRPr="00EA422E">
        <w:rPr>
          <w:rStyle w:val="Strong"/>
          <w:b w:val="0"/>
          <w:bCs w:val="0"/>
          <w:color w:val="222222"/>
          <w:lang/>
        </w:rPr>
        <w:t>Ïðèêàç ðåçóëòàòà ïðåëèìèíàðíèõ àíàëèçà àðòåôàêàòà îä îêðåñàíîã êàìåíà è æèâîòèœñêèõ îñòàòàêà ïðèêóïšåíèõ òîêîì äâå êàìïàœå àðõåîëîøêèõ ðåêîãíîñöèðàœà ñà ñîíäèðàœåì.</w:t>
      </w:r>
    </w:p>
    <w:p w:rsidR="00B41ACF" w:rsidRPr="00EA422E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/>
        </w:rPr>
      </w:pPr>
    </w:p>
    <w:p w:rsidR="00B41ACF" w:rsidRPr="00A95DE9" w:rsidRDefault="00B41ACF" w:rsidP="00042862">
      <w:pPr>
        <w:pStyle w:val="NormalWeb"/>
        <w:shd w:val="clear" w:color="auto" w:fill="FFFFFF"/>
        <w:jc w:val="both"/>
        <w:rPr>
          <w:rStyle w:val="Strong"/>
          <w:b w:val="0"/>
          <w:bCs w:val="0"/>
          <w:color w:val="222222"/>
          <w:lang w:eastAsia="en-US"/>
        </w:rPr>
      </w:pPr>
      <w:r w:rsidRPr="00EA422E">
        <w:rPr>
          <w:b/>
          <w:bCs/>
          <w:lang/>
        </w:rPr>
        <w:t>1</w:t>
      </w:r>
      <w:r>
        <w:rPr>
          <w:b/>
          <w:bCs/>
          <w:lang/>
        </w:rPr>
        <w:t>0</w:t>
      </w:r>
      <w:r w:rsidRPr="00EA422E">
        <w:rPr>
          <w:b/>
          <w:bCs/>
          <w:lang/>
        </w:rPr>
        <w:t>.</w:t>
      </w:r>
      <w:r w:rsidRPr="00EA422E">
        <w:rPr>
          <w:rStyle w:val="Strong"/>
          <w:b w:val="0"/>
          <w:bCs w:val="0"/>
          <w:color w:val="222222"/>
          <w:lang w:val="en-US" w:eastAsia="en-US"/>
        </w:rPr>
        <w:t xml:space="preserve">Ìèõàèëîâèž, Ä. Ìèõàèëîâèž, Á. </w:t>
      </w:r>
      <w:r w:rsidRPr="00EA422E">
        <w:rPr>
          <w:rStyle w:val="Strong"/>
          <w:color w:val="222222"/>
          <w:lang w:val="en-US" w:eastAsia="en-US"/>
        </w:rPr>
        <w:t>Ìèëîøåâèž, Ñ.</w:t>
      </w:r>
      <w:r w:rsidRPr="00EA422E">
        <w:rPr>
          <w:rStyle w:val="Strong"/>
          <w:b w:val="0"/>
          <w:bCs w:val="0"/>
          <w:color w:val="222222"/>
          <w:lang w:val="en-US" w:eastAsia="en-US"/>
        </w:rPr>
        <w:t xml:space="preserve"> Ëîïè÷èž, Ì. 2010. Òåõíîëîøêà âàðè¼àáèëíîñò ó ðàíîì ñðåäœåì ïàëåîëèòó öåíòðàëíîã Áàëêàíà. </w:t>
      </w:r>
      <w:r w:rsidRPr="00EA422E">
        <w:rPr>
          <w:rStyle w:val="Strong"/>
          <w:b w:val="0"/>
          <w:bCs w:val="0"/>
          <w:i/>
          <w:iCs/>
          <w:color w:val="222222"/>
          <w:lang w:val="en-US" w:eastAsia="en-US"/>
        </w:rPr>
        <w:t>Ãëàñíèê Ñðïñêîã àðõåîëîøêîã äðóøòâà</w:t>
      </w:r>
      <w:r w:rsidRPr="00EA422E">
        <w:rPr>
          <w:rStyle w:val="Strong"/>
          <w:b w:val="0"/>
          <w:bCs w:val="0"/>
          <w:color w:val="222222"/>
          <w:lang w:val="en-US" w:eastAsia="en-US"/>
        </w:rPr>
        <w:t xml:space="preserve"> 25 (2009), 7-23.</w:t>
      </w:r>
      <w:r>
        <w:rPr>
          <w:rStyle w:val="Strong"/>
          <w:b w:val="0"/>
          <w:bCs w:val="0"/>
          <w:color w:val="222222"/>
          <w:lang w:eastAsia="en-US"/>
        </w:rPr>
        <w:t xml:space="preserve"> (Ì51)</w:t>
      </w:r>
    </w:p>
    <w:p w:rsidR="00B41ACF" w:rsidRPr="00EA422E" w:rsidRDefault="00B41ACF" w:rsidP="00042862">
      <w:pPr>
        <w:rPr>
          <w:rStyle w:val="Strong"/>
          <w:b w:val="0"/>
          <w:bCs w:val="0"/>
          <w:color w:val="222222"/>
          <w:lang/>
        </w:rPr>
      </w:pPr>
    </w:p>
    <w:p w:rsidR="00B41ACF" w:rsidRPr="00EA422E" w:rsidRDefault="00B41ACF" w:rsidP="00042862">
      <w:pPr>
        <w:rPr>
          <w:rStyle w:val="Strong"/>
          <w:b w:val="0"/>
          <w:bCs w:val="0"/>
          <w:color w:val="222222"/>
          <w:lang/>
        </w:rPr>
      </w:pPr>
      <w:r w:rsidRPr="00EA422E">
        <w:rPr>
          <w:rStyle w:val="Strong"/>
          <w:b w:val="0"/>
          <w:bCs w:val="0"/>
          <w:color w:val="222222"/>
          <w:lang/>
        </w:rPr>
        <w:t>Îâà¼ ðàä ïðèêàçó¼å îñíîâíå êàðàêòåðèñòèêå èíäóñòðè¼à îä îêðåñàíîã êàìåíà òîêîì ðàíîã ñðåäœåã ïàëåîëèòà íà öåíòðàëíîì Áàëêàíó. Ïîðåä òîãà ïðåäìåò äèñêóñè¼å ñó è êàðàêòåð îâèõ èíäóñòðè¼à òå œèõîâà óëîãà ó äåôèíèöè¼è åêîíîìè¼å è íàñåšàâàœà ó íàâåäåíîì ïåðèîäó.</w:t>
      </w:r>
    </w:p>
    <w:p w:rsidR="00B41ACF" w:rsidRPr="00EA422E" w:rsidRDefault="00B41ACF" w:rsidP="00042862">
      <w:pPr>
        <w:pStyle w:val="Pa028"/>
        <w:spacing w:line="240" w:lineRule="auto"/>
        <w:jc w:val="both"/>
        <w:rPr>
          <w:rStyle w:val="Strong"/>
          <w:b w:val="0"/>
          <w:bCs w:val="0"/>
          <w:color w:val="222222"/>
          <w:lang/>
        </w:rPr>
      </w:pPr>
    </w:p>
    <w:p w:rsidR="00B41ACF" w:rsidRPr="00A95DE9" w:rsidRDefault="00B41ACF" w:rsidP="00042862">
      <w:pPr>
        <w:pStyle w:val="NormalWeb"/>
        <w:shd w:val="clear" w:color="auto" w:fill="FFFFFF"/>
        <w:jc w:val="both"/>
        <w:rPr>
          <w:color w:val="222222"/>
          <w:lang w:eastAsia="en-US"/>
        </w:rPr>
      </w:pPr>
      <w:r>
        <w:rPr>
          <w:b/>
          <w:bCs/>
          <w:lang/>
        </w:rPr>
        <w:t>11</w:t>
      </w:r>
      <w:r w:rsidRPr="00EA422E">
        <w:rPr>
          <w:b/>
          <w:bCs/>
          <w:lang/>
        </w:rPr>
        <w:t>.</w:t>
      </w:r>
      <w:r w:rsidRPr="00EA422E">
        <w:rPr>
          <w:color w:val="222222"/>
          <w:lang w:val="en-US" w:eastAsia="en-US"/>
        </w:rPr>
        <w:t xml:space="preserve">Милојевић, П. </w:t>
      </w:r>
      <w:r w:rsidRPr="00EA422E">
        <w:rPr>
          <w:b/>
          <w:bCs/>
          <w:color w:val="222222"/>
          <w:lang w:val="en-US" w:eastAsia="en-US"/>
        </w:rPr>
        <w:t>Милошевић, С.</w:t>
      </w:r>
      <w:r w:rsidRPr="00EA422E">
        <w:rPr>
          <w:color w:val="222222"/>
          <w:lang w:val="en-US" w:eastAsia="en-US"/>
        </w:rPr>
        <w:t xml:space="preserve"> Кајтез, И. 2013. Грађевина са остацима фреско сликарства у Сокобањи. </w:t>
      </w:r>
      <w:r w:rsidRPr="00EA422E">
        <w:rPr>
          <w:i/>
          <w:iCs/>
          <w:color w:val="222222"/>
          <w:lang w:val="en-US" w:eastAsia="en-US"/>
        </w:rPr>
        <w:t>Караџић</w:t>
      </w:r>
      <w:r w:rsidRPr="00EA422E">
        <w:rPr>
          <w:color w:val="222222"/>
          <w:lang w:val="en-US" w:eastAsia="en-US"/>
        </w:rPr>
        <w:t xml:space="preserve"> 5: 47-56.</w:t>
      </w:r>
      <w:r>
        <w:rPr>
          <w:color w:val="222222"/>
          <w:lang w:eastAsia="en-US"/>
        </w:rPr>
        <w:t xml:space="preserve"> (М53)</w:t>
      </w:r>
    </w:p>
    <w:p w:rsidR="00B41ACF" w:rsidRPr="00EA422E" w:rsidRDefault="00B41ACF" w:rsidP="00042862">
      <w:pPr>
        <w:rPr>
          <w:lang/>
        </w:rPr>
      </w:pPr>
    </w:p>
    <w:p w:rsidR="00B41ACF" w:rsidRPr="00EA422E" w:rsidRDefault="00B41ACF" w:rsidP="00042862">
      <w:pPr>
        <w:jc w:val="both"/>
        <w:rPr>
          <w:rStyle w:val="A321"/>
          <w:i w:val="0"/>
          <w:iCs w:val="0"/>
          <w:sz w:val="24"/>
          <w:szCs w:val="24"/>
          <w:lang/>
        </w:rPr>
      </w:pPr>
      <w:r w:rsidRPr="00EA422E">
        <w:rPr>
          <w:rStyle w:val="A321"/>
          <w:i w:val="0"/>
          <w:iCs w:val="0"/>
          <w:sz w:val="24"/>
          <w:szCs w:val="24"/>
          <w:lang/>
        </w:rPr>
        <w:t>Приказ затеченог стања, техничка слика видљивих остатака и површински прикупљених фрагмената фресака. Техника градње и фреско сликања указује на постојање касноантичке меморије или сакралног објекта са криптом недалеко од Сокограда. Објекат је делимично откопан и знатно девастиран од стране трагача за драгоценостима.</w:t>
      </w:r>
    </w:p>
    <w:p w:rsidR="00B41ACF" w:rsidRDefault="00B41ACF" w:rsidP="000E310B">
      <w:pPr>
        <w:jc w:val="both"/>
        <w:rPr>
          <w:lang/>
        </w:rPr>
      </w:pPr>
    </w:p>
    <w:p w:rsidR="00B41ACF" w:rsidRPr="0058223B" w:rsidRDefault="00B41ACF" w:rsidP="000E310B">
      <w:pPr>
        <w:jc w:val="both"/>
        <w:rPr>
          <w:lang/>
        </w:rPr>
      </w:pPr>
      <w:r>
        <w:rPr>
          <w:lang/>
        </w:rPr>
        <w:tab/>
        <w:t xml:space="preserve">Ауторски и коауторски радови др Стефана Милошевића цитирани су у бројним публикацијама. Примера ради, према </w:t>
      </w:r>
      <w:r>
        <w:t xml:space="preserve">Google Scholar </w:t>
      </w:r>
      <w:r>
        <w:rPr>
          <w:lang/>
        </w:rPr>
        <w:t>бази рад наведен под бројем 3 (Ма</w:t>
      </w:r>
      <w:r>
        <w:t>jki</w:t>
      </w:r>
      <w:r>
        <w:rPr>
          <w:lang/>
        </w:rPr>
        <w:t xml:space="preserve">ć et al. 2017) </w:t>
      </w:r>
      <w:r>
        <w:rPr>
          <w:lang/>
        </w:rPr>
        <w:t xml:space="preserve">цитиран је у 17 публикација,рад под бројем 9 у десет публикација, а рад под бројем 4 у седам публикација. </w:t>
      </w:r>
    </w:p>
    <w:p w:rsidR="00B41ACF" w:rsidRPr="00EA422E" w:rsidRDefault="00B41ACF" w:rsidP="000E310B">
      <w:pPr>
        <w:jc w:val="both"/>
        <w:rPr>
          <w:lang/>
        </w:rPr>
      </w:pPr>
    </w:p>
    <w:p w:rsidR="00B41ACF" w:rsidRPr="00EA422E" w:rsidRDefault="00B41ACF" w:rsidP="00381165">
      <w:pPr>
        <w:pStyle w:val="BodyText"/>
        <w:spacing w:line="276" w:lineRule="auto"/>
        <w:jc w:val="both"/>
        <w:rPr>
          <w:b/>
          <w:bCs/>
          <w:lang w:val="sr-Cyrl-CS"/>
        </w:rPr>
      </w:pPr>
      <w:r w:rsidRPr="00EA422E">
        <w:rPr>
          <w:b/>
          <w:bCs/>
          <w:lang w:val="sr-Cyrl-CS"/>
        </w:rPr>
        <w:t>4. Оцена испуњености услова за стицање звања и предлог одлуке</w:t>
      </w:r>
    </w:p>
    <w:p w:rsidR="00B41ACF" w:rsidRPr="00EA422E" w:rsidRDefault="00B41ACF" w:rsidP="0058223B">
      <w:pPr>
        <w:widowControl w:val="0"/>
        <w:ind w:firstLine="720"/>
        <w:jc w:val="both"/>
        <w:rPr>
          <w:lang/>
        </w:rPr>
      </w:pPr>
      <w:r w:rsidRPr="00EA422E">
        <w:t xml:space="preserve">Комисија је оценила да </w:t>
      </w:r>
      <w:r w:rsidRPr="00EA422E">
        <w:rPr>
          <w:lang/>
        </w:rPr>
        <w:t xml:space="preserve">др Стефан Милошевић </w:t>
      </w:r>
      <w:r w:rsidRPr="00EA422E">
        <w:t xml:space="preserve">испуњава </w:t>
      </w:r>
      <w:r w:rsidRPr="00EA422E">
        <w:rPr>
          <w:lang/>
        </w:rPr>
        <w:t xml:space="preserve">све </w:t>
      </w:r>
      <w:r w:rsidRPr="00EA422E">
        <w:t>квалитативне и квантитативне критеријуме за избор у звање научни сарадник</w:t>
      </w:r>
      <w:r>
        <w:rPr>
          <w:lang/>
        </w:rPr>
        <w:t xml:space="preserve">. </w:t>
      </w:r>
      <w:r w:rsidRPr="00EA422E">
        <w:rPr>
          <w:lang/>
        </w:rPr>
        <w:t>Кандидат је објавио монографију међународног значаја</w:t>
      </w:r>
      <w:r>
        <w:rPr>
          <w:lang/>
        </w:rPr>
        <w:t>, коауторску монографију националног значаја</w:t>
      </w:r>
      <w:r w:rsidRPr="00EA422E">
        <w:rPr>
          <w:lang/>
        </w:rPr>
        <w:t xml:space="preserve"> и већи број радова у националним и међунароним часописима и зборницима радова националног и међународног значаја. Прикупио је укупно 54,36 поена (неопходно 16), у категорији Обавезни 1 има 44, 5 поена (неопходно 10), а у категорији Обавезни 2 41,5 поена (неопходно 7).  Има задовољавајући број цитата и аутоцитата. </w:t>
      </w:r>
    </w:p>
    <w:p w:rsidR="00B41ACF" w:rsidRPr="00EA422E" w:rsidRDefault="00B41ACF" w:rsidP="004914E6">
      <w:pPr>
        <w:ind w:firstLine="720"/>
        <w:jc w:val="both"/>
        <w:rPr>
          <w:lang w:val="sr-Cyrl-CS"/>
        </w:rPr>
      </w:pPr>
      <w:r w:rsidRPr="00EA422E">
        <w:rPr>
          <w:lang w:val="sr-Cyrl-CS"/>
        </w:rPr>
        <w:t>Имајући све то у виду, предлажемо Наставно-научном већу Филозофског факултета да одобри избор др Стефана Милошевића у звање научни сарадник.</w:t>
      </w:r>
    </w:p>
    <w:p w:rsidR="00B41ACF" w:rsidRPr="00EA422E" w:rsidRDefault="00B41ACF" w:rsidP="00381165">
      <w:pPr>
        <w:widowControl w:val="0"/>
        <w:ind w:hanging="2"/>
        <w:jc w:val="both"/>
      </w:pPr>
    </w:p>
    <w:p w:rsidR="00B41ACF" w:rsidRPr="00EA422E" w:rsidRDefault="00B41ACF" w:rsidP="00381165">
      <w:pPr>
        <w:widowControl w:val="0"/>
        <w:ind w:hanging="2"/>
      </w:pPr>
    </w:p>
    <w:p w:rsidR="00B41ACF" w:rsidRPr="00EA422E" w:rsidRDefault="00B41ACF" w:rsidP="00381165">
      <w:pPr>
        <w:widowControl w:val="0"/>
        <w:ind w:hanging="2"/>
        <w:rPr>
          <w:lang/>
        </w:rPr>
      </w:pPr>
      <w:r w:rsidRPr="00EA422E">
        <w:rPr>
          <w:lang/>
        </w:rPr>
        <w:t>У Београду, 1. 06. 2020. год.</w:t>
      </w:r>
    </w:p>
    <w:p w:rsidR="00B41ACF" w:rsidRPr="00EA422E" w:rsidRDefault="00B41ACF" w:rsidP="00381165">
      <w:pPr>
        <w:widowControl w:val="0"/>
        <w:ind w:hanging="2"/>
      </w:pPr>
    </w:p>
    <w:p w:rsidR="00B41ACF" w:rsidRPr="00EA422E" w:rsidRDefault="00B41ACF" w:rsidP="00381165">
      <w:pPr>
        <w:widowControl w:val="0"/>
        <w:ind w:hanging="2"/>
      </w:pPr>
    </w:p>
    <w:p w:rsidR="00B41ACF" w:rsidRPr="00EA422E" w:rsidRDefault="00B41ACF" w:rsidP="00381165">
      <w:pPr>
        <w:widowControl w:val="0"/>
        <w:ind w:hanging="2"/>
      </w:pPr>
    </w:p>
    <w:p w:rsidR="00B41ACF" w:rsidRPr="00EA422E" w:rsidRDefault="00B41ACF" w:rsidP="00381165">
      <w:pPr>
        <w:widowControl w:val="0"/>
        <w:ind w:hanging="2"/>
        <w:jc w:val="right"/>
      </w:pPr>
      <w:r w:rsidRPr="00EA422E">
        <w:rPr>
          <w:b/>
          <w:bCs/>
        </w:rPr>
        <w:t>KОМИСИJА</w:t>
      </w:r>
    </w:p>
    <w:p w:rsidR="00B41ACF" w:rsidRPr="00EA422E" w:rsidRDefault="00B41ACF" w:rsidP="00381165">
      <w:pPr>
        <w:widowControl w:val="0"/>
        <w:ind w:hanging="2"/>
        <w:jc w:val="center"/>
      </w:pPr>
    </w:p>
    <w:p w:rsidR="00B41ACF" w:rsidRPr="00EA422E" w:rsidRDefault="00B41ACF" w:rsidP="00381165">
      <w:pPr>
        <w:widowControl w:val="0"/>
        <w:ind w:hanging="2"/>
        <w:jc w:val="center"/>
      </w:pPr>
    </w:p>
    <w:p w:rsidR="00B41ACF" w:rsidRPr="00EA422E" w:rsidRDefault="00B41ACF" w:rsidP="00381165">
      <w:pPr>
        <w:widowControl w:val="0"/>
        <w:ind w:hanging="2"/>
        <w:jc w:val="center"/>
      </w:pPr>
    </w:p>
    <w:p w:rsidR="00B41ACF" w:rsidRPr="00EA422E" w:rsidRDefault="00B41ACF" w:rsidP="00381165">
      <w:pPr>
        <w:widowControl w:val="0"/>
        <w:ind w:hanging="2"/>
        <w:jc w:val="right"/>
      </w:pPr>
    </w:p>
    <w:p w:rsidR="00B41ACF" w:rsidRPr="00EA422E" w:rsidRDefault="00B41ACF" w:rsidP="00381165">
      <w:pPr>
        <w:widowControl w:val="0"/>
        <w:ind w:hanging="2"/>
        <w:jc w:val="right"/>
      </w:pPr>
      <w:r w:rsidRPr="00EA422E">
        <w:t>__________________</w:t>
      </w:r>
    </w:p>
    <w:p w:rsidR="00B41ACF" w:rsidRPr="00EA422E" w:rsidRDefault="00B41ACF" w:rsidP="00381165">
      <w:pPr>
        <w:widowControl w:val="0"/>
        <w:ind w:hanging="2"/>
        <w:jc w:val="right"/>
      </w:pPr>
    </w:p>
    <w:p w:rsidR="00B41ACF" w:rsidRPr="00EA422E" w:rsidRDefault="00B41ACF" w:rsidP="00381165">
      <w:pPr>
        <w:widowControl w:val="0"/>
        <w:ind w:hanging="2"/>
        <w:jc w:val="right"/>
      </w:pPr>
      <w:r w:rsidRPr="00EA422E">
        <w:t>др Душан Михаиловић, редовни професор</w:t>
      </w: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  <w:r w:rsidRPr="00EA422E">
        <w:rPr>
          <w:lang/>
        </w:rPr>
        <w:t>Филозофски факултет Универзитета у Београду</w:t>
      </w: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4914E6">
      <w:pPr>
        <w:widowControl w:val="0"/>
        <w:rPr>
          <w:lang/>
        </w:rPr>
      </w:pPr>
    </w:p>
    <w:p w:rsidR="00B41ACF" w:rsidRPr="00EA422E" w:rsidRDefault="00B41ACF" w:rsidP="00381165">
      <w:pPr>
        <w:widowControl w:val="0"/>
        <w:ind w:hanging="2"/>
        <w:jc w:val="right"/>
      </w:pPr>
      <w:r w:rsidRPr="00EA422E">
        <w:t>_________________</w:t>
      </w:r>
    </w:p>
    <w:p w:rsidR="00B41ACF" w:rsidRPr="00EA422E" w:rsidRDefault="00B41ACF" w:rsidP="00381165">
      <w:pPr>
        <w:widowControl w:val="0"/>
        <w:ind w:hanging="2"/>
        <w:jc w:val="right"/>
      </w:pPr>
    </w:p>
    <w:p w:rsidR="00B41ACF" w:rsidRPr="00EA422E" w:rsidRDefault="00B41ACF" w:rsidP="00381165">
      <w:pPr>
        <w:widowControl w:val="0"/>
        <w:ind w:hanging="2"/>
        <w:jc w:val="right"/>
      </w:pPr>
      <w:r w:rsidRPr="00EA422E">
        <w:t xml:space="preserve">др </w:t>
      </w:r>
      <w:r w:rsidRPr="00EA422E">
        <w:rPr>
          <w:lang/>
        </w:rPr>
        <w:t>Весна Димитријевић</w:t>
      </w:r>
      <w:r w:rsidRPr="00EA422E">
        <w:t xml:space="preserve">, </w:t>
      </w:r>
      <w:r w:rsidRPr="00EA422E">
        <w:rPr>
          <w:lang/>
        </w:rPr>
        <w:t xml:space="preserve">редовни </w:t>
      </w:r>
      <w:r w:rsidRPr="00EA422E">
        <w:t>професор</w:t>
      </w: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  <w:r w:rsidRPr="00EA422E">
        <w:rPr>
          <w:lang/>
        </w:rPr>
        <w:t>Филозофски факултет Универзитета у Београду</w:t>
      </w: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4914E6">
      <w:pPr>
        <w:widowControl w:val="0"/>
      </w:pP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  <w:r w:rsidRPr="00EA422E">
        <w:rPr>
          <w:lang/>
        </w:rPr>
        <w:t>________________</w:t>
      </w: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EA422E">
      <w:pPr>
        <w:widowControl w:val="0"/>
        <w:ind w:hanging="2"/>
        <w:jc w:val="right"/>
        <w:rPr>
          <w:lang/>
        </w:rPr>
      </w:pPr>
      <w:r w:rsidRPr="00EA422E">
        <w:t xml:space="preserve">др </w:t>
      </w:r>
      <w:r w:rsidRPr="00EA422E">
        <w:rPr>
          <w:lang/>
        </w:rPr>
        <w:t>Соња Богдановић</w:t>
      </w:r>
      <w:r w:rsidRPr="00EA422E">
        <w:t>,</w:t>
      </w:r>
      <w:r w:rsidRPr="00EA422E">
        <w:rPr>
          <w:lang/>
        </w:rPr>
        <w:t xml:space="preserve"> доцент</w:t>
      </w:r>
    </w:p>
    <w:p w:rsidR="00B41ACF" w:rsidRPr="00EA422E" w:rsidRDefault="00B41ACF" w:rsidP="00EA422E">
      <w:pPr>
        <w:widowControl w:val="0"/>
        <w:ind w:hanging="2"/>
        <w:jc w:val="right"/>
        <w:rPr>
          <w:lang/>
        </w:rPr>
      </w:pPr>
      <w:r w:rsidRPr="00EA422E">
        <w:rPr>
          <w:lang/>
        </w:rPr>
        <w:t>Филозофски факултет Универзитета у Београду</w:t>
      </w:r>
    </w:p>
    <w:p w:rsidR="00B41ACF" w:rsidRPr="00EA422E" w:rsidRDefault="00B41ACF" w:rsidP="00EA422E">
      <w:pPr>
        <w:widowControl w:val="0"/>
        <w:ind w:hanging="2"/>
        <w:jc w:val="right"/>
        <w:rPr>
          <w:lang/>
        </w:rPr>
      </w:pPr>
    </w:p>
    <w:p w:rsidR="00B41ACF" w:rsidRPr="00EA422E" w:rsidRDefault="00B41ACF" w:rsidP="00EA422E">
      <w:pPr>
        <w:widowControl w:val="0"/>
        <w:ind w:hanging="2"/>
        <w:jc w:val="right"/>
        <w:rPr>
          <w:lang/>
        </w:rPr>
      </w:pPr>
    </w:p>
    <w:p w:rsidR="00B41ACF" w:rsidRPr="00EA422E" w:rsidRDefault="00B41ACF" w:rsidP="00EA422E">
      <w:pPr>
        <w:widowControl w:val="0"/>
        <w:ind w:hanging="2"/>
        <w:jc w:val="right"/>
        <w:rPr>
          <w:lang/>
        </w:rPr>
      </w:pPr>
    </w:p>
    <w:p w:rsidR="00B41ACF" w:rsidRPr="00EA422E" w:rsidRDefault="00B41ACF" w:rsidP="00EA422E">
      <w:pPr>
        <w:widowControl w:val="0"/>
      </w:pPr>
    </w:p>
    <w:p w:rsidR="00B41ACF" w:rsidRPr="00EA422E" w:rsidRDefault="00B41ACF" w:rsidP="00EA422E">
      <w:pPr>
        <w:widowControl w:val="0"/>
        <w:ind w:hanging="2"/>
        <w:jc w:val="right"/>
        <w:rPr>
          <w:lang/>
        </w:rPr>
      </w:pPr>
      <w:r w:rsidRPr="00EA422E">
        <w:rPr>
          <w:lang/>
        </w:rPr>
        <w:t>________________</w:t>
      </w: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381165">
      <w:pPr>
        <w:widowControl w:val="0"/>
        <w:ind w:hanging="2"/>
        <w:jc w:val="right"/>
      </w:pPr>
      <w:r w:rsidRPr="00EA422E">
        <w:t xml:space="preserve">др Наташа Миладиновић-Радмиловић, виши научни сарадник </w:t>
      </w: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  <w:r w:rsidRPr="00EA422E">
        <w:rPr>
          <w:lang/>
        </w:rPr>
        <w:t>Археолошки институт у Београду</w:t>
      </w:r>
    </w:p>
    <w:p w:rsidR="00B41ACF" w:rsidRPr="00EA422E" w:rsidRDefault="00B41ACF" w:rsidP="00381165">
      <w:pPr>
        <w:widowControl w:val="0"/>
        <w:ind w:hanging="2"/>
        <w:jc w:val="right"/>
        <w:rPr>
          <w:lang/>
        </w:rPr>
      </w:pPr>
    </w:p>
    <w:p w:rsidR="00B41ACF" w:rsidRPr="00EA422E" w:rsidRDefault="00B41ACF" w:rsidP="00381165">
      <w:pPr>
        <w:widowControl w:val="0"/>
        <w:ind w:hanging="2"/>
        <w:jc w:val="right"/>
      </w:pPr>
    </w:p>
    <w:p w:rsidR="00B41ACF" w:rsidRPr="00EA422E" w:rsidRDefault="00B41ACF" w:rsidP="00381165">
      <w:pPr>
        <w:ind w:hanging="2"/>
        <w:jc w:val="both"/>
      </w:pPr>
    </w:p>
    <w:p w:rsidR="00B41ACF" w:rsidRPr="00EA422E" w:rsidRDefault="00B41ACF" w:rsidP="000E310B">
      <w:pPr>
        <w:jc w:val="both"/>
        <w:rPr>
          <w:lang/>
        </w:rPr>
      </w:pPr>
    </w:p>
    <w:sectPr w:rsidR="00B41ACF" w:rsidRPr="00EA422E" w:rsidSect="00E15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esavska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6D44"/>
    <w:rsid w:val="000068C0"/>
    <w:rsid w:val="00020286"/>
    <w:rsid w:val="00025159"/>
    <w:rsid w:val="00042862"/>
    <w:rsid w:val="000A4803"/>
    <w:rsid w:val="000D58D0"/>
    <w:rsid w:val="000E310B"/>
    <w:rsid w:val="0011648F"/>
    <w:rsid w:val="00172068"/>
    <w:rsid w:val="001C02DE"/>
    <w:rsid w:val="00202215"/>
    <w:rsid w:val="002022C7"/>
    <w:rsid w:val="00250601"/>
    <w:rsid w:val="0032668E"/>
    <w:rsid w:val="00381165"/>
    <w:rsid w:val="003F56B4"/>
    <w:rsid w:val="00433974"/>
    <w:rsid w:val="00473954"/>
    <w:rsid w:val="004914E6"/>
    <w:rsid w:val="004D7D54"/>
    <w:rsid w:val="00560426"/>
    <w:rsid w:val="00566D44"/>
    <w:rsid w:val="0058223B"/>
    <w:rsid w:val="00585344"/>
    <w:rsid w:val="00677293"/>
    <w:rsid w:val="006959F2"/>
    <w:rsid w:val="007E4541"/>
    <w:rsid w:val="007F4DA4"/>
    <w:rsid w:val="00933052"/>
    <w:rsid w:val="00A03A98"/>
    <w:rsid w:val="00A8111B"/>
    <w:rsid w:val="00A95DE9"/>
    <w:rsid w:val="00A96BE2"/>
    <w:rsid w:val="00AD5D42"/>
    <w:rsid w:val="00B26432"/>
    <w:rsid w:val="00B41ACF"/>
    <w:rsid w:val="00BF72BE"/>
    <w:rsid w:val="00C250A2"/>
    <w:rsid w:val="00C40957"/>
    <w:rsid w:val="00D21163"/>
    <w:rsid w:val="00D76422"/>
    <w:rsid w:val="00DA6BB0"/>
    <w:rsid w:val="00DE0E5A"/>
    <w:rsid w:val="00E06AB7"/>
    <w:rsid w:val="00E15280"/>
    <w:rsid w:val="00E40A7B"/>
    <w:rsid w:val="00E56BD6"/>
    <w:rsid w:val="00E75F34"/>
    <w:rsid w:val="00EA422E"/>
    <w:rsid w:val="00EE1583"/>
    <w:rsid w:val="00FB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E5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31">
    <w:name w:val="A3+1"/>
    <w:uiPriority w:val="99"/>
    <w:rsid w:val="006959F2"/>
    <w:rPr>
      <w:i/>
      <w:iCs/>
      <w:color w:val="000000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0E310B"/>
    <w:rPr>
      <w:i/>
      <w:iCs/>
    </w:rPr>
  </w:style>
  <w:style w:type="paragraph" w:styleId="BodyText">
    <w:name w:val="Body Text"/>
    <w:basedOn w:val="Normal"/>
    <w:link w:val="BodyTextChar"/>
    <w:uiPriority w:val="99"/>
    <w:rsid w:val="00381165"/>
    <w:pPr>
      <w:tabs>
        <w:tab w:val="left" w:pos="1620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81165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042862"/>
    <w:pPr>
      <w:spacing w:after="200" w:line="276" w:lineRule="auto"/>
      <w:ind w:left="720"/>
    </w:pPr>
    <w:rPr>
      <w:rFonts w:ascii="Calibri" w:eastAsia="Calibri" w:hAnsi="Calibri" w:cs="Calibri"/>
      <w:noProof/>
      <w:sz w:val="22"/>
      <w:szCs w:val="22"/>
    </w:rPr>
  </w:style>
  <w:style w:type="paragraph" w:styleId="NormalWeb">
    <w:name w:val="Normal (Web)"/>
    <w:basedOn w:val="Normal"/>
    <w:link w:val="NormalWebChar"/>
    <w:uiPriority w:val="99"/>
    <w:rsid w:val="00042862"/>
    <w:rPr>
      <w:lang w:val="sr-Latn-CS" w:eastAsia="sr-Latn-CS"/>
    </w:rPr>
  </w:style>
  <w:style w:type="character" w:customStyle="1" w:styleId="NormalWebChar">
    <w:name w:val="Normal (Web) Char"/>
    <w:link w:val="NormalWeb"/>
    <w:uiPriority w:val="99"/>
    <w:locked/>
    <w:rsid w:val="00042862"/>
    <w:rPr>
      <w:rFonts w:ascii="Times New Roman" w:hAnsi="Times New Roman" w:cs="Times New Roman"/>
      <w:sz w:val="24"/>
      <w:szCs w:val="24"/>
      <w:lang w:val="sr-Latn-CS" w:eastAsia="sr-Latn-CS"/>
    </w:rPr>
  </w:style>
  <w:style w:type="character" w:styleId="Strong">
    <w:name w:val="Strong"/>
    <w:basedOn w:val="DefaultParagraphFont"/>
    <w:uiPriority w:val="99"/>
    <w:qFormat/>
    <w:rsid w:val="00042862"/>
    <w:rPr>
      <w:b/>
      <w:bCs/>
    </w:rPr>
  </w:style>
  <w:style w:type="paragraph" w:customStyle="1" w:styleId="Pa028">
    <w:name w:val="Pa0+28"/>
    <w:basedOn w:val="Normal"/>
    <w:next w:val="Normal"/>
    <w:uiPriority w:val="99"/>
    <w:rsid w:val="00042862"/>
    <w:pPr>
      <w:autoSpaceDE w:val="0"/>
      <w:autoSpaceDN w:val="0"/>
      <w:adjustRightInd w:val="0"/>
      <w:spacing w:line="241" w:lineRule="atLeast"/>
    </w:pPr>
    <w:rPr>
      <w:rFonts w:eastAsia="Calibri"/>
    </w:rPr>
  </w:style>
  <w:style w:type="character" w:customStyle="1" w:styleId="A321">
    <w:name w:val="A3+21"/>
    <w:uiPriority w:val="99"/>
    <w:rsid w:val="00042862"/>
    <w:rPr>
      <w:i/>
      <w:i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1751</Words>
  <Characters>9982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Dusan Mihailovic</dc:creator>
  <cp:keywords/>
  <dc:description/>
  <cp:lastModifiedBy>Sneza Nikolic</cp:lastModifiedBy>
  <cp:revision>2</cp:revision>
  <dcterms:created xsi:type="dcterms:W3CDTF">2020-06-01T10:23:00Z</dcterms:created>
  <dcterms:modified xsi:type="dcterms:W3CDTF">2020-06-01T10:23:00Z</dcterms:modified>
</cp:coreProperties>
</file>