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  <w:r w:rsidRPr="006058CA">
        <w:rPr>
          <w:rFonts w:ascii="Times New Roman" w:hAnsi="Times New Roman"/>
          <w:b/>
          <w:sz w:val="24"/>
          <w:szCs w:val="24"/>
        </w:rPr>
        <w:t xml:space="preserve">Наствано-научном већу </w:t>
      </w:r>
    </w:p>
    <w:p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  <w:r w:rsidRPr="006058CA">
        <w:rPr>
          <w:rFonts w:ascii="Times New Roman" w:hAnsi="Times New Roman"/>
          <w:b/>
          <w:sz w:val="24"/>
          <w:szCs w:val="24"/>
        </w:rPr>
        <w:t>Филозофског факултета</w:t>
      </w:r>
    </w:p>
    <w:p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  <w:r w:rsidRPr="006058CA">
        <w:rPr>
          <w:rFonts w:ascii="Times New Roman" w:hAnsi="Times New Roman"/>
          <w:b/>
          <w:sz w:val="24"/>
          <w:szCs w:val="24"/>
        </w:rPr>
        <w:t>Универзитет у Београду</w:t>
      </w:r>
    </w:p>
    <w:p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20C36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Београд,</w:t>
      </w:r>
      <w:r w:rsidRPr="00B20C36">
        <w:rPr>
          <w:rFonts w:ascii="Times New Roman" w:hAnsi="Times New Roman"/>
          <w:b/>
          <w:sz w:val="24"/>
          <w:szCs w:val="24"/>
        </w:rPr>
        <w:t xml:space="preserve"> </w:t>
      </w:r>
      <w:r w:rsidR="00F83C62">
        <w:rPr>
          <w:rFonts w:ascii="Times New Roman" w:hAnsi="Times New Roman"/>
          <w:b/>
          <w:sz w:val="24"/>
          <w:szCs w:val="24"/>
        </w:rPr>
        <w:t>25.02</w:t>
      </w:r>
      <w:r>
        <w:rPr>
          <w:rFonts w:ascii="Times New Roman" w:hAnsi="Times New Roman"/>
          <w:b/>
          <w:sz w:val="24"/>
          <w:szCs w:val="24"/>
        </w:rPr>
        <w:t>.</w:t>
      </w:r>
      <w:proofErr w:type="gramEnd"/>
      <w:r w:rsidR="00F83C62">
        <w:rPr>
          <w:rFonts w:ascii="Times New Roman" w:hAnsi="Times New Roman"/>
          <w:b/>
          <w:sz w:val="24"/>
          <w:szCs w:val="24"/>
        </w:rPr>
        <w:t xml:space="preserve"> 2020.</w:t>
      </w:r>
    </w:p>
    <w:p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6058CA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седници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23F45">
        <w:rPr>
          <w:rFonts w:ascii="Times New Roman" w:hAnsi="Times New Roman"/>
          <w:b/>
          <w:sz w:val="24"/>
          <w:szCs w:val="24"/>
        </w:rPr>
        <w:t>Одељења</w:t>
      </w:r>
      <w:proofErr w:type="spellEnd"/>
      <w:r w:rsidR="00B23F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23F45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="00B23F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23F45">
        <w:rPr>
          <w:rFonts w:ascii="Times New Roman" w:hAnsi="Times New Roman"/>
          <w:b/>
          <w:sz w:val="24"/>
          <w:szCs w:val="24"/>
        </w:rPr>
        <w:t>историју</w:t>
      </w:r>
      <w:proofErr w:type="spellEnd"/>
      <w:r w:rsidR="00B23F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23F45">
        <w:rPr>
          <w:rFonts w:ascii="Times New Roman" w:hAnsi="Times New Roman"/>
          <w:b/>
          <w:sz w:val="24"/>
          <w:szCs w:val="24"/>
        </w:rPr>
        <w:t>уметности</w:t>
      </w:r>
      <w:proofErr w:type="spellEnd"/>
      <w:r w:rsidR="00B23F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23F45">
        <w:rPr>
          <w:rFonts w:ascii="Times New Roman" w:hAnsi="Times New Roman"/>
          <w:b/>
          <w:sz w:val="24"/>
          <w:szCs w:val="24"/>
        </w:rPr>
        <w:t>од</w:t>
      </w:r>
      <w:proofErr w:type="spellEnd"/>
      <w:r w:rsidR="00B23F45">
        <w:rPr>
          <w:rFonts w:ascii="Times New Roman" w:hAnsi="Times New Roman"/>
          <w:b/>
          <w:sz w:val="24"/>
          <w:szCs w:val="24"/>
        </w:rPr>
        <w:t xml:space="preserve"> </w:t>
      </w:r>
      <w:r w:rsidR="00B23F45" w:rsidRPr="001B5526">
        <w:rPr>
          <w:rFonts w:ascii="Times New Roman" w:hAnsi="Times New Roman"/>
          <w:b/>
          <w:sz w:val="24"/>
          <w:szCs w:val="24"/>
        </w:rPr>
        <w:t>1</w:t>
      </w:r>
      <w:r w:rsidR="00943040">
        <w:rPr>
          <w:rFonts w:ascii="Times New Roman" w:hAnsi="Times New Roman"/>
          <w:b/>
          <w:sz w:val="24"/>
          <w:szCs w:val="24"/>
        </w:rPr>
        <w:t>1</w:t>
      </w:r>
      <w:r w:rsidR="00B23F45" w:rsidRPr="001B5526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B23F45" w:rsidRPr="001B552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943040">
        <w:rPr>
          <w:rFonts w:ascii="Times New Roman" w:hAnsi="Times New Roman"/>
          <w:b/>
          <w:sz w:val="24"/>
          <w:szCs w:val="24"/>
        </w:rPr>
        <w:t>децембра</w:t>
      </w:r>
      <w:proofErr w:type="gramEnd"/>
      <w:r w:rsidR="00B23F45" w:rsidRPr="001B5526">
        <w:rPr>
          <w:rFonts w:ascii="Times New Roman" w:hAnsi="Times New Roman"/>
          <w:b/>
          <w:sz w:val="24"/>
          <w:szCs w:val="24"/>
        </w:rPr>
        <w:t xml:space="preserve"> 2019.</w:t>
      </w:r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6058CA">
        <w:rPr>
          <w:rFonts w:ascii="Times New Roman" w:hAnsi="Times New Roman"/>
          <w:b/>
          <w:sz w:val="24"/>
          <w:szCs w:val="24"/>
        </w:rPr>
        <w:t>и</w:t>
      </w:r>
      <w:proofErr w:type="gram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седници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Наставно-научног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већа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Филозофског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факултета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Београду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од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r w:rsidR="00943040">
        <w:rPr>
          <w:rFonts w:ascii="Times New Roman" w:hAnsi="Times New Roman"/>
          <w:b/>
          <w:sz w:val="24"/>
          <w:szCs w:val="24"/>
        </w:rPr>
        <w:t xml:space="preserve">26. </w:t>
      </w:r>
      <w:proofErr w:type="gramStart"/>
      <w:r w:rsidR="00943040">
        <w:rPr>
          <w:rFonts w:ascii="Times New Roman" w:hAnsi="Times New Roman"/>
          <w:b/>
          <w:sz w:val="24"/>
          <w:szCs w:val="24"/>
        </w:rPr>
        <w:t>децембра</w:t>
      </w:r>
      <w:proofErr w:type="gramEnd"/>
      <w:r w:rsidR="00F469D2">
        <w:rPr>
          <w:rFonts w:ascii="Times New Roman" w:hAnsi="Times New Roman"/>
          <w:b/>
          <w:sz w:val="24"/>
          <w:szCs w:val="24"/>
        </w:rPr>
        <w:t xml:space="preserve"> 2019.</w:t>
      </w:r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6058CA">
        <w:rPr>
          <w:rFonts w:ascii="Times New Roman" w:hAnsi="Times New Roman"/>
          <w:b/>
          <w:sz w:val="24"/>
          <w:szCs w:val="24"/>
        </w:rPr>
        <w:t>изабрани</w:t>
      </w:r>
      <w:proofErr w:type="spellEnd"/>
      <w:proofErr w:type="gram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смо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комисију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оцену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одбрану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докторске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b/>
          <w:sz w:val="24"/>
          <w:szCs w:val="24"/>
        </w:rPr>
        <w:t>дисертације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 "</w:t>
      </w:r>
      <w:proofErr w:type="spellStart"/>
      <w:r w:rsidR="003B0366">
        <w:rPr>
          <w:rFonts w:ascii="Times New Roman" w:hAnsi="Times New Roman"/>
          <w:b/>
          <w:sz w:val="24"/>
          <w:szCs w:val="24"/>
        </w:rPr>
        <w:t>Античкe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3B0366">
        <w:rPr>
          <w:rFonts w:ascii="Times New Roman" w:hAnsi="Times New Roman"/>
          <w:b/>
          <w:sz w:val="24"/>
          <w:szCs w:val="24"/>
          <w:lang w:val="sr-Cyrl-CS"/>
        </w:rPr>
        <w:t>теме</w:t>
      </w:r>
      <w:r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/>
          <w:sz w:val="24"/>
          <w:szCs w:val="24"/>
        </w:rPr>
        <w:t>симболистичком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сликарству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Гистава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Мороа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>
        <w:rPr>
          <w:rFonts w:ascii="Times New Roman" w:hAnsi="Times New Roman"/>
          <w:b/>
          <w:sz w:val="24"/>
          <w:szCs w:val="24"/>
        </w:rPr>
        <w:t>Јоване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Никол</w:t>
      </w:r>
      <w:r w:rsidRPr="006058CA">
        <w:rPr>
          <w:rFonts w:ascii="Times New Roman" w:hAnsi="Times New Roman"/>
          <w:b/>
          <w:sz w:val="24"/>
          <w:szCs w:val="24"/>
        </w:rPr>
        <w:t>ић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>. По увиду у дисертацију, дајемо следеће мишљење,</w:t>
      </w:r>
    </w:p>
    <w:p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Latn-CS"/>
        </w:rPr>
      </w:pPr>
    </w:p>
    <w:p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Latn-CS"/>
        </w:rPr>
      </w:pPr>
    </w:p>
    <w:p w:rsidR="00B20C36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CS"/>
        </w:rPr>
      </w:pPr>
      <w:r w:rsidRPr="006058CA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6058CA">
        <w:rPr>
          <w:rFonts w:ascii="Times New Roman" w:hAnsi="Times New Roman"/>
          <w:b/>
          <w:sz w:val="24"/>
          <w:szCs w:val="24"/>
          <w:lang w:val="sr-Cyrl-CS"/>
        </w:rPr>
        <w:t>Реферат о завршеној докторској дисертацији</w:t>
      </w:r>
    </w:p>
    <w:p w:rsidR="00B20C36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CS"/>
        </w:rPr>
      </w:pPr>
    </w:p>
    <w:p w:rsidR="00B20C36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CS"/>
        </w:rPr>
      </w:pPr>
    </w:p>
    <w:p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ru-RU"/>
        </w:rPr>
      </w:pPr>
      <w:r w:rsidRPr="006058CA">
        <w:rPr>
          <w:rFonts w:ascii="Times New Roman" w:hAnsi="Times New Roman"/>
          <w:b/>
          <w:sz w:val="24"/>
          <w:szCs w:val="24"/>
          <w:lang w:val="sr-Cyrl-CS"/>
        </w:rPr>
        <w:t>1. Основни подаци о кандидату и дисертацији</w:t>
      </w:r>
      <w:r w:rsidRPr="006058CA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25204F" w:rsidRDefault="00B20C36" w:rsidP="00B20C36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Николи</w:t>
      </w:r>
      <w:r w:rsidRPr="006058CA">
        <w:rPr>
          <w:rFonts w:ascii="Times New Roman" w:hAnsi="Times New Roman"/>
          <w:noProof/>
          <w:sz w:val="24"/>
          <w:szCs w:val="24"/>
          <w:lang w:val="sr-Cyrl-CS"/>
        </w:rPr>
        <w:t>ћ (</w:t>
      </w:r>
      <w:r>
        <w:rPr>
          <w:rFonts w:ascii="Times New Roman" w:hAnsi="Times New Roman"/>
          <w:noProof/>
          <w:sz w:val="24"/>
          <w:szCs w:val="24"/>
          <w:lang w:val="sr-Cyrl-CS"/>
        </w:rPr>
        <w:t>Миодраг</w:t>
      </w:r>
      <w:r w:rsidRPr="006058CA">
        <w:rPr>
          <w:rFonts w:ascii="Times New Roman" w:hAnsi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Cyrl-CS"/>
        </w:rPr>
        <w:t>Јована</w:t>
      </w:r>
      <w:r w:rsidRPr="006058CA">
        <w:rPr>
          <w:rFonts w:ascii="Times New Roman" w:hAnsi="Times New Roman"/>
          <w:noProof/>
          <w:sz w:val="24"/>
          <w:szCs w:val="24"/>
          <w:lang w:val="sr-Cyrl-CS"/>
        </w:rPr>
        <w:t xml:space="preserve"> рођена је у Београду 19</w:t>
      </w:r>
      <w:r>
        <w:rPr>
          <w:rFonts w:ascii="Times New Roman" w:hAnsi="Times New Roman"/>
          <w:noProof/>
          <w:sz w:val="24"/>
          <w:szCs w:val="24"/>
          <w:lang w:val="sr-Cyrl-CS"/>
        </w:rPr>
        <w:t>90</w:t>
      </w:r>
      <w:r w:rsidR="00CE4939">
        <w:rPr>
          <w:rFonts w:ascii="Times New Roman" w:hAnsi="Times New Roman"/>
          <w:noProof/>
          <w:sz w:val="24"/>
          <w:szCs w:val="24"/>
          <w:lang w:val="sr-Cyrl-CS"/>
        </w:rPr>
        <w:t xml:space="preserve">. године. </w:t>
      </w:r>
      <w:r w:rsidRPr="006058CA">
        <w:rPr>
          <w:rFonts w:ascii="Times New Roman" w:hAnsi="Times New Roman"/>
          <w:noProof/>
          <w:sz w:val="24"/>
          <w:szCs w:val="24"/>
          <w:lang w:val="sr-Cyrl-CS"/>
        </w:rPr>
        <w:t>Основне студије историје уметности завршила је на Филозофском факултету, Универзитет у Београду, 20</w:t>
      </w:r>
      <w:r>
        <w:rPr>
          <w:rFonts w:ascii="Times New Roman" w:hAnsi="Times New Roman"/>
          <w:noProof/>
          <w:sz w:val="24"/>
          <w:szCs w:val="24"/>
          <w:lang w:val="sr-Cyrl-CS"/>
        </w:rPr>
        <w:t>13</w:t>
      </w:r>
      <w:r w:rsidRPr="006058CA">
        <w:rPr>
          <w:rFonts w:ascii="Times New Roman" w:hAnsi="Times New Roman"/>
          <w:noProof/>
          <w:sz w:val="24"/>
          <w:szCs w:val="24"/>
          <w:lang w:val="sr-Cyrl-CS"/>
        </w:rPr>
        <w:t xml:space="preserve">. године. Мастер студије завршила је на Одељењу за </w:t>
      </w:r>
      <w:r>
        <w:rPr>
          <w:rFonts w:ascii="Times New Roman" w:hAnsi="Times New Roman"/>
          <w:noProof/>
          <w:sz w:val="24"/>
          <w:szCs w:val="24"/>
          <w:lang w:val="sr-Cyrl-CS"/>
        </w:rPr>
        <w:t>историју уметности</w:t>
      </w:r>
      <w:r w:rsidRPr="006058CA">
        <w:rPr>
          <w:rFonts w:ascii="Times New Roman" w:hAnsi="Times New Roman"/>
          <w:noProof/>
          <w:sz w:val="24"/>
          <w:szCs w:val="24"/>
          <w:lang w:val="sr-Cyrl-CS"/>
        </w:rPr>
        <w:t xml:space="preserve">, Филозофског факултета у Београду 2014. године, а докторске студије историје уметности уписала је на </w:t>
      </w:r>
      <w:r w:rsidR="00CE4939">
        <w:rPr>
          <w:rFonts w:ascii="Times New Roman" w:hAnsi="Times New Roman"/>
          <w:noProof/>
          <w:sz w:val="24"/>
          <w:szCs w:val="24"/>
          <w:lang w:val="sr-Cyrl-CS"/>
        </w:rPr>
        <w:t>истом одељењу</w:t>
      </w:r>
      <w:r w:rsidRPr="006058CA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Pr="00943040">
        <w:rPr>
          <w:rFonts w:ascii="Times New Roman" w:hAnsi="Times New Roman"/>
          <w:noProof/>
          <w:sz w:val="24"/>
          <w:szCs w:val="24"/>
          <w:lang w:val="sr-Cyrl-CS"/>
        </w:rPr>
        <w:t xml:space="preserve">на Семинару за студије нововековне уметности на Филозофском факултету у Београду 2014. године. </w:t>
      </w:r>
      <w:r w:rsidR="0025204F" w:rsidRPr="00943040">
        <w:rPr>
          <w:rFonts w:ascii="Times New Roman" w:hAnsi="Times New Roman"/>
          <w:sz w:val="24"/>
          <w:szCs w:val="24"/>
          <w:lang w:val="ru-RU"/>
        </w:rPr>
        <w:t>Њен дипломски рад под називом: “Концепт мртвог песника у симболизму</w:t>
      </w:r>
      <w:r w:rsidR="0025204F">
        <w:rPr>
          <w:rFonts w:ascii="Times New Roman" w:hAnsi="Times New Roman"/>
          <w:sz w:val="24"/>
          <w:szCs w:val="24"/>
          <w:lang w:val="ru-RU"/>
        </w:rPr>
        <w:t xml:space="preserve">. Слика </w:t>
      </w:r>
      <w:r w:rsidR="0025204F">
        <w:rPr>
          <w:rFonts w:ascii="Times New Roman" w:hAnsi="Times New Roman"/>
          <w:i/>
          <w:sz w:val="24"/>
          <w:szCs w:val="24"/>
          <w:lang w:val="ru-RU"/>
        </w:rPr>
        <w:t>Уморни кентаур</w:t>
      </w:r>
      <w:r w:rsidR="0025204F">
        <w:rPr>
          <w:rFonts w:ascii="Times New Roman" w:hAnsi="Times New Roman"/>
          <w:sz w:val="24"/>
          <w:szCs w:val="24"/>
          <w:lang w:val="ru-RU"/>
        </w:rPr>
        <w:t xml:space="preserve"> Гистава Мороа из Народног музеја у Београду” награђен је од стране Народног музеја у Београду као најбољи дипломски рад из области историје уметности</w:t>
      </w:r>
      <w:r w:rsidR="00CE4939">
        <w:rPr>
          <w:rFonts w:ascii="Times New Roman" w:hAnsi="Times New Roman"/>
          <w:sz w:val="24"/>
          <w:szCs w:val="24"/>
          <w:lang w:val="ru-RU"/>
        </w:rPr>
        <w:t xml:space="preserve"> 2013. године</w:t>
      </w:r>
      <w:r w:rsidR="0025204F">
        <w:rPr>
          <w:rFonts w:ascii="Times New Roman" w:hAnsi="Times New Roman"/>
          <w:sz w:val="24"/>
          <w:szCs w:val="24"/>
          <w:lang w:val="ru-RU"/>
        </w:rPr>
        <w:t>.</w:t>
      </w:r>
    </w:p>
    <w:p w:rsidR="009A48F9" w:rsidRDefault="0025204F" w:rsidP="00B20C36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Јована је</w:t>
      </w:r>
      <w:r w:rsidR="00B20C36" w:rsidRPr="006058CA">
        <w:rPr>
          <w:rFonts w:ascii="Times New Roman" w:hAnsi="Times New Roman"/>
          <w:noProof/>
          <w:sz w:val="24"/>
          <w:szCs w:val="24"/>
          <w:lang w:val="sr-Cyrl-CS"/>
        </w:rPr>
        <w:t xml:space="preserve"> волонтирала </w:t>
      </w:r>
      <w:r>
        <w:rPr>
          <w:rFonts w:ascii="Times New Roman" w:hAnsi="Times New Roman"/>
          <w:noProof/>
          <w:sz w:val="24"/>
          <w:szCs w:val="24"/>
          <w:lang w:val="sr-Cyrl-CS"/>
        </w:rPr>
        <w:t>у неколико музеја и галерија у Београду (Народни музеј у Београду</w:t>
      </w:r>
      <w:r w:rsidR="009A48F9">
        <w:rPr>
          <w:rFonts w:ascii="Times New Roman" w:hAnsi="Times New Roman"/>
          <w:noProof/>
          <w:sz w:val="24"/>
          <w:szCs w:val="24"/>
          <w:lang w:val="sr-Cyrl-CS"/>
        </w:rPr>
        <w:t xml:space="preserve"> (2011-2013)</w:t>
      </w:r>
      <w:r>
        <w:rPr>
          <w:rFonts w:ascii="Times New Roman" w:hAnsi="Times New Roman"/>
          <w:noProof/>
          <w:sz w:val="24"/>
          <w:szCs w:val="24"/>
          <w:lang w:val="sr-Cyrl-CS"/>
        </w:rPr>
        <w:t>, галеријама САНУ</w:t>
      </w:r>
      <w:r w:rsidR="009A48F9">
        <w:rPr>
          <w:rFonts w:ascii="Times New Roman" w:hAnsi="Times New Roman"/>
          <w:noProof/>
          <w:sz w:val="24"/>
          <w:szCs w:val="24"/>
          <w:lang w:val="sr-Cyrl-CS"/>
        </w:rPr>
        <w:t xml:space="preserve"> (2018)</w:t>
      </w:r>
      <w:r>
        <w:rPr>
          <w:rFonts w:ascii="Times New Roman" w:hAnsi="Times New Roman"/>
          <w:noProof/>
          <w:sz w:val="24"/>
          <w:szCs w:val="24"/>
          <w:lang w:val="sr-Cyrl-CS"/>
        </w:rPr>
        <w:t>, Прогрес</w:t>
      </w:r>
      <w:r w:rsidR="009A48F9">
        <w:rPr>
          <w:rFonts w:ascii="Times New Roman" w:hAnsi="Times New Roman"/>
          <w:noProof/>
          <w:sz w:val="24"/>
          <w:szCs w:val="24"/>
          <w:lang w:val="sr-Cyrl-CS"/>
        </w:rPr>
        <w:t xml:space="preserve"> (2012)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New</w:t>
      </w:r>
      <w:r w:rsidRPr="001B552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Moment</w:t>
      </w:r>
      <w:r w:rsidR="009A48F9" w:rsidRPr="001B5526">
        <w:rPr>
          <w:rFonts w:ascii="Times New Roman" w:hAnsi="Times New Roman"/>
          <w:noProof/>
          <w:sz w:val="24"/>
          <w:szCs w:val="24"/>
          <w:lang w:val="sr-Cyrl-CS"/>
        </w:rPr>
        <w:t xml:space="preserve"> (2013-2014)</w:t>
      </w:r>
      <w:r w:rsidRPr="001B5526">
        <w:rPr>
          <w:rFonts w:ascii="Times New Roman" w:hAnsi="Times New Roman"/>
          <w:noProof/>
          <w:sz w:val="24"/>
          <w:szCs w:val="24"/>
          <w:lang w:val="sr-Cyrl-CS"/>
        </w:rPr>
        <w:t>, Галерији Дома војске Србије</w:t>
      </w:r>
      <w:r w:rsidR="009A48F9" w:rsidRPr="001B5526">
        <w:rPr>
          <w:rFonts w:ascii="Times New Roman" w:hAnsi="Times New Roman"/>
          <w:noProof/>
          <w:sz w:val="24"/>
          <w:szCs w:val="24"/>
          <w:lang w:val="sr-Cyrl-CS"/>
        </w:rPr>
        <w:t xml:space="preserve"> (2014)</w:t>
      </w:r>
      <w:r w:rsidR="009A48F9">
        <w:rPr>
          <w:rFonts w:ascii="Times New Roman" w:hAnsi="Times New Roman"/>
          <w:noProof/>
          <w:sz w:val="24"/>
          <w:szCs w:val="24"/>
          <w:lang w:val="sr-Cyrl-CS"/>
        </w:rPr>
        <w:t>) и у оквиру значајних културних манифестација попут Ноћи музеја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A48F9">
        <w:rPr>
          <w:rFonts w:ascii="Times New Roman" w:hAnsi="Times New Roman"/>
          <w:noProof/>
          <w:sz w:val="24"/>
          <w:szCs w:val="24"/>
          <w:lang w:val="sr-Cyrl-CS"/>
        </w:rPr>
        <w:t>(2011-2016)</w:t>
      </w:r>
      <w:r w:rsidR="00B20C36" w:rsidRPr="006058CA">
        <w:rPr>
          <w:rFonts w:ascii="Times New Roman" w:hAnsi="Times New Roman"/>
          <w:noProof/>
          <w:sz w:val="24"/>
          <w:szCs w:val="24"/>
          <w:lang w:val="sr-Cyrl-CS"/>
        </w:rPr>
        <w:t xml:space="preserve">.  </w:t>
      </w:r>
    </w:p>
    <w:p w:rsidR="00B20C36" w:rsidRPr="009A48F9" w:rsidRDefault="00B20C36" w:rsidP="009A48F9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hAnsi="Times New Roman"/>
          <w:sz w:val="24"/>
          <w:szCs w:val="24"/>
        </w:rPr>
      </w:pPr>
      <w:r w:rsidRPr="006058CA">
        <w:rPr>
          <w:rFonts w:ascii="Times New Roman" w:hAnsi="Times New Roman"/>
          <w:noProof/>
          <w:sz w:val="24"/>
          <w:szCs w:val="24"/>
          <w:lang w:val="sr-Cyrl-CS"/>
        </w:rPr>
        <w:t>Од 201</w:t>
      </w:r>
      <w:r w:rsidR="009A48F9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6058CA">
        <w:rPr>
          <w:rFonts w:ascii="Times New Roman" w:hAnsi="Times New Roman"/>
          <w:noProof/>
          <w:sz w:val="24"/>
          <w:szCs w:val="24"/>
          <w:lang w:val="sr-Cyrl-CS"/>
        </w:rPr>
        <w:t xml:space="preserve">. године запослена је у звању </w:t>
      </w:r>
      <w:r w:rsidR="009A48F9">
        <w:rPr>
          <w:rFonts w:ascii="Times New Roman" w:hAnsi="Times New Roman"/>
          <w:noProof/>
          <w:sz w:val="24"/>
          <w:szCs w:val="24"/>
          <w:lang w:val="sr-Cyrl-CS"/>
        </w:rPr>
        <w:t xml:space="preserve">истраживача-сарадника </w:t>
      </w:r>
      <w:r w:rsidRPr="006058CA">
        <w:rPr>
          <w:rFonts w:ascii="Times New Roman" w:hAnsi="Times New Roman"/>
          <w:noProof/>
          <w:sz w:val="24"/>
          <w:szCs w:val="24"/>
          <w:lang w:val="sr-Cyrl-CS"/>
        </w:rPr>
        <w:t>а на Ф</w:t>
      </w:r>
      <w:r w:rsidR="009A48F9">
        <w:rPr>
          <w:rFonts w:ascii="Times New Roman" w:hAnsi="Times New Roman"/>
          <w:noProof/>
          <w:sz w:val="24"/>
          <w:szCs w:val="24"/>
          <w:lang w:val="sr-Cyrl-CS"/>
        </w:rPr>
        <w:t>илозофском ф</w:t>
      </w:r>
      <w:r w:rsidRPr="006058CA">
        <w:rPr>
          <w:rFonts w:ascii="Times New Roman" w:hAnsi="Times New Roman"/>
          <w:noProof/>
          <w:sz w:val="24"/>
          <w:szCs w:val="24"/>
          <w:lang w:val="sr-Cyrl-CS"/>
        </w:rPr>
        <w:t xml:space="preserve">акултету у Београду. </w:t>
      </w:r>
      <w:r w:rsidR="009A48F9">
        <w:rPr>
          <w:rFonts w:ascii="Times New Roman" w:hAnsi="Times New Roman"/>
          <w:sz w:val="24"/>
          <w:szCs w:val="24"/>
          <w:lang w:val="sr-Cyrl-CS"/>
        </w:rPr>
        <w:t>Јована Никол</w:t>
      </w:r>
      <w:r w:rsidRPr="00B20C36">
        <w:rPr>
          <w:rFonts w:ascii="Times New Roman" w:hAnsi="Times New Roman"/>
          <w:sz w:val="24"/>
          <w:szCs w:val="24"/>
          <w:lang w:val="sr-Cyrl-CS"/>
        </w:rPr>
        <w:t xml:space="preserve">ић </w:t>
      </w:r>
      <w:r w:rsidRPr="001B5526">
        <w:rPr>
          <w:rFonts w:ascii="Times New Roman" w:hAnsi="Times New Roman"/>
          <w:sz w:val="24"/>
          <w:szCs w:val="24"/>
          <w:lang w:val="sr-Cyrl-CS"/>
        </w:rPr>
        <w:t>је објавила више научних и стручних радова, међу који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>ма: “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Концепт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мртвог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песника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симболизму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Слика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Уморни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кентаур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Гистава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Мороа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из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Народног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музеја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Београду”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Зборник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Народног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музеја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48F9" w:rsidRPr="001B5526">
        <w:rPr>
          <w:rFonts w:ascii="Times New Roman" w:hAnsi="Times New Roman" w:hint="eastAsia"/>
          <w:sz w:val="24"/>
          <w:szCs w:val="24"/>
          <w:lang w:val="sr-Cyrl-CS"/>
        </w:rPr>
        <w:t>бр</w:t>
      </w:r>
      <w:r w:rsidR="009A48F9" w:rsidRPr="001B5526">
        <w:rPr>
          <w:rFonts w:ascii="Times New Roman" w:hAnsi="Times New Roman"/>
          <w:sz w:val="24"/>
          <w:szCs w:val="24"/>
          <w:lang w:val="sr-Cyrl-CS"/>
        </w:rPr>
        <w:t xml:space="preserve">. </w:t>
      </w:r>
      <w:proofErr w:type="gramStart"/>
      <w:r w:rsidR="009A48F9" w:rsidRPr="009A48F9">
        <w:rPr>
          <w:rFonts w:ascii="Times New Roman" w:hAnsi="Times New Roman" w:hint="eastAsia"/>
          <w:sz w:val="24"/>
          <w:szCs w:val="24"/>
        </w:rPr>
        <w:t>ХХ</w:t>
      </w:r>
      <w:r w:rsidR="009A48F9" w:rsidRPr="009A48F9">
        <w:rPr>
          <w:rFonts w:ascii="Times New Roman" w:hAnsi="Times New Roman"/>
          <w:sz w:val="24"/>
          <w:szCs w:val="24"/>
        </w:rPr>
        <w:t>I-2 (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свеска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историја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уметности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Народни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r w:rsidR="009A48F9" w:rsidRPr="009A48F9">
        <w:rPr>
          <w:rFonts w:ascii="Times New Roman" w:hAnsi="Times New Roman" w:hint="eastAsia"/>
          <w:sz w:val="24"/>
          <w:szCs w:val="24"/>
        </w:rPr>
        <w:t>музеј</w:t>
      </w:r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r w:rsidR="009A48F9" w:rsidRPr="009A48F9">
        <w:rPr>
          <w:rFonts w:ascii="Times New Roman" w:hAnsi="Times New Roman" w:hint="eastAsia"/>
          <w:sz w:val="24"/>
          <w:szCs w:val="24"/>
        </w:rPr>
        <w:t>у</w:t>
      </w:r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r w:rsidR="009A48F9" w:rsidRPr="009A48F9">
        <w:rPr>
          <w:rFonts w:ascii="Times New Roman" w:hAnsi="Times New Roman" w:hint="eastAsia"/>
          <w:sz w:val="24"/>
          <w:szCs w:val="24"/>
        </w:rPr>
        <w:t>Београду</w:t>
      </w:r>
      <w:r w:rsidR="009A48F9" w:rsidRPr="009A48F9">
        <w:rPr>
          <w:rFonts w:ascii="Times New Roman" w:hAnsi="Times New Roman"/>
          <w:sz w:val="24"/>
          <w:szCs w:val="24"/>
        </w:rPr>
        <w:t xml:space="preserve">, </w:t>
      </w:r>
      <w:r w:rsidR="009A48F9" w:rsidRPr="009A48F9">
        <w:rPr>
          <w:rFonts w:ascii="Times New Roman" w:hAnsi="Times New Roman" w:hint="eastAsia"/>
          <w:sz w:val="24"/>
          <w:szCs w:val="24"/>
        </w:rPr>
        <w:t>Београд</w:t>
      </w:r>
      <w:r w:rsidR="009A48F9" w:rsidRPr="009A48F9">
        <w:rPr>
          <w:rFonts w:ascii="Times New Roman" w:hAnsi="Times New Roman"/>
          <w:sz w:val="24"/>
          <w:szCs w:val="24"/>
        </w:rPr>
        <w:t>, 2014</w:t>
      </w:r>
      <w:r w:rsidR="009A48F9">
        <w:rPr>
          <w:rFonts w:ascii="Times New Roman" w:hAnsi="Times New Roman"/>
          <w:sz w:val="24"/>
          <w:szCs w:val="24"/>
        </w:rPr>
        <w:t xml:space="preserve">, 221-236; </w:t>
      </w:r>
      <w:r w:rsidR="009A48F9" w:rsidRPr="009A48F9">
        <w:rPr>
          <w:rFonts w:ascii="Times New Roman" w:hAnsi="Times New Roman"/>
          <w:sz w:val="24"/>
          <w:szCs w:val="24"/>
        </w:rPr>
        <w:t>“The reception of the mythical past in the art of Serbian Symbolism.</w:t>
      </w:r>
      <w:proofErr w:type="gram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A48F9" w:rsidRPr="009A48F9">
        <w:rPr>
          <w:rFonts w:ascii="Times New Roman" w:hAnsi="Times New Roman"/>
          <w:sz w:val="24"/>
          <w:szCs w:val="24"/>
        </w:rPr>
        <w:t xml:space="preserve">The </w:t>
      </w:r>
      <w:r w:rsidR="009A48F9" w:rsidRPr="009A48F9">
        <w:rPr>
          <w:rFonts w:ascii="Times New Roman" w:hAnsi="Times New Roman"/>
          <w:sz w:val="24"/>
          <w:szCs w:val="24"/>
        </w:rPr>
        <w:lastRenderedPageBreak/>
        <w:t xml:space="preserve">Finding of the head of Prince Lazar by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Đ</w:t>
      </w:r>
      <w:r w:rsidR="009A48F9" w:rsidRPr="009A48F9">
        <w:rPr>
          <w:rFonts w:ascii="Times New Roman" w:hAnsi="Times New Roman"/>
          <w:sz w:val="24"/>
          <w:szCs w:val="24"/>
        </w:rPr>
        <w:t>or</w:t>
      </w:r>
      <w:r w:rsidR="009A48F9" w:rsidRPr="009A48F9">
        <w:rPr>
          <w:rFonts w:ascii="Times New Roman" w:hAnsi="Times New Roman" w:hint="eastAsia"/>
          <w:sz w:val="24"/>
          <w:szCs w:val="24"/>
        </w:rPr>
        <w:t>đ</w:t>
      </w:r>
      <w:r w:rsidR="009A48F9" w:rsidRPr="009A48F9">
        <w:rPr>
          <w:rFonts w:ascii="Times New Roman" w:hAnsi="Times New Roman"/>
          <w:sz w:val="24"/>
          <w:szCs w:val="24"/>
        </w:rPr>
        <w:t>e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/>
          <w:sz w:val="24"/>
          <w:szCs w:val="24"/>
        </w:rPr>
        <w:t>Krsti</w:t>
      </w:r>
      <w:r w:rsidR="009A48F9" w:rsidRPr="009A48F9">
        <w:rPr>
          <w:rFonts w:ascii="Times New Roman" w:hAnsi="Times New Roman" w:hint="eastAsia"/>
          <w:sz w:val="24"/>
          <w:szCs w:val="24"/>
        </w:rPr>
        <w:t>ć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and Marko Murat”, </w:t>
      </w:r>
      <w:proofErr w:type="spellStart"/>
      <w:r w:rsidR="009A48F9" w:rsidRPr="009A48F9">
        <w:rPr>
          <w:rFonts w:ascii="Times New Roman" w:hAnsi="Times New Roman"/>
          <w:sz w:val="24"/>
          <w:szCs w:val="24"/>
        </w:rPr>
        <w:t>zbornik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/>
          <w:sz w:val="24"/>
          <w:szCs w:val="24"/>
        </w:rPr>
        <w:t>radova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23.</w:t>
      </w:r>
      <w:proofErr w:type="gram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/>
          <w:sz w:val="24"/>
          <w:szCs w:val="24"/>
        </w:rPr>
        <w:t>Internacionalnog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/>
          <w:sz w:val="24"/>
          <w:szCs w:val="24"/>
        </w:rPr>
        <w:t>kongresa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/>
          <w:sz w:val="24"/>
          <w:szCs w:val="24"/>
        </w:rPr>
        <w:t>vizantoloških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/>
          <w:sz w:val="24"/>
          <w:szCs w:val="24"/>
        </w:rPr>
        <w:t>studija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 - Byzantine heritage and Serbian art III, </w:t>
      </w:r>
      <w:proofErr w:type="spellStart"/>
      <w:r w:rsidR="009A48F9" w:rsidRPr="009A48F9">
        <w:rPr>
          <w:rFonts w:ascii="Times New Roman" w:hAnsi="Times New Roman"/>
          <w:sz w:val="24"/>
          <w:szCs w:val="24"/>
        </w:rPr>
        <w:t>urednici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9A48F9" w:rsidRPr="009A48F9">
        <w:rPr>
          <w:rFonts w:ascii="Times New Roman" w:hAnsi="Times New Roman"/>
          <w:sz w:val="24"/>
          <w:szCs w:val="24"/>
        </w:rPr>
        <w:t>Lidija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/>
          <w:sz w:val="24"/>
          <w:szCs w:val="24"/>
        </w:rPr>
        <w:t>Merenik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, Vladimir </w:t>
      </w:r>
      <w:proofErr w:type="spellStart"/>
      <w:r w:rsidR="009A48F9" w:rsidRPr="009A48F9">
        <w:rPr>
          <w:rFonts w:ascii="Times New Roman" w:hAnsi="Times New Roman"/>
          <w:sz w:val="24"/>
          <w:szCs w:val="24"/>
        </w:rPr>
        <w:t>Simi</w:t>
      </w:r>
      <w:r w:rsidR="009A48F9" w:rsidRPr="009A48F9">
        <w:rPr>
          <w:rFonts w:ascii="Times New Roman" w:hAnsi="Times New Roman" w:hint="eastAsia"/>
          <w:sz w:val="24"/>
          <w:szCs w:val="24"/>
        </w:rPr>
        <w:t>ć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, Igor </w:t>
      </w:r>
      <w:proofErr w:type="spellStart"/>
      <w:r w:rsidR="009A48F9" w:rsidRPr="009A48F9">
        <w:rPr>
          <w:rFonts w:ascii="Times New Roman" w:hAnsi="Times New Roman"/>
          <w:sz w:val="24"/>
          <w:szCs w:val="24"/>
        </w:rPr>
        <w:t>Borozan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48F9" w:rsidRPr="009A48F9">
        <w:rPr>
          <w:rFonts w:ascii="Times New Roman" w:hAnsi="Times New Roman"/>
          <w:sz w:val="24"/>
          <w:szCs w:val="24"/>
        </w:rPr>
        <w:t>Službeni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>
        <w:rPr>
          <w:rFonts w:ascii="Times New Roman" w:hAnsi="Times New Roman"/>
          <w:sz w:val="24"/>
          <w:szCs w:val="24"/>
        </w:rPr>
        <w:t>glasnik</w:t>
      </w:r>
      <w:proofErr w:type="spellEnd"/>
      <w:r w:rsidR="009A48F9">
        <w:rPr>
          <w:rFonts w:ascii="Times New Roman" w:hAnsi="Times New Roman"/>
          <w:sz w:val="24"/>
          <w:szCs w:val="24"/>
        </w:rPr>
        <w:t xml:space="preserve">, Beograd, 2016, 95-100; </w:t>
      </w:r>
      <w:r w:rsidR="009A48F9" w:rsidRPr="009A48F9">
        <w:rPr>
          <w:rFonts w:ascii="Times New Roman" w:hAnsi="Times New Roman" w:hint="eastAsia"/>
          <w:sz w:val="24"/>
          <w:szCs w:val="24"/>
        </w:rPr>
        <w:t>„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Мртве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лире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Гистава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Мороа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симболистички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приказ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краја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уметности</w:t>
      </w:r>
      <w:proofErr w:type="spellEnd"/>
      <w:r w:rsidR="009A48F9" w:rsidRPr="009A48F9">
        <w:rPr>
          <w:rFonts w:ascii="Times New Roman" w:hAnsi="Times New Roman" w:hint="eastAsia"/>
          <w:sz w:val="24"/>
          <w:szCs w:val="24"/>
        </w:rPr>
        <w:t>”</w:t>
      </w:r>
      <w:r w:rsidR="009A48F9" w:rsidRPr="009A48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зборник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радова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међународног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научног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скупа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Симболизам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r w:rsidR="009A48F9" w:rsidRPr="009A48F9">
        <w:rPr>
          <w:rFonts w:ascii="Times New Roman" w:hAnsi="Times New Roman" w:hint="eastAsia"/>
          <w:sz w:val="24"/>
          <w:szCs w:val="24"/>
        </w:rPr>
        <w:t>у</w:t>
      </w:r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свом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r w:rsidR="009A48F9" w:rsidRPr="009A48F9">
        <w:rPr>
          <w:rFonts w:ascii="Times New Roman" w:hAnsi="Times New Roman" w:hint="eastAsia"/>
          <w:sz w:val="24"/>
          <w:szCs w:val="24"/>
        </w:rPr>
        <w:t>и</w:t>
      </w:r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нашем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времену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уредила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проф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др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Јелена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Новаковић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Филолошки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факултет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r w:rsidR="009A48F9" w:rsidRPr="009A48F9">
        <w:rPr>
          <w:rFonts w:ascii="Times New Roman" w:hAnsi="Times New Roman" w:hint="eastAsia"/>
          <w:sz w:val="24"/>
          <w:szCs w:val="24"/>
        </w:rPr>
        <w:t>у</w:t>
      </w:r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Београду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Београд</w:t>
      </w:r>
      <w:proofErr w:type="spellEnd"/>
      <w:r w:rsidR="009A48F9">
        <w:rPr>
          <w:rFonts w:ascii="Times New Roman" w:hAnsi="Times New Roman"/>
          <w:sz w:val="24"/>
          <w:szCs w:val="24"/>
        </w:rPr>
        <w:t xml:space="preserve">, 2016, 499-510; </w:t>
      </w:r>
      <w:r w:rsidR="009A48F9" w:rsidRPr="009A48F9">
        <w:rPr>
          <w:rFonts w:ascii="Times New Roman" w:hAnsi="Times New Roman" w:hint="eastAsia"/>
          <w:sz w:val="24"/>
          <w:szCs w:val="24"/>
        </w:rPr>
        <w:t>“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Костим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на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фотографијама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краљице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Наталије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Обреновић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r w:rsidR="009A48F9" w:rsidRPr="009A48F9">
        <w:rPr>
          <w:rFonts w:ascii="Times New Roman" w:hAnsi="Times New Roman" w:hint="eastAsia"/>
          <w:sz w:val="24"/>
          <w:szCs w:val="24"/>
        </w:rPr>
        <w:t>у</w:t>
      </w:r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фукцији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визуелне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репрезентације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краљичиног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тела</w:t>
      </w:r>
      <w:proofErr w:type="spellEnd"/>
      <w:r w:rsidR="009A48F9" w:rsidRPr="009A48F9">
        <w:rPr>
          <w:rFonts w:ascii="Times New Roman" w:hAnsi="Times New Roman" w:hint="eastAsia"/>
          <w:sz w:val="24"/>
          <w:szCs w:val="24"/>
        </w:rPr>
        <w:t>”</w:t>
      </w:r>
      <w:r w:rsidR="009A48F9" w:rsidRPr="009A48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Зборник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Музеја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примењене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уметности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Београд</w:t>
      </w:r>
      <w:proofErr w:type="spellEnd"/>
      <w:r w:rsidR="009A48F9">
        <w:rPr>
          <w:rFonts w:ascii="Times New Roman" w:hAnsi="Times New Roman"/>
          <w:sz w:val="24"/>
          <w:szCs w:val="24"/>
        </w:rPr>
        <w:t xml:space="preserve">, 12-2016, 27-35; </w:t>
      </w:r>
      <w:r w:rsidR="009A48F9" w:rsidRPr="009A48F9">
        <w:rPr>
          <w:rFonts w:ascii="Times New Roman" w:hAnsi="Times New Roman" w:hint="eastAsia"/>
          <w:sz w:val="24"/>
          <w:szCs w:val="24"/>
        </w:rPr>
        <w:t>“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Митолошке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теме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r w:rsidR="009A48F9" w:rsidRPr="009A48F9">
        <w:rPr>
          <w:rFonts w:ascii="Times New Roman" w:hAnsi="Times New Roman" w:hint="eastAsia"/>
          <w:sz w:val="24"/>
          <w:szCs w:val="24"/>
        </w:rPr>
        <w:t>у</w:t>
      </w:r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сликарству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Гистава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Мороа</w:t>
      </w:r>
      <w:proofErr w:type="spellEnd"/>
      <w:r w:rsidR="009A48F9" w:rsidRPr="009A48F9">
        <w:rPr>
          <w:rFonts w:ascii="Times New Roman" w:hAnsi="Times New Roman" w:hint="eastAsia"/>
          <w:sz w:val="24"/>
          <w:szCs w:val="24"/>
        </w:rPr>
        <w:t>”</w:t>
      </w:r>
      <w:r w:rsidR="009A48F9" w:rsidRPr="009A48F9">
        <w:rPr>
          <w:rFonts w:ascii="Times New Roman" w:hAnsi="Times New Roman"/>
          <w:sz w:val="24"/>
          <w:szCs w:val="24"/>
        </w:rPr>
        <w:t xml:space="preserve">, </w:t>
      </w:r>
      <w:r w:rsidR="009A48F9" w:rsidRPr="009A48F9">
        <w:rPr>
          <w:rFonts w:ascii="Times New Roman" w:hAnsi="Times New Roman" w:hint="eastAsia"/>
          <w:sz w:val="24"/>
          <w:szCs w:val="24"/>
        </w:rPr>
        <w:t>ЗЛУМС</w:t>
      </w:r>
      <w:r w:rsidR="009A48F9" w:rsidRPr="009A48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Нови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8F9" w:rsidRPr="009A48F9">
        <w:rPr>
          <w:rFonts w:ascii="Times New Roman" w:hAnsi="Times New Roman" w:hint="eastAsia"/>
          <w:sz w:val="24"/>
          <w:szCs w:val="24"/>
        </w:rPr>
        <w:t>Сад</w:t>
      </w:r>
      <w:proofErr w:type="spellEnd"/>
      <w:r w:rsidR="009A48F9" w:rsidRPr="009A48F9">
        <w:rPr>
          <w:rFonts w:ascii="Times New Roman" w:hAnsi="Times New Roman"/>
          <w:sz w:val="24"/>
          <w:szCs w:val="24"/>
        </w:rPr>
        <w:t>, 45 – 2017, 217-228.</w:t>
      </w:r>
    </w:p>
    <w:p w:rsidR="00B20C36" w:rsidRPr="006058CA" w:rsidRDefault="00B20C36" w:rsidP="00B20C36">
      <w:pPr>
        <w:shd w:val="clear" w:color="auto" w:fill="FFFFFF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058CA">
        <w:rPr>
          <w:rFonts w:ascii="Times New Roman" w:hAnsi="Times New Roman"/>
          <w:sz w:val="24"/>
          <w:szCs w:val="24"/>
        </w:rPr>
        <w:t>Дисертација</w:t>
      </w:r>
      <w:proofErr w:type="spellEnd"/>
      <w:r w:rsidRPr="006058CA">
        <w:rPr>
          <w:rFonts w:ascii="Times New Roman" w:hAnsi="Times New Roman"/>
          <w:sz w:val="24"/>
          <w:szCs w:val="24"/>
        </w:rPr>
        <w:t xml:space="preserve"> </w:t>
      </w:r>
      <w:r w:rsidRPr="006058CA">
        <w:rPr>
          <w:rFonts w:ascii="Times New Roman" w:hAnsi="Times New Roman"/>
          <w:b/>
          <w:sz w:val="24"/>
          <w:szCs w:val="24"/>
        </w:rPr>
        <w:t>"</w:t>
      </w:r>
      <w:proofErr w:type="spellStart"/>
      <w:r w:rsidR="003B0366">
        <w:rPr>
          <w:rFonts w:ascii="Times New Roman" w:hAnsi="Times New Roman"/>
          <w:b/>
          <w:sz w:val="24"/>
          <w:szCs w:val="24"/>
        </w:rPr>
        <w:t>Античк</w:t>
      </w:r>
      <w:proofErr w:type="spellEnd"/>
      <w:r w:rsidR="003B0366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B0366">
        <w:rPr>
          <w:rFonts w:ascii="Times New Roman" w:hAnsi="Times New Roman"/>
          <w:b/>
          <w:sz w:val="24"/>
          <w:szCs w:val="24"/>
          <w:lang w:val="sr-Cyrl-CS"/>
        </w:rPr>
        <w:t>теме</w:t>
      </w:r>
      <w:r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/>
          <w:sz w:val="24"/>
          <w:szCs w:val="24"/>
        </w:rPr>
        <w:t>симболистичком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сликарству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Гистава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Мороа</w:t>
      </w:r>
      <w:proofErr w:type="spellEnd"/>
      <w:r w:rsidRPr="006058CA"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 w:rsidRPr="006058CA">
        <w:rPr>
          <w:rFonts w:ascii="Times New Roman" w:hAnsi="Times New Roman"/>
          <w:sz w:val="24"/>
          <w:szCs w:val="24"/>
        </w:rPr>
        <w:t>обима</w:t>
      </w:r>
      <w:proofErr w:type="spellEnd"/>
      <w:r w:rsidRPr="00605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sz w:val="24"/>
          <w:szCs w:val="24"/>
        </w:rPr>
        <w:t>је</w:t>
      </w:r>
      <w:proofErr w:type="spellEnd"/>
      <w:r w:rsidRPr="006058CA">
        <w:rPr>
          <w:rFonts w:ascii="Times New Roman" w:hAnsi="Times New Roman"/>
          <w:sz w:val="24"/>
          <w:szCs w:val="24"/>
        </w:rPr>
        <w:t xml:space="preserve"> </w:t>
      </w:r>
      <w:r w:rsidR="00225182">
        <w:rPr>
          <w:rFonts w:ascii="Times New Roman" w:hAnsi="Times New Roman"/>
          <w:sz w:val="24"/>
          <w:szCs w:val="24"/>
        </w:rPr>
        <w:t>2</w:t>
      </w:r>
      <w:r w:rsidR="00156C8F">
        <w:rPr>
          <w:rFonts w:ascii="Times New Roman" w:hAnsi="Times New Roman"/>
          <w:sz w:val="24"/>
          <w:szCs w:val="24"/>
        </w:rPr>
        <w:t>87</w:t>
      </w:r>
      <w:r w:rsidRPr="00605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sz w:val="24"/>
          <w:szCs w:val="24"/>
        </w:rPr>
        <w:t>стандардних</w:t>
      </w:r>
      <w:proofErr w:type="spellEnd"/>
      <w:r w:rsidRPr="00605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sz w:val="24"/>
          <w:szCs w:val="24"/>
        </w:rPr>
        <w:t>компјутерских</w:t>
      </w:r>
      <w:proofErr w:type="spellEnd"/>
      <w:r w:rsidRPr="00605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sz w:val="24"/>
          <w:szCs w:val="24"/>
        </w:rPr>
        <w:t>страна</w:t>
      </w:r>
      <w:proofErr w:type="spellEnd"/>
      <w:r w:rsidRPr="00605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sz w:val="24"/>
          <w:szCs w:val="24"/>
        </w:rPr>
        <w:t>текста</w:t>
      </w:r>
      <w:proofErr w:type="spellEnd"/>
      <w:r w:rsidRPr="00605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sz w:val="24"/>
          <w:szCs w:val="24"/>
        </w:rPr>
        <w:t>или</w:t>
      </w:r>
      <w:proofErr w:type="spellEnd"/>
      <w:r w:rsidRPr="006058CA">
        <w:rPr>
          <w:rFonts w:ascii="Times New Roman" w:hAnsi="Times New Roman"/>
          <w:sz w:val="24"/>
          <w:szCs w:val="24"/>
        </w:rPr>
        <w:t xml:space="preserve"> </w:t>
      </w:r>
      <w:r w:rsidR="00225182">
        <w:rPr>
          <w:rFonts w:ascii="Times New Roman" w:hAnsi="Times New Roman"/>
          <w:sz w:val="24"/>
          <w:szCs w:val="24"/>
        </w:rPr>
        <w:t>322</w:t>
      </w:r>
      <w:r w:rsidRPr="00605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sz w:val="24"/>
          <w:szCs w:val="24"/>
        </w:rPr>
        <w:t>стране</w:t>
      </w:r>
      <w:proofErr w:type="spellEnd"/>
      <w:r w:rsidRPr="00605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sz w:val="24"/>
          <w:szCs w:val="24"/>
        </w:rPr>
        <w:t>са</w:t>
      </w:r>
      <w:proofErr w:type="spellEnd"/>
      <w:r w:rsidRPr="00605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8CA">
        <w:rPr>
          <w:rFonts w:ascii="Times New Roman" w:hAnsi="Times New Roman"/>
          <w:sz w:val="24"/>
          <w:szCs w:val="24"/>
        </w:rPr>
        <w:t>репродукцијама</w:t>
      </w:r>
      <w:proofErr w:type="spellEnd"/>
      <w:r w:rsidR="00CE4939">
        <w:rPr>
          <w:rFonts w:ascii="Times New Roman" w:hAnsi="Times New Roman"/>
          <w:sz w:val="24"/>
          <w:szCs w:val="24"/>
        </w:rPr>
        <w:t>.</w:t>
      </w:r>
      <w:proofErr w:type="gramEnd"/>
      <w:r w:rsidR="00CE49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58CA">
        <w:rPr>
          <w:rFonts w:ascii="Times New Roman" w:hAnsi="Times New Roman"/>
          <w:sz w:val="24"/>
          <w:szCs w:val="24"/>
        </w:rPr>
        <w:t xml:space="preserve">Извори и литература су обима </w:t>
      </w:r>
      <w:r w:rsidR="00225182">
        <w:rPr>
          <w:rFonts w:ascii="Times New Roman" w:hAnsi="Times New Roman"/>
          <w:sz w:val="24"/>
          <w:szCs w:val="24"/>
        </w:rPr>
        <w:t>13</w:t>
      </w:r>
      <w:r w:rsidRPr="006058CA">
        <w:rPr>
          <w:rFonts w:ascii="Times New Roman" w:hAnsi="Times New Roman"/>
          <w:sz w:val="24"/>
          <w:szCs w:val="24"/>
        </w:rPr>
        <w:t xml:space="preserve"> страна.</w:t>
      </w:r>
      <w:proofErr w:type="gramEnd"/>
      <w:r w:rsidRPr="006058CA">
        <w:rPr>
          <w:rFonts w:ascii="Times New Roman" w:hAnsi="Times New Roman"/>
          <w:sz w:val="24"/>
          <w:szCs w:val="24"/>
        </w:rPr>
        <w:t xml:space="preserve"> </w:t>
      </w:r>
    </w:p>
    <w:p w:rsidR="00B20C36" w:rsidRPr="006058CA" w:rsidRDefault="00B20C36" w:rsidP="00B20C36">
      <w:p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20C36" w:rsidRDefault="00B20C36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058CA">
        <w:rPr>
          <w:rFonts w:ascii="Times New Roman" w:hAnsi="Times New Roman"/>
          <w:b/>
          <w:sz w:val="24"/>
          <w:szCs w:val="24"/>
          <w:lang w:val="sr-Cyrl-CS"/>
        </w:rPr>
        <w:t>2. Предмет и циљ дисертације</w:t>
      </w:r>
      <w:r w:rsidRPr="006058CA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225182" w:rsidRPr="006058CA" w:rsidRDefault="00225182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660FB" w:rsidRPr="006058CA" w:rsidRDefault="003660FB" w:rsidP="003660FB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B5526">
        <w:rPr>
          <w:rFonts w:ascii="Times New Roman" w:hAnsi="Times New Roman"/>
          <w:sz w:val="24"/>
          <w:szCs w:val="24"/>
          <w:lang w:val="sr-Cyrl-CS"/>
        </w:rPr>
        <w:t>„</w:t>
      </w:r>
      <w:r w:rsidR="00E80C4E" w:rsidRPr="001B5526">
        <w:rPr>
          <w:rFonts w:ascii="Times New Roman" w:hAnsi="Times New Roman"/>
          <w:sz w:val="24"/>
          <w:szCs w:val="24"/>
          <w:lang w:val="sr-Cyrl-CS"/>
        </w:rPr>
        <w:t xml:space="preserve">Античке </w:t>
      </w:r>
      <w:r w:rsidR="003B0366">
        <w:rPr>
          <w:rFonts w:ascii="Times New Roman" w:hAnsi="Times New Roman"/>
          <w:sz w:val="24"/>
          <w:szCs w:val="24"/>
          <w:lang w:val="sr-Cyrl-CS"/>
        </w:rPr>
        <w:t>теме</w:t>
      </w:r>
      <w:r w:rsidR="00E80C4E" w:rsidRPr="001B5526">
        <w:rPr>
          <w:rFonts w:ascii="Times New Roman" w:hAnsi="Times New Roman"/>
          <w:sz w:val="24"/>
          <w:szCs w:val="24"/>
          <w:lang w:val="sr-Cyrl-CS"/>
        </w:rPr>
        <w:t xml:space="preserve"> у симболистичком сликарству Гистава Мороа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Pr="006058CA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="00E80C4E">
        <w:rPr>
          <w:rFonts w:ascii="Times New Roman" w:hAnsi="Times New Roman"/>
          <w:sz w:val="24"/>
          <w:szCs w:val="24"/>
          <w:lang w:val="sr-Cyrl-CS"/>
        </w:rPr>
        <w:t xml:space="preserve">оригиналан </w:t>
      </w:r>
      <w:r w:rsidRPr="006058CA">
        <w:rPr>
          <w:rFonts w:ascii="Times New Roman" w:hAnsi="Times New Roman"/>
          <w:sz w:val="24"/>
          <w:szCs w:val="24"/>
          <w:lang w:val="sr-Cyrl-CS"/>
        </w:rPr>
        <w:t xml:space="preserve">рад који нема претходника у погледу задатог циља, јер до сада у </w:t>
      </w:r>
      <w:r w:rsidR="00E80C4E">
        <w:rPr>
          <w:rFonts w:ascii="Times New Roman" w:hAnsi="Times New Roman"/>
          <w:sz w:val="24"/>
          <w:szCs w:val="24"/>
          <w:lang w:val="sr-Cyrl-CS"/>
        </w:rPr>
        <w:t>европској</w:t>
      </w:r>
      <w:r w:rsidRPr="006058CA">
        <w:rPr>
          <w:rFonts w:ascii="Times New Roman" w:hAnsi="Times New Roman"/>
          <w:sz w:val="24"/>
          <w:szCs w:val="24"/>
          <w:lang w:val="sr-Cyrl-CS"/>
        </w:rPr>
        <w:t xml:space="preserve"> историографији није написана </w:t>
      </w:r>
      <w:r w:rsidR="00E80C4E">
        <w:rPr>
          <w:rFonts w:ascii="Times New Roman" w:hAnsi="Times New Roman"/>
          <w:sz w:val="24"/>
          <w:szCs w:val="24"/>
          <w:lang w:val="sr-Cyrl-CS"/>
        </w:rPr>
        <w:t>студија која би се на свеобухватан и научно утемељен начин</w:t>
      </w:r>
      <w:r w:rsidRPr="006058CA">
        <w:rPr>
          <w:rFonts w:ascii="Times New Roman" w:hAnsi="Times New Roman"/>
          <w:sz w:val="24"/>
          <w:szCs w:val="24"/>
          <w:lang w:val="sr-Cyrl-CS"/>
        </w:rPr>
        <w:t xml:space="preserve"> бавила </w:t>
      </w:r>
      <w:r w:rsidR="00E80C4E">
        <w:rPr>
          <w:rFonts w:ascii="Times New Roman" w:hAnsi="Times New Roman"/>
          <w:sz w:val="24"/>
          <w:szCs w:val="24"/>
          <w:lang w:val="sr-Cyrl-CS"/>
        </w:rPr>
        <w:t>античким опусом у сликарству Гистава Мороа</w:t>
      </w:r>
      <w:r w:rsidR="00F83C62">
        <w:rPr>
          <w:rFonts w:ascii="Times New Roman" w:hAnsi="Times New Roman"/>
          <w:sz w:val="24"/>
          <w:szCs w:val="24"/>
          <w:lang w:val="sr-Cyrl-CS"/>
        </w:rPr>
        <w:t>.</w:t>
      </w:r>
      <w:r w:rsidRPr="006058C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3C62">
        <w:rPr>
          <w:rFonts w:ascii="Times New Roman" w:hAnsi="Times New Roman"/>
          <w:sz w:val="24"/>
          <w:szCs w:val="24"/>
          <w:lang w:val="sr-Cyrl-CS"/>
        </w:rPr>
        <w:t xml:space="preserve">По први пут се јасно систематизује и критички представља иконографски репертоар античких тема у Мороовом сликарству. </w:t>
      </w:r>
      <w:r w:rsidR="00E80C4E">
        <w:rPr>
          <w:rFonts w:ascii="Times New Roman" w:hAnsi="Times New Roman"/>
          <w:sz w:val="24"/>
          <w:szCs w:val="24"/>
          <w:lang w:val="sr-Cyrl-CS"/>
        </w:rPr>
        <w:t>Досадашњи научни резултати су фрагментрано истицали његов антички сиже, и то у контексту разноликих уметничких и идејних структура</w:t>
      </w:r>
      <w:r w:rsidRPr="006058CA">
        <w:rPr>
          <w:rFonts w:ascii="Times New Roman" w:hAnsi="Times New Roman"/>
          <w:sz w:val="24"/>
          <w:szCs w:val="24"/>
          <w:lang w:val="sr-Cyrl-CS"/>
        </w:rPr>
        <w:t>. Стога је р</w:t>
      </w:r>
      <w:r w:rsidRPr="006058CA">
        <w:rPr>
          <w:rFonts w:ascii="Times New Roman" w:hAnsi="Times New Roman"/>
          <w:sz w:val="24"/>
          <w:szCs w:val="24"/>
          <w:lang w:val="sr-Latn-CS"/>
        </w:rPr>
        <w:t>e</w:t>
      </w:r>
      <w:r w:rsidRPr="006058CA">
        <w:rPr>
          <w:rFonts w:ascii="Times New Roman" w:hAnsi="Times New Roman"/>
          <w:sz w:val="24"/>
          <w:szCs w:val="24"/>
          <w:lang w:val="sr-Cyrl-CS"/>
        </w:rPr>
        <w:t xml:space="preserve">зултат овог </w:t>
      </w:r>
      <w:r w:rsidR="003F6EFC">
        <w:rPr>
          <w:rFonts w:ascii="Times New Roman" w:hAnsi="Times New Roman"/>
          <w:sz w:val="24"/>
          <w:szCs w:val="24"/>
          <w:lang w:val="sr-Cyrl-CS"/>
        </w:rPr>
        <w:t xml:space="preserve">поузданог </w:t>
      </w:r>
      <w:r w:rsidRPr="006058CA">
        <w:rPr>
          <w:rFonts w:ascii="Times New Roman" w:hAnsi="Times New Roman"/>
          <w:sz w:val="24"/>
          <w:szCs w:val="24"/>
          <w:lang w:val="sr-Cyrl-CS"/>
        </w:rPr>
        <w:t xml:space="preserve">истраживања прва синтетичка и </w:t>
      </w:r>
      <w:r w:rsidR="003F6EFC">
        <w:rPr>
          <w:rFonts w:ascii="Times New Roman" w:hAnsi="Times New Roman"/>
          <w:sz w:val="24"/>
          <w:szCs w:val="24"/>
          <w:lang w:val="sr-Cyrl-CS"/>
        </w:rPr>
        <w:t>профилисана</w:t>
      </w:r>
      <w:r w:rsidRPr="006058CA">
        <w:rPr>
          <w:rFonts w:ascii="Times New Roman" w:hAnsi="Times New Roman"/>
          <w:sz w:val="24"/>
          <w:szCs w:val="24"/>
          <w:lang w:val="sr-Cyrl-CS"/>
        </w:rPr>
        <w:t xml:space="preserve"> студија</w:t>
      </w:r>
      <w:r w:rsidR="003F6EFC">
        <w:rPr>
          <w:rFonts w:ascii="Times New Roman" w:hAnsi="Times New Roman"/>
          <w:sz w:val="24"/>
          <w:szCs w:val="24"/>
          <w:lang w:val="sr-Cyrl-CS"/>
        </w:rPr>
        <w:t xml:space="preserve"> о </w:t>
      </w:r>
      <w:r w:rsidR="007018B3">
        <w:rPr>
          <w:rFonts w:ascii="Times New Roman" w:hAnsi="Times New Roman"/>
          <w:sz w:val="24"/>
          <w:szCs w:val="24"/>
          <w:lang w:val="sr-Cyrl-CS"/>
        </w:rPr>
        <w:t>садржају</w:t>
      </w:r>
      <w:r w:rsidR="003F6EFC">
        <w:rPr>
          <w:rFonts w:ascii="Times New Roman" w:hAnsi="Times New Roman"/>
          <w:sz w:val="24"/>
          <w:szCs w:val="24"/>
          <w:lang w:val="sr-Cyrl-CS"/>
        </w:rPr>
        <w:t xml:space="preserve"> и литерарним изворима античких мотива на сликама Гистава Мороа, и њиховом смештању у композитни свет француског и европског симболизма</w:t>
      </w:r>
      <w:r w:rsidRPr="006058CA">
        <w:rPr>
          <w:rFonts w:ascii="Times New Roman" w:hAnsi="Times New Roman"/>
          <w:sz w:val="24"/>
          <w:szCs w:val="24"/>
          <w:lang w:val="sr-Cyrl-CS"/>
        </w:rPr>
        <w:t>.</w:t>
      </w:r>
    </w:p>
    <w:p w:rsidR="003660FB" w:rsidRDefault="003660FB" w:rsidP="003660FB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660FB" w:rsidRDefault="003660FB" w:rsidP="003660FB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225182">
        <w:rPr>
          <w:rFonts w:ascii="Times New Roman" w:hAnsi="Times New Roman" w:hint="eastAsia"/>
          <w:sz w:val="24"/>
          <w:szCs w:val="24"/>
          <w:lang w:val="sr-Cyrl-CS"/>
        </w:rPr>
        <w:t>Античке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теме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слик</w:t>
      </w:r>
      <w:r w:rsidR="00F83C62">
        <w:rPr>
          <w:rFonts w:ascii="Times New Roman" w:hAnsi="Times New Roman"/>
          <w:sz w:val="24"/>
          <w:szCs w:val="24"/>
          <w:lang w:val="sr-Cyrl-CS"/>
        </w:rPr>
        <w:t>а</w:t>
      </w:r>
      <w:r w:rsidR="00F83C62">
        <w:rPr>
          <w:rFonts w:ascii="Times New Roman" w:hAnsi="Times New Roman" w:hint="eastAsia"/>
          <w:sz w:val="24"/>
          <w:szCs w:val="24"/>
          <w:lang w:val="sr-Cyrl-CS"/>
        </w:rPr>
        <w:t>р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ству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21BEE">
        <w:rPr>
          <w:rFonts w:ascii="Times New Roman" w:hAnsi="Times New Roman"/>
          <w:sz w:val="24"/>
          <w:szCs w:val="24"/>
          <w:lang w:val="sr-Cyrl-CS"/>
        </w:rPr>
        <w:t>Гистава Мороа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сада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нису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изучаване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представљане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као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посебна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целина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већ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помињане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оквиру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општих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прегледа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уметности</w:t>
      </w:r>
      <w:r w:rsidR="00521BEE">
        <w:rPr>
          <w:rFonts w:ascii="Times New Roman" w:hAnsi="Times New Roman"/>
          <w:sz w:val="24"/>
          <w:szCs w:val="24"/>
          <w:lang w:val="sr-Cyrl-CS"/>
        </w:rPr>
        <w:t xml:space="preserve"> и тематских монографија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основу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вишегодишњег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проучавања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дела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Гистава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Мороа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као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теренског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рада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музејима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библиотекама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установама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културе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Паризу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 xml:space="preserve">Јована Николић </w:t>
      </w:r>
      <w:r w:rsidRPr="002D79D6">
        <w:rPr>
          <w:rFonts w:ascii="Times New Roman" w:hAnsi="Times New Roman" w:hint="eastAsia"/>
          <w:sz w:val="24"/>
          <w:szCs w:val="24"/>
          <w:lang w:val="sr-Cyrl-CS"/>
        </w:rPr>
        <w:t>Мороове античке теме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22B6E">
        <w:rPr>
          <w:rFonts w:ascii="Times New Roman" w:hAnsi="Times New Roman" w:hint="eastAsia"/>
          <w:sz w:val="24"/>
          <w:szCs w:val="24"/>
          <w:lang w:val="sr-Cyrl-CS"/>
        </w:rPr>
        <w:t>сагледава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као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оригиналну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целину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оквиру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које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истиче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неколико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основих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типологија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јунака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које потом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разврста</w:t>
      </w:r>
      <w:r w:rsidRPr="00922B6E">
        <w:rPr>
          <w:rFonts w:ascii="Times New Roman" w:hAnsi="Times New Roman" w:hint="eastAsia"/>
          <w:sz w:val="24"/>
          <w:szCs w:val="24"/>
          <w:lang w:val="sr-Cyrl-CS"/>
        </w:rPr>
        <w:t>ва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групи</w:t>
      </w:r>
      <w:r w:rsidRPr="00922B6E">
        <w:rPr>
          <w:rFonts w:ascii="Times New Roman" w:hAnsi="Times New Roman" w:hint="eastAsia"/>
          <w:sz w:val="24"/>
          <w:szCs w:val="24"/>
          <w:lang w:val="sr-Cyrl-CS"/>
        </w:rPr>
        <w:t>ше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опис</w:t>
      </w:r>
      <w:r w:rsidRPr="00922B6E">
        <w:rPr>
          <w:rFonts w:ascii="Times New Roman" w:hAnsi="Times New Roman" w:hint="eastAsia"/>
          <w:sz w:val="24"/>
          <w:szCs w:val="24"/>
          <w:lang w:val="sr-Cyrl-CS"/>
        </w:rPr>
        <w:t>ује</w:t>
      </w:r>
      <w:r w:rsidRPr="00225182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те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уоч</w:t>
      </w:r>
      <w:r w:rsidRPr="00922B6E">
        <w:rPr>
          <w:rFonts w:ascii="Times New Roman" w:hAnsi="Times New Roman" w:hint="eastAsia"/>
          <w:sz w:val="24"/>
          <w:szCs w:val="24"/>
          <w:lang w:val="sr-Cyrl-CS"/>
        </w:rPr>
        <w:t>ава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међусобне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сличности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основне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идеје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које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ова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дела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прожимају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22B6E">
        <w:rPr>
          <w:rFonts w:ascii="Times New Roman" w:hAnsi="Times New Roman" w:hint="eastAsia"/>
          <w:sz w:val="24"/>
          <w:szCs w:val="24"/>
          <w:lang w:val="sr-Cyrl-CS"/>
        </w:rPr>
        <w:t>Након тога поставља их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друштвене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оквире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културну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климу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којој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уметник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стварао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Водећи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досадашњим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истраживањима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922B6E">
        <w:rPr>
          <w:rFonts w:ascii="Times New Roman" w:hAnsi="Times New Roman" w:hint="eastAsia"/>
          <w:sz w:val="24"/>
          <w:szCs w:val="24"/>
          <w:lang w:val="sr-Cyrl-CS"/>
        </w:rPr>
        <w:t>дисертација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валориз</w:t>
      </w:r>
      <w:r w:rsidRPr="00922B6E">
        <w:rPr>
          <w:rFonts w:ascii="Times New Roman" w:hAnsi="Times New Roman" w:hint="eastAsia"/>
          <w:sz w:val="24"/>
          <w:szCs w:val="24"/>
          <w:lang w:val="sr-Cyrl-CS"/>
        </w:rPr>
        <w:t>ује проучавана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дела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систематиз</w:t>
      </w:r>
      <w:r w:rsidRPr="00922B6E">
        <w:rPr>
          <w:rFonts w:ascii="Times New Roman" w:hAnsi="Times New Roman" w:hint="eastAsia"/>
          <w:sz w:val="24"/>
          <w:szCs w:val="24"/>
          <w:lang w:val="sr-Cyrl-CS"/>
        </w:rPr>
        <w:t>ује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их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заокружен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опус</w:t>
      </w:r>
      <w:r w:rsidRPr="00225182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3C62">
        <w:rPr>
          <w:rFonts w:ascii="Times New Roman" w:hAnsi="Times New Roman"/>
          <w:sz w:val="24"/>
          <w:szCs w:val="24"/>
          <w:lang w:val="sr-Cyrl-CS"/>
        </w:rPr>
        <w:t>Д</w:t>
      </w:r>
      <w:r>
        <w:rPr>
          <w:rFonts w:ascii="Times New Roman" w:hAnsi="Times New Roman"/>
          <w:sz w:val="24"/>
          <w:szCs w:val="24"/>
          <w:lang w:val="sr-Cyrl-CS"/>
        </w:rPr>
        <w:t>исерта</w:t>
      </w:r>
      <w:r w:rsidR="00521BEE">
        <w:rPr>
          <w:rFonts w:ascii="Times New Roman" w:hAnsi="Times New Roman"/>
          <w:sz w:val="24"/>
          <w:szCs w:val="24"/>
          <w:lang w:val="sr-Cyrl-CS"/>
        </w:rPr>
        <w:t>ција потврђује јединственост интернационалног језика симболизма века</w:t>
      </w:r>
      <w:r w:rsidR="00F83C62">
        <w:rPr>
          <w:rFonts w:ascii="Times New Roman" w:hAnsi="Times New Roman"/>
          <w:sz w:val="24"/>
          <w:szCs w:val="24"/>
          <w:lang w:val="sr-Cyrl-CS"/>
        </w:rPr>
        <w:t xml:space="preserve"> и његово место у медијском систему друге половине 19. века.</w:t>
      </w:r>
    </w:p>
    <w:p w:rsidR="00F83C62" w:rsidRDefault="00F83C62" w:rsidP="003660FB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5182" w:rsidRPr="00922B6E" w:rsidRDefault="00225182" w:rsidP="003660FB">
      <w:pPr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225182">
        <w:rPr>
          <w:rFonts w:ascii="Times New Roman" w:hAnsi="Times New Roman" w:hint="eastAsia"/>
          <w:sz w:val="24"/>
          <w:szCs w:val="24"/>
          <w:lang w:val="sr-Cyrl-CS"/>
        </w:rPr>
        <w:t>Предмет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E4939" w:rsidRPr="00CE4939">
        <w:rPr>
          <w:rFonts w:ascii="Times New Roman" w:hAnsi="Times New Roman" w:hint="eastAsia"/>
          <w:sz w:val="24"/>
          <w:szCs w:val="24"/>
          <w:lang w:val="sr-Cyrl-CS"/>
        </w:rPr>
        <w:t>докторске дисертације Јоване Николић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античке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теме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симболистичком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сликарству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Гистава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Мороа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(1826 – 1898)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као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једног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од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lastRenderedPageBreak/>
        <w:t>најистакнутијих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представника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овог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правца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Француској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фокусу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660FB">
        <w:rPr>
          <w:rFonts w:ascii="Times New Roman" w:hAnsi="Times New Roman"/>
          <w:sz w:val="24"/>
          <w:szCs w:val="24"/>
          <w:lang w:val="sr-Cyrl-CS"/>
        </w:rPr>
        <w:t>нашле су се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слике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660F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којима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уметник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представља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првенствено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јунаке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догађаје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грчке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римске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митологије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са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повременим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упливима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мотива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осталих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религија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старог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22B6E" w:rsidRPr="00225182">
        <w:rPr>
          <w:rFonts w:ascii="Times New Roman" w:hAnsi="Times New Roman" w:hint="eastAsia"/>
          <w:sz w:val="24"/>
          <w:szCs w:val="24"/>
          <w:lang w:val="sr-Cyrl-CS"/>
        </w:rPr>
        <w:t>света</w:t>
      </w:r>
      <w:r w:rsidR="00922B6E" w:rsidRPr="00225182">
        <w:rPr>
          <w:rFonts w:ascii="Times New Roman" w:hAnsi="Times New Roman"/>
          <w:sz w:val="24"/>
          <w:szCs w:val="24"/>
          <w:lang w:val="sr-Cyrl-CS"/>
        </w:rPr>
        <w:t>.</w:t>
      </w:r>
    </w:p>
    <w:p w:rsidR="00225182" w:rsidRPr="00225182" w:rsidRDefault="00225182" w:rsidP="0022518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5182" w:rsidRDefault="00922B6E" w:rsidP="0022518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22B6E">
        <w:rPr>
          <w:rFonts w:ascii="Times New Roman" w:hAnsi="Times New Roman" w:hint="eastAsia"/>
          <w:sz w:val="24"/>
          <w:szCs w:val="24"/>
          <w:lang w:val="sr-Cyrl-CS"/>
        </w:rPr>
        <w:t>Дисертација скреће пажњу на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симболистичко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тумачење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академских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наратива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које са јавља у француској култури и уметности током друге половине 19. века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Иако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Мороова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дела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могу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сагледати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као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јединствена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начину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одабира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интерпретирања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античких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тема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она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стоје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корелацији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делима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других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симболиста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Управо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ова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веза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савременицима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како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сликарима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тако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писцима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песницима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показује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да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Моро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својим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делима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остварио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везу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између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академског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сликарства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естетицизма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историзма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али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нових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снажних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идеја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порука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које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симболизам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увео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5182" w:rsidRPr="00225182">
        <w:rPr>
          <w:rFonts w:ascii="Times New Roman" w:hAnsi="Times New Roman" w:hint="eastAsia"/>
          <w:sz w:val="24"/>
          <w:szCs w:val="24"/>
          <w:lang w:val="sr-Cyrl-CS"/>
        </w:rPr>
        <w:t>сликарство</w:t>
      </w:r>
      <w:r w:rsidR="00225182" w:rsidRPr="00225182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225182" w:rsidRPr="00225182" w:rsidRDefault="00225182" w:rsidP="0022518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20C36" w:rsidRPr="006058CA" w:rsidRDefault="00225182" w:rsidP="0022518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25182">
        <w:rPr>
          <w:rFonts w:ascii="Times New Roman" w:hAnsi="Times New Roman" w:hint="eastAsia"/>
          <w:sz w:val="24"/>
          <w:szCs w:val="24"/>
          <w:lang w:val="sr-Cyrl-CS"/>
        </w:rPr>
        <w:t>Циљ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античких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тема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сликарству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Гистава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Мороа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3C62">
        <w:rPr>
          <w:rFonts w:ascii="Times New Roman" w:hAnsi="Times New Roman"/>
          <w:sz w:val="24"/>
          <w:szCs w:val="24"/>
          <w:lang w:val="sr-Cyrl-CS"/>
        </w:rPr>
        <w:t xml:space="preserve">био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3C62">
        <w:rPr>
          <w:rFonts w:ascii="Times New Roman" w:hAnsi="Times New Roman"/>
          <w:sz w:val="24"/>
          <w:szCs w:val="24"/>
          <w:lang w:val="sr-Cyrl-CS"/>
        </w:rPr>
        <w:t xml:space="preserve">да се прикажу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дела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овог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аутора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која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ослањају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наслеђе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античке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историје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митологије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као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целине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F83C62">
        <w:rPr>
          <w:rFonts w:ascii="Times New Roman" w:hAnsi="Times New Roman"/>
          <w:sz w:val="24"/>
          <w:szCs w:val="24"/>
          <w:lang w:val="sr-Cyrl-CS"/>
        </w:rPr>
        <w:t>Мороове слике су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3C62">
        <w:rPr>
          <w:rFonts w:ascii="Times New Roman" w:hAnsi="Times New Roman"/>
          <w:sz w:val="24"/>
          <w:szCs w:val="24"/>
          <w:lang w:val="sr-Cyrl-CS"/>
        </w:rPr>
        <w:t>сагледане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као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3C62">
        <w:rPr>
          <w:rFonts w:ascii="Times New Roman" w:hAnsi="Times New Roman" w:hint="eastAsia"/>
          <w:sz w:val="24"/>
          <w:szCs w:val="24"/>
          <w:lang w:val="sr-Cyrl-CS"/>
        </w:rPr>
        <w:t>јединствен</w:t>
      </w:r>
      <w:r w:rsidR="00F83C62">
        <w:rPr>
          <w:rFonts w:ascii="Times New Roman" w:hAnsi="Times New Roman"/>
          <w:sz w:val="24"/>
          <w:szCs w:val="24"/>
          <w:lang w:val="sr-Cyrl-CS"/>
        </w:rPr>
        <w:t>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3C62">
        <w:rPr>
          <w:rFonts w:ascii="Times New Roman" w:hAnsi="Times New Roman" w:hint="eastAsia"/>
          <w:sz w:val="24"/>
          <w:szCs w:val="24"/>
          <w:lang w:val="sr-Cyrl-CS"/>
        </w:rPr>
        <w:t>интерпретациј</w:t>
      </w:r>
      <w:r w:rsidR="00F83C62">
        <w:rPr>
          <w:rFonts w:ascii="Times New Roman" w:hAnsi="Times New Roman"/>
          <w:sz w:val="24"/>
          <w:szCs w:val="24"/>
          <w:lang w:val="sr-Cyrl-CS"/>
        </w:rPr>
        <w:t>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античких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митова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19.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веку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об</w:t>
      </w:r>
      <w:r w:rsidR="002D79D6" w:rsidRPr="002D79D6">
        <w:rPr>
          <w:rFonts w:ascii="Times New Roman" w:hAnsi="Times New Roman" w:hint="eastAsia"/>
          <w:sz w:val="24"/>
          <w:szCs w:val="24"/>
          <w:lang w:val="sr-Cyrl-CS"/>
        </w:rPr>
        <w:t>зи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ром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сликарство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Гистава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Мороа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ослања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академску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традицију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али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од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ње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одлази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корак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даље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тумачећи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мит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симболистичком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кључу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Такође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сликар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миту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даје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нову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димензију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личног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тумачења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користећи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античке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хероје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као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персонификације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идеја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осећања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стања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душе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Античке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теме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сликаревог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опуса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3C62">
        <w:rPr>
          <w:rFonts w:ascii="Times New Roman" w:hAnsi="Times New Roman"/>
          <w:sz w:val="24"/>
          <w:szCs w:val="24"/>
          <w:lang w:val="sr-Cyrl-CS"/>
        </w:rPr>
        <w:t>су подељене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неколико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важних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целина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које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кореспондирају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једна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другом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чијем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центру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налазе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суочени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херој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његова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контратежа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антихерој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2D79D6" w:rsidRPr="002D79D6">
        <w:rPr>
          <w:rFonts w:ascii="Times New Roman" w:hAnsi="Times New Roman" w:hint="eastAsia"/>
          <w:sz w:val="24"/>
          <w:szCs w:val="24"/>
          <w:lang w:val="sr-Cyrl-CS"/>
        </w:rPr>
        <w:t>Дисертација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3C62">
        <w:rPr>
          <w:rFonts w:ascii="Times New Roman" w:hAnsi="Times New Roman"/>
          <w:sz w:val="24"/>
          <w:szCs w:val="24"/>
          <w:lang w:val="sr-Cyrl-CS"/>
        </w:rPr>
        <w:t>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3C62">
        <w:rPr>
          <w:rFonts w:ascii="Times New Roman" w:hAnsi="Times New Roman"/>
          <w:sz w:val="24"/>
          <w:szCs w:val="24"/>
          <w:lang w:val="sr-Cyrl-CS"/>
        </w:rPr>
        <w:t>показала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D79D6" w:rsidRPr="002D79D6">
        <w:rPr>
          <w:rFonts w:ascii="Times New Roman" w:hAnsi="Times New Roman" w:hint="eastAsia"/>
          <w:sz w:val="24"/>
          <w:szCs w:val="24"/>
          <w:lang w:val="sr-Cyrl-CS"/>
        </w:rPr>
        <w:t>на који начин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сликар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D79D6" w:rsidRPr="002D79D6">
        <w:rPr>
          <w:rFonts w:ascii="Times New Roman" w:hAnsi="Times New Roman" w:hint="eastAsia"/>
          <w:sz w:val="24"/>
          <w:szCs w:val="24"/>
          <w:lang w:val="sr-Cyrl-CS"/>
        </w:rPr>
        <w:t>преиспитивао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академско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тумачењ</w:t>
      </w:r>
      <w:r w:rsidR="002D79D6" w:rsidRPr="002D79D6">
        <w:rPr>
          <w:rFonts w:ascii="Times New Roman" w:hAnsi="Times New Roman" w:hint="eastAsia"/>
          <w:sz w:val="24"/>
          <w:szCs w:val="24"/>
          <w:lang w:val="sr-Cyrl-CS"/>
        </w:rPr>
        <w:t>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мита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D79D6" w:rsidRPr="002D79D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D79D6" w:rsidRPr="002D79D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2D79D6" w:rsidRPr="001B5526">
        <w:rPr>
          <w:rFonts w:ascii="Times New Roman" w:hAnsi="Times New Roman"/>
          <w:sz w:val="24"/>
          <w:szCs w:val="24"/>
          <w:lang w:val="sr-Cyrl-CS"/>
        </w:rPr>
        <w:t xml:space="preserve"> којој мери се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ослањао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античку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прошлост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литерарне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предлошке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старог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века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где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мит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био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полазна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тачка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тумачење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савремених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D79D6">
        <w:rPr>
          <w:rFonts w:ascii="Times New Roman" w:hAnsi="Times New Roman"/>
          <w:sz w:val="24"/>
          <w:szCs w:val="24"/>
          <w:lang w:val="sr-Cyrl-CS"/>
        </w:rPr>
        <w:t xml:space="preserve">културних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токова</w:t>
      </w:r>
      <w:r w:rsidR="002D79D6">
        <w:rPr>
          <w:rFonts w:ascii="Times New Roman" w:hAnsi="Times New Roman"/>
          <w:sz w:val="24"/>
          <w:szCs w:val="24"/>
          <w:lang w:val="sr-Cyrl-CS"/>
        </w:rPr>
        <w:t>, социјалних и психолошких проблема човека друге половине 19. века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9555A1">
        <w:rPr>
          <w:rFonts w:ascii="Times New Roman" w:hAnsi="Times New Roman" w:hint="eastAsia"/>
          <w:sz w:val="24"/>
          <w:szCs w:val="24"/>
          <w:lang w:val="sr-Cyrl-CS"/>
        </w:rPr>
        <w:t>Показа</w:t>
      </w:r>
      <w:r w:rsidR="009555A1">
        <w:rPr>
          <w:rFonts w:ascii="Times New Roman" w:hAnsi="Times New Roman"/>
          <w:sz w:val="24"/>
          <w:szCs w:val="24"/>
          <w:lang w:val="sr-Cyrl-CS"/>
        </w:rPr>
        <w:t>ло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којим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случајевима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античка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тематика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сликаревог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дела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сагласју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уметношћу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симболизма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његових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савременика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где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јединствена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оригинална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специфична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искључиво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рад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овог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сликара</w:t>
      </w:r>
      <w:r w:rsidRPr="00225182">
        <w:rPr>
          <w:rFonts w:ascii="Times New Roman" w:hAnsi="Times New Roman"/>
          <w:sz w:val="24"/>
          <w:szCs w:val="24"/>
          <w:lang w:val="sr-Cyrl-CS"/>
        </w:rPr>
        <w:t>.</w:t>
      </w:r>
    </w:p>
    <w:p w:rsidR="00B20C36" w:rsidRPr="001B5526" w:rsidRDefault="00B20C36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20C36" w:rsidRPr="006058CA" w:rsidRDefault="00B20C36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058CA">
        <w:rPr>
          <w:rFonts w:ascii="Times New Roman" w:hAnsi="Times New Roman"/>
          <w:b/>
          <w:sz w:val="24"/>
          <w:szCs w:val="24"/>
          <w:lang w:val="sr-Cyrl-CS"/>
        </w:rPr>
        <w:t>3.  Основне хипотезе од којих се полазило у истраживању</w:t>
      </w:r>
      <w:r w:rsidRPr="006058CA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B20C36" w:rsidRPr="006058CA" w:rsidRDefault="00B20C36" w:rsidP="00225182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058CA">
        <w:rPr>
          <w:rFonts w:ascii="Times New Roman" w:hAnsi="Times New Roman"/>
          <w:sz w:val="24"/>
          <w:szCs w:val="24"/>
          <w:lang w:val="sr-Cyrl-CS"/>
        </w:rPr>
        <w:tab/>
      </w:r>
    </w:p>
    <w:p w:rsidR="00225182" w:rsidRPr="001B5526" w:rsidRDefault="00C32569" w:rsidP="00972FDD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дисертацији је потврђена хипотеза да се </w:t>
      </w:r>
      <w:r w:rsidRPr="001B5526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225182" w:rsidRPr="00C32569">
        <w:rPr>
          <w:rFonts w:ascii="Times New Roman" w:hAnsi="Times New Roman"/>
          <w:b/>
          <w:sz w:val="24"/>
          <w:szCs w:val="24"/>
          <w:lang w:val="sr-Latn-CS"/>
        </w:rPr>
        <w:t>нтичке теме у сликарству Гистава Мороа могу се сагледати као посебна целина његовог рада која шаље јединствену поруку</w:t>
      </w:r>
      <w:r w:rsidR="00225182" w:rsidRPr="001E098C">
        <w:rPr>
          <w:rFonts w:ascii="Times New Roman" w:hAnsi="Times New Roman"/>
          <w:sz w:val="24"/>
          <w:szCs w:val="24"/>
          <w:lang w:val="sr-Latn-CS"/>
        </w:rPr>
        <w:t>.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Сагледавајући широк спектар тема преузетих из античке митологије, интерпретацијом различитих митолошких јунака, сликар остаје доследан својој идеји о </w:t>
      </w:r>
      <w:r w:rsidR="007541D9" w:rsidRPr="001B5526">
        <w:rPr>
          <w:rFonts w:ascii="Times New Roman" w:hAnsi="Times New Roman" w:hint="eastAsia"/>
          <w:b/>
          <w:sz w:val="24"/>
          <w:szCs w:val="24"/>
          <w:lang w:val="sr-Cyrl-CS"/>
        </w:rPr>
        <w:t>победи</w:t>
      </w:r>
      <w:r w:rsidR="007541D9" w:rsidRPr="001B552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b/>
          <w:sz w:val="24"/>
          <w:szCs w:val="24"/>
          <w:lang w:val="sr-Cyrl-CS"/>
        </w:rPr>
        <w:t>духа</w:t>
      </w:r>
      <w:r w:rsidR="007541D9" w:rsidRPr="001B552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b/>
          <w:sz w:val="24"/>
          <w:szCs w:val="24"/>
          <w:lang w:val="sr-Cyrl-CS"/>
        </w:rPr>
        <w:t>над</w:t>
      </w:r>
      <w:r w:rsidR="007541D9" w:rsidRPr="001B552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b/>
          <w:sz w:val="24"/>
          <w:szCs w:val="24"/>
          <w:lang w:val="sr-Cyrl-CS"/>
        </w:rPr>
        <w:t>материјом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Мороов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оптимизам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вера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снагу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моћ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врлине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важне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су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одлике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његовог сликарства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које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га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одвајају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од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махом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песимистичних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размишљања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уметника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симболиста који су стварали у оквиру француске и европске културе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крајем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 xml:space="preserve"> 19. </w:t>
      </w:r>
      <w:r w:rsidR="007541D9" w:rsidRPr="001B5526">
        <w:rPr>
          <w:rFonts w:ascii="Times New Roman" w:hAnsi="Times New Roman" w:hint="eastAsia"/>
          <w:sz w:val="24"/>
          <w:szCs w:val="24"/>
          <w:lang w:val="sr-Cyrl-CS"/>
        </w:rPr>
        <w:t>века</w:t>
      </w:r>
      <w:r w:rsidR="007541D9" w:rsidRPr="001B5526">
        <w:rPr>
          <w:rFonts w:ascii="Times New Roman" w:hAnsi="Times New Roman"/>
          <w:sz w:val="24"/>
          <w:szCs w:val="24"/>
          <w:lang w:val="sr-Cyrl-CS"/>
        </w:rPr>
        <w:t>.</w:t>
      </w:r>
    </w:p>
    <w:p w:rsidR="007541D9" w:rsidRPr="001B5526" w:rsidRDefault="007541D9" w:rsidP="00972FDD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5182" w:rsidRDefault="007541D9" w:rsidP="00972FDD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1B5526">
        <w:rPr>
          <w:rFonts w:ascii="Times New Roman" w:hAnsi="Times New Roman"/>
          <w:sz w:val="24"/>
          <w:szCs w:val="24"/>
          <w:lang w:val="sr-Cyrl-CS"/>
        </w:rPr>
        <w:t xml:space="preserve">Проучавањем античких тема у сликарству Гистава Мороа показано је да је </w:t>
      </w:r>
      <w:r w:rsidRPr="001B5526">
        <w:rPr>
          <w:rFonts w:ascii="Times New Roman" w:hAnsi="Times New Roman"/>
          <w:b/>
          <w:sz w:val="24"/>
          <w:szCs w:val="24"/>
          <w:lang w:val="sr-Cyrl-CS"/>
        </w:rPr>
        <w:t>приказивање</w:t>
      </w:r>
      <w:r w:rsidR="00225182" w:rsidRPr="007541D9">
        <w:rPr>
          <w:rFonts w:ascii="Times New Roman" w:hAnsi="Times New Roman"/>
          <w:b/>
          <w:sz w:val="24"/>
          <w:szCs w:val="24"/>
          <w:lang w:val="sr-Latn-CS"/>
        </w:rPr>
        <w:t xml:space="preserve"> античких митова </w:t>
      </w:r>
      <w:r w:rsidRPr="001B5526">
        <w:rPr>
          <w:rFonts w:ascii="Times New Roman" w:hAnsi="Times New Roman"/>
          <w:b/>
          <w:sz w:val="24"/>
          <w:szCs w:val="24"/>
          <w:lang w:val="sr-Cyrl-CS"/>
        </w:rPr>
        <w:t>у његовом опусу</w:t>
      </w:r>
      <w:r w:rsidR="00225182" w:rsidRPr="007541D9">
        <w:rPr>
          <w:rFonts w:ascii="Times New Roman" w:hAnsi="Times New Roman"/>
          <w:b/>
          <w:sz w:val="24"/>
          <w:szCs w:val="24"/>
          <w:lang w:val="sr-Latn-CS"/>
        </w:rPr>
        <w:t xml:space="preserve"> специфичн</w:t>
      </w:r>
      <w:r w:rsidRPr="001B5526">
        <w:rPr>
          <w:rFonts w:ascii="Times New Roman" w:hAnsi="Times New Roman"/>
          <w:b/>
          <w:sz w:val="24"/>
          <w:szCs w:val="24"/>
          <w:lang w:val="sr-Cyrl-CS"/>
        </w:rPr>
        <w:t>о и да би га требало тумачити</w:t>
      </w:r>
      <w:r w:rsidR="00225182" w:rsidRPr="007541D9">
        <w:rPr>
          <w:rFonts w:ascii="Times New Roman" w:hAnsi="Times New Roman"/>
          <w:b/>
          <w:sz w:val="24"/>
          <w:szCs w:val="24"/>
          <w:lang w:val="sr-Latn-CS"/>
        </w:rPr>
        <w:t xml:space="preserve"> у духу времена у којем је сликар живео</w:t>
      </w:r>
      <w:r w:rsidRPr="001B5526">
        <w:rPr>
          <w:rFonts w:ascii="Times New Roman" w:hAnsi="Times New Roman"/>
          <w:b/>
          <w:sz w:val="24"/>
          <w:szCs w:val="24"/>
          <w:lang w:val="sr-Cyrl-CS"/>
        </w:rPr>
        <w:t xml:space="preserve"> и стварао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њижевна дела, симболистичка поезија, духовна и културна струјања париског интелектуалног миљеа друге половине века утицала су на Мороово интерпретирање митолошких тема, као и познанства са знаменитим личностима са којима је сликар комуницирао и размењивао идеје. На Мороово представљање антике </w:t>
      </w:r>
      <w:r w:rsidR="00DF5330" w:rsidRPr="001B5526">
        <w:rPr>
          <w:rFonts w:ascii="Times New Roman" w:hAnsi="Times New Roman"/>
          <w:sz w:val="24"/>
          <w:szCs w:val="24"/>
          <w:lang w:val="sr-Cyrl-CS"/>
        </w:rPr>
        <w:t>утицај је имало и велико уметниково интересовање за овај период историје, те његова путовања у Италију, сакупљања литературе, стручних часописа и артефаката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F5330" w:rsidRPr="001B5526">
        <w:rPr>
          <w:rFonts w:ascii="Times New Roman" w:hAnsi="Times New Roman"/>
          <w:sz w:val="24"/>
          <w:szCs w:val="24"/>
          <w:lang w:val="sr-Cyrl-CS"/>
        </w:rPr>
        <w:t>прошлости</w:t>
      </w:r>
      <w:r w:rsidR="00225182" w:rsidRPr="001E098C">
        <w:rPr>
          <w:rFonts w:ascii="Times New Roman" w:hAnsi="Times New Roman"/>
          <w:sz w:val="24"/>
          <w:szCs w:val="24"/>
          <w:lang w:val="sr-Latn-CS"/>
        </w:rPr>
        <w:t>.</w:t>
      </w:r>
    </w:p>
    <w:p w:rsidR="00DF5330" w:rsidRPr="001B5526" w:rsidRDefault="00DF5330" w:rsidP="00972FDD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20C36" w:rsidRPr="00DF5330" w:rsidRDefault="00225182" w:rsidP="00972FDD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280D3A">
        <w:rPr>
          <w:rFonts w:ascii="Times New Roman" w:hAnsi="Times New Roman"/>
          <w:sz w:val="24"/>
          <w:szCs w:val="24"/>
          <w:lang w:val="sr-Latn-CS"/>
        </w:rPr>
        <w:t>Д</w:t>
      </w:r>
      <w:r w:rsidR="00DF5330" w:rsidRPr="001B5526">
        <w:rPr>
          <w:rFonts w:ascii="Times New Roman" w:hAnsi="Times New Roman"/>
          <w:sz w:val="24"/>
          <w:szCs w:val="24"/>
          <w:lang w:val="sr-Cyrl-CS"/>
        </w:rPr>
        <w:t xml:space="preserve">исертацијом је показано и да у оквиру митолошких тема Гистав Моро претежно представља </w:t>
      </w:r>
      <w:r w:rsidR="00DF5330" w:rsidRPr="001B5526">
        <w:rPr>
          <w:rFonts w:ascii="Times New Roman" w:hAnsi="Times New Roman"/>
          <w:b/>
          <w:sz w:val="24"/>
          <w:szCs w:val="24"/>
          <w:lang w:val="sr-Cyrl-CS"/>
        </w:rPr>
        <w:t>д</w:t>
      </w:r>
      <w:r w:rsidRPr="00DF5330">
        <w:rPr>
          <w:rFonts w:ascii="Times New Roman" w:hAnsi="Times New Roman"/>
          <w:b/>
          <w:sz w:val="24"/>
          <w:szCs w:val="24"/>
          <w:lang w:val="sr-Latn-CS"/>
        </w:rPr>
        <w:t>ва основна типа личности</w:t>
      </w:r>
      <w:r w:rsidR="00DF5330" w:rsidRPr="001B5526">
        <w:rPr>
          <w:rFonts w:ascii="Times New Roman" w:hAnsi="Times New Roman"/>
          <w:b/>
          <w:sz w:val="24"/>
          <w:szCs w:val="24"/>
          <w:lang w:val="sr-Cyrl-CS"/>
        </w:rPr>
        <w:t>: хероја и антихероја</w:t>
      </w:r>
      <w:r w:rsidRPr="00280D3A">
        <w:rPr>
          <w:rFonts w:ascii="Times New Roman" w:hAnsi="Times New Roman"/>
          <w:sz w:val="24"/>
          <w:szCs w:val="24"/>
          <w:lang w:val="sr-Latn-CS"/>
        </w:rPr>
        <w:t xml:space="preserve">, и кроз њихов развој и сучељавање </w:t>
      </w:r>
      <w:r w:rsidR="00DF5330" w:rsidRPr="001B5526">
        <w:rPr>
          <w:rFonts w:ascii="Times New Roman" w:hAnsi="Times New Roman"/>
          <w:sz w:val="24"/>
          <w:szCs w:val="24"/>
          <w:lang w:val="sr-Cyrl-CS"/>
        </w:rPr>
        <w:t xml:space="preserve">посматрачу </w:t>
      </w:r>
      <w:r w:rsidRPr="00280D3A">
        <w:rPr>
          <w:rFonts w:ascii="Times New Roman" w:hAnsi="Times New Roman"/>
          <w:sz w:val="24"/>
          <w:szCs w:val="24"/>
          <w:lang w:val="sr-Latn-CS"/>
        </w:rPr>
        <w:t>шаље моралне поруке</w:t>
      </w:r>
      <w:r w:rsidR="00DF5330" w:rsidRPr="001B5526">
        <w:rPr>
          <w:rFonts w:ascii="Times New Roman" w:hAnsi="Times New Roman"/>
          <w:sz w:val="24"/>
          <w:szCs w:val="24"/>
          <w:lang w:val="sr-Cyrl-CS"/>
        </w:rPr>
        <w:t xml:space="preserve"> о вечној борби добра и зла</w:t>
      </w:r>
      <w:r w:rsidR="00DF5330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="00DF5330" w:rsidRPr="001B5526">
        <w:rPr>
          <w:rFonts w:ascii="Times New Roman" w:hAnsi="Times New Roman"/>
          <w:sz w:val="24"/>
          <w:szCs w:val="24"/>
          <w:lang w:val="sr-Latn-CS"/>
        </w:rPr>
        <w:t>У Мороовом сликарству х</w:t>
      </w:r>
      <w:r w:rsidR="00DF5330">
        <w:rPr>
          <w:rFonts w:ascii="Times New Roman" w:hAnsi="Times New Roman"/>
          <w:sz w:val="24"/>
          <w:szCs w:val="24"/>
          <w:lang w:val="sr-Latn-CS"/>
        </w:rPr>
        <w:t xml:space="preserve">ерој је готово увек приказан ликом мушкарца, док су негативне особине приписиване </w:t>
      </w:r>
      <w:r w:rsidR="00DF5330" w:rsidRPr="001B5526">
        <w:rPr>
          <w:rFonts w:ascii="Times New Roman" w:hAnsi="Times New Roman"/>
          <w:sz w:val="24"/>
          <w:szCs w:val="24"/>
          <w:lang w:val="sr-Latn-CS"/>
        </w:rPr>
        <w:t>женском полу</w:t>
      </w:r>
      <w:r w:rsidRPr="00280D3A">
        <w:rPr>
          <w:rFonts w:ascii="Times New Roman" w:hAnsi="Times New Roman"/>
          <w:sz w:val="24"/>
          <w:szCs w:val="24"/>
          <w:lang w:val="sr-Latn-CS"/>
        </w:rPr>
        <w:t>, што указује да је сликар био под утицајем популарних расправ</w:t>
      </w:r>
      <w:r w:rsidRPr="004D6BB7">
        <w:rPr>
          <w:rFonts w:ascii="Times New Roman" w:hAnsi="Times New Roman"/>
          <w:sz w:val="24"/>
          <w:szCs w:val="24"/>
          <w:lang w:val="sr-Latn-CS"/>
        </w:rPr>
        <w:t>а</w:t>
      </w:r>
      <w:r w:rsidRPr="00280D3A">
        <w:rPr>
          <w:rFonts w:ascii="Times New Roman" w:hAnsi="Times New Roman"/>
          <w:sz w:val="24"/>
          <w:szCs w:val="24"/>
          <w:lang w:val="sr-Latn-CS"/>
        </w:rPr>
        <w:t xml:space="preserve"> о б</w:t>
      </w:r>
      <w:r w:rsidRPr="004D6BB7">
        <w:rPr>
          <w:rFonts w:ascii="Times New Roman" w:hAnsi="Times New Roman"/>
          <w:sz w:val="24"/>
          <w:szCs w:val="24"/>
          <w:lang w:val="sr-Latn-CS"/>
        </w:rPr>
        <w:t>ор</w:t>
      </w:r>
      <w:r w:rsidRPr="00280D3A">
        <w:rPr>
          <w:rFonts w:ascii="Times New Roman" w:hAnsi="Times New Roman"/>
          <w:sz w:val="24"/>
          <w:szCs w:val="24"/>
          <w:lang w:val="sr-Latn-CS"/>
        </w:rPr>
        <w:t xml:space="preserve">би полова у другој половини 19. </w:t>
      </w:r>
      <w:r w:rsidRPr="004D6BB7">
        <w:rPr>
          <w:rFonts w:ascii="Times New Roman" w:hAnsi="Times New Roman"/>
          <w:sz w:val="24"/>
          <w:szCs w:val="24"/>
          <w:lang w:val="sr-Latn-CS"/>
        </w:rPr>
        <w:t>в</w:t>
      </w:r>
      <w:r w:rsidRPr="00280D3A">
        <w:rPr>
          <w:rFonts w:ascii="Times New Roman" w:hAnsi="Times New Roman"/>
          <w:sz w:val="24"/>
          <w:szCs w:val="24"/>
          <w:lang w:val="sr-Latn-CS"/>
        </w:rPr>
        <w:t>ека</w:t>
      </w:r>
      <w:r w:rsidRPr="001E098C">
        <w:rPr>
          <w:rFonts w:ascii="Times New Roman" w:hAnsi="Times New Roman"/>
          <w:sz w:val="24"/>
          <w:szCs w:val="24"/>
          <w:lang w:val="sr-Latn-CS"/>
        </w:rPr>
        <w:t>.</w:t>
      </w:r>
      <w:r w:rsidR="00B20C36" w:rsidRPr="006058CA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B20C36" w:rsidRDefault="00B20C36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B20C36" w:rsidRDefault="00B20C36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058CA">
        <w:rPr>
          <w:rFonts w:ascii="Times New Roman" w:hAnsi="Times New Roman"/>
          <w:b/>
          <w:sz w:val="24"/>
          <w:szCs w:val="24"/>
          <w:lang w:val="sr-Cyrl-CS"/>
        </w:rPr>
        <w:t>4. Кратак опис садржаја дисертације</w:t>
      </w:r>
      <w:r w:rsidRPr="006058CA">
        <w:rPr>
          <w:rFonts w:ascii="Times New Roman" w:hAnsi="Times New Roman"/>
          <w:b/>
          <w:sz w:val="24"/>
          <w:szCs w:val="24"/>
          <w:lang w:val="ru-RU"/>
        </w:rPr>
        <w:t>: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225182" w:rsidRDefault="00225182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84FA9" w:rsidRPr="00C84FA9" w:rsidRDefault="00C84FA9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4FA9">
        <w:rPr>
          <w:rFonts w:ascii="Times New Roman" w:hAnsi="Times New Roman"/>
          <w:sz w:val="24"/>
          <w:szCs w:val="24"/>
          <w:lang w:val="ru-RU"/>
        </w:rPr>
        <w:t xml:space="preserve">Први део рада, </w:t>
      </w:r>
      <w:r w:rsidRPr="00C84FA9">
        <w:rPr>
          <w:rFonts w:ascii="Times New Roman" w:hAnsi="Times New Roman"/>
          <w:b/>
          <w:sz w:val="24"/>
          <w:szCs w:val="24"/>
          <w:lang w:val="ru-RU"/>
        </w:rPr>
        <w:t>Уводна разматрања</w:t>
      </w:r>
      <w:r w:rsidRPr="00C84FA9">
        <w:rPr>
          <w:rFonts w:ascii="Times New Roman" w:hAnsi="Times New Roman"/>
          <w:sz w:val="24"/>
          <w:szCs w:val="24"/>
          <w:lang w:val="ru-RU"/>
        </w:rPr>
        <w:t xml:space="preserve">, састоји се из три целине: </w:t>
      </w:r>
      <w:r w:rsidRPr="00C84FA9">
        <w:rPr>
          <w:rFonts w:ascii="Times New Roman" w:hAnsi="Times New Roman"/>
          <w:i/>
          <w:sz w:val="24"/>
          <w:szCs w:val="24"/>
          <w:lang w:val="ru-RU"/>
        </w:rPr>
        <w:t>Предмет истраживања</w:t>
      </w:r>
      <w:r w:rsidRPr="00C84FA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84FA9">
        <w:rPr>
          <w:rFonts w:ascii="Times New Roman" w:hAnsi="Times New Roman"/>
          <w:i/>
          <w:sz w:val="24"/>
          <w:szCs w:val="24"/>
          <w:lang w:val="ru-RU"/>
        </w:rPr>
        <w:t>Преглед досадашњих истраживања античких тема у сликарству Гистава Мороа</w:t>
      </w:r>
      <w:r w:rsidRPr="00C84FA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84FA9">
        <w:rPr>
          <w:rFonts w:ascii="Times New Roman" w:hAnsi="Times New Roman"/>
          <w:i/>
          <w:sz w:val="24"/>
          <w:szCs w:val="24"/>
          <w:lang w:val="ru-RU"/>
        </w:rPr>
        <w:t>Методологија проучавања</w:t>
      </w:r>
      <w:r w:rsidRPr="00C84FA9">
        <w:rPr>
          <w:rFonts w:ascii="Times New Roman" w:hAnsi="Times New Roman"/>
          <w:sz w:val="24"/>
          <w:szCs w:val="24"/>
          <w:lang w:val="ru-RU"/>
        </w:rPr>
        <w:t>.</w:t>
      </w:r>
    </w:p>
    <w:p w:rsidR="00C84FA9" w:rsidRDefault="00C84FA9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84FA9" w:rsidRPr="00C84FA9" w:rsidRDefault="00C84FA9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4FA9">
        <w:rPr>
          <w:rFonts w:ascii="Times New Roman" w:hAnsi="Times New Roman"/>
          <w:sz w:val="24"/>
          <w:szCs w:val="24"/>
          <w:lang w:val="ru-RU"/>
        </w:rPr>
        <w:t xml:space="preserve">Други део рада, </w:t>
      </w:r>
      <w:r w:rsidRPr="00C84FA9">
        <w:rPr>
          <w:rFonts w:ascii="Times New Roman" w:hAnsi="Times New Roman"/>
          <w:b/>
          <w:sz w:val="24"/>
          <w:szCs w:val="24"/>
          <w:lang w:val="ru-RU"/>
        </w:rPr>
        <w:t>Антички мотиви у европској култури и уметности 19. века</w:t>
      </w:r>
      <w:r w:rsidRPr="00C84FA9">
        <w:rPr>
          <w:rFonts w:ascii="Times New Roman" w:hAnsi="Times New Roman"/>
          <w:sz w:val="24"/>
          <w:szCs w:val="24"/>
          <w:lang w:val="ru-RU"/>
        </w:rPr>
        <w:t xml:space="preserve"> састоји се из </w:t>
      </w:r>
      <w:r w:rsidR="00213743">
        <w:rPr>
          <w:rFonts w:ascii="Times New Roman" w:hAnsi="Times New Roman"/>
          <w:sz w:val="24"/>
          <w:szCs w:val="24"/>
          <w:lang w:val="ru-RU"/>
        </w:rPr>
        <w:t>уводног разматрања (подељеног на поглавља:</w:t>
      </w:r>
      <w:r w:rsidRPr="00C84FA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13743">
        <w:rPr>
          <w:rFonts w:ascii="Times New Roman" w:hAnsi="Times New Roman"/>
          <w:sz w:val="24"/>
          <w:szCs w:val="24"/>
          <w:lang w:val="ru-RU"/>
        </w:rPr>
        <w:t xml:space="preserve">Античка Грчка као духовни и естетски идел уметника 19. века, Антички Рим и значај </w:t>
      </w:r>
      <w:r w:rsidRPr="00213743">
        <w:rPr>
          <w:rFonts w:ascii="Times New Roman" w:hAnsi="Times New Roman"/>
          <w:i/>
          <w:sz w:val="24"/>
          <w:szCs w:val="24"/>
          <w:lang w:val="ru-RU"/>
        </w:rPr>
        <w:t>Великог путовања</w:t>
      </w:r>
      <w:r w:rsidRPr="00213743">
        <w:rPr>
          <w:rFonts w:ascii="Times New Roman" w:hAnsi="Times New Roman"/>
          <w:sz w:val="24"/>
          <w:szCs w:val="24"/>
          <w:lang w:val="ru-RU"/>
        </w:rPr>
        <w:t xml:space="preserve"> на уметност 19. века, Интересовање европске културе за античку митологију</w:t>
      </w:r>
      <w:r w:rsidR="00213743">
        <w:rPr>
          <w:rFonts w:ascii="Times New Roman" w:hAnsi="Times New Roman"/>
          <w:sz w:val="24"/>
          <w:szCs w:val="24"/>
          <w:lang w:val="ru-RU"/>
        </w:rPr>
        <w:t>)</w:t>
      </w:r>
      <w:r w:rsidR="00213743" w:rsidRPr="00213743">
        <w:rPr>
          <w:rFonts w:ascii="Times New Roman" w:hAnsi="Times New Roman"/>
          <w:sz w:val="24"/>
          <w:szCs w:val="24"/>
          <w:lang w:val="ru-RU"/>
        </w:rPr>
        <w:t>,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 затим поглавља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Античке теме и историјско сликарство у периоду Другог царства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 (Уметност Другог царства и криза историјског сликарства у Француској средином 19. века, Гистав Моро – првобитно интересовање за антику: детињство и школовање, Путовање у Италију, Идеја обнове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великог стила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Гистав Моро и уметност симболизма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 (Основне одлике симболизма, Симболизам Гистава Мороа, Гистав Моро и његови савременици).</w:t>
      </w:r>
    </w:p>
    <w:p w:rsidR="00C84FA9" w:rsidRPr="00C84FA9" w:rsidRDefault="00C84FA9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4FA9" w:rsidRPr="00213743" w:rsidRDefault="00C84FA9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13743">
        <w:rPr>
          <w:rFonts w:ascii="Times New Roman" w:hAnsi="Times New Roman"/>
          <w:sz w:val="24"/>
          <w:szCs w:val="24"/>
          <w:lang w:val="ru-RU"/>
        </w:rPr>
        <w:t>Трећи део</w:t>
      </w:r>
      <w:r w:rsidR="00213743" w:rsidRPr="00213743">
        <w:rPr>
          <w:rFonts w:ascii="Times New Roman" w:hAnsi="Times New Roman"/>
          <w:sz w:val="24"/>
          <w:szCs w:val="24"/>
          <w:lang w:val="ru-RU"/>
        </w:rPr>
        <w:t xml:space="preserve"> бави се </w:t>
      </w:r>
      <w:r w:rsidR="00213743">
        <w:rPr>
          <w:rFonts w:ascii="Times New Roman" w:hAnsi="Times New Roman"/>
          <w:b/>
          <w:sz w:val="24"/>
          <w:szCs w:val="24"/>
          <w:lang w:val="ru-RU"/>
        </w:rPr>
        <w:t>Античким херојима у сликарству Гистава Мороа</w:t>
      </w:r>
      <w:r w:rsidR="00213743" w:rsidRPr="00213743">
        <w:rPr>
          <w:rFonts w:ascii="Times New Roman" w:hAnsi="Times New Roman"/>
          <w:sz w:val="24"/>
          <w:szCs w:val="24"/>
          <w:lang w:val="ru-RU"/>
        </w:rPr>
        <w:t xml:space="preserve">. Подељен је на поглавља: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Херој који кажњава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 (Одисејевеа освета просцима, Хераклова освета Диомеду),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Кажњени херој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 (Прометеј, Фаетон, Орест) и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Херој песник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 (Аполон и музе, Орфеј, Хесиод, Тиртеј, Сапфо).</w:t>
      </w:r>
    </w:p>
    <w:p w:rsidR="00C84FA9" w:rsidRDefault="00C84FA9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84FA9" w:rsidRPr="00213743" w:rsidRDefault="00C84FA9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13743">
        <w:rPr>
          <w:rFonts w:ascii="Times New Roman" w:hAnsi="Times New Roman"/>
          <w:sz w:val="24"/>
          <w:szCs w:val="24"/>
          <w:lang w:val="ru-RU"/>
        </w:rPr>
        <w:t>Четврти део</w:t>
      </w:r>
      <w:r w:rsidR="00213743" w:rsidRPr="00213743">
        <w:rPr>
          <w:rFonts w:ascii="Times New Roman" w:hAnsi="Times New Roman"/>
          <w:sz w:val="24"/>
          <w:szCs w:val="24"/>
          <w:lang w:val="ru-RU"/>
        </w:rPr>
        <w:t xml:space="preserve"> дисертације пажњу скреће на </w:t>
      </w:r>
      <w:r w:rsidR="00213743">
        <w:rPr>
          <w:rFonts w:ascii="Times New Roman" w:hAnsi="Times New Roman"/>
          <w:b/>
          <w:sz w:val="24"/>
          <w:szCs w:val="24"/>
          <w:lang w:val="ru-RU"/>
        </w:rPr>
        <w:t>Фаталне жене античке митологије у сликарству Гистава Мороа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. У оквиру овог дела поглавља носе називе </w:t>
      </w:r>
      <w:r w:rsidR="00213743">
        <w:rPr>
          <w:rFonts w:ascii="Times New Roman" w:hAnsi="Times New Roman"/>
          <w:sz w:val="24"/>
          <w:szCs w:val="24"/>
          <w:lang w:val="ru-RU"/>
        </w:rPr>
        <w:lastRenderedPageBreak/>
        <w:t xml:space="preserve">митолошких јунакиња: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Јелена Тројанска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Медеја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Сирене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Галатеа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Дејанира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, затим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Мотив зоофилије на Мороовим сликама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Пасифаја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Европа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Леда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="00213743" w:rsidRPr="00213743">
        <w:rPr>
          <w:rFonts w:ascii="Times New Roman" w:hAnsi="Times New Roman"/>
          <w:i/>
          <w:sz w:val="24"/>
          <w:szCs w:val="24"/>
          <w:lang w:val="ru-RU"/>
        </w:rPr>
        <w:t>Химере</w:t>
      </w:r>
      <w:r w:rsidR="00213743">
        <w:rPr>
          <w:rFonts w:ascii="Times New Roman" w:hAnsi="Times New Roman"/>
          <w:sz w:val="24"/>
          <w:szCs w:val="24"/>
          <w:lang w:val="ru-RU"/>
        </w:rPr>
        <w:t>.</w:t>
      </w:r>
    </w:p>
    <w:p w:rsidR="00213743" w:rsidRDefault="00213743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13743" w:rsidRPr="00EF61D2" w:rsidRDefault="00213743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F61D2">
        <w:rPr>
          <w:rFonts w:ascii="Times New Roman" w:hAnsi="Times New Roman"/>
          <w:sz w:val="24"/>
          <w:szCs w:val="24"/>
          <w:lang w:val="ru-RU"/>
        </w:rPr>
        <w:t>Пети део</w:t>
      </w:r>
      <w:r w:rsidR="00EF61D2" w:rsidRPr="00EF61D2">
        <w:rPr>
          <w:rFonts w:ascii="Times New Roman" w:hAnsi="Times New Roman"/>
          <w:sz w:val="24"/>
          <w:szCs w:val="24"/>
          <w:lang w:val="ru-RU"/>
        </w:rPr>
        <w:t xml:space="preserve"> рада,</w:t>
      </w:r>
      <w:r w:rsidR="00EF61D2">
        <w:rPr>
          <w:rFonts w:ascii="Times New Roman" w:hAnsi="Times New Roman"/>
          <w:b/>
          <w:sz w:val="24"/>
          <w:szCs w:val="24"/>
          <w:lang w:val="ru-RU"/>
        </w:rPr>
        <w:t xml:space="preserve"> Борба дуалитета – сукоб духа и материје у сликарству Гистава Мороа</w:t>
      </w:r>
      <w:r w:rsidR="00EF61D2" w:rsidRPr="00EF61D2">
        <w:rPr>
          <w:rFonts w:ascii="Times New Roman" w:hAnsi="Times New Roman"/>
          <w:sz w:val="24"/>
          <w:szCs w:val="24"/>
          <w:lang w:val="ru-RU"/>
        </w:rPr>
        <w:t xml:space="preserve">, садржи поглавља: </w:t>
      </w:r>
      <w:r w:rsidR="00EF61D2" w:rsidRPr="00EF61D2">
        <w:rPr>
          <w:rFonts w:ascii="Times New Roman" w:hAnsi="Times New Roman"/>
          <w:i/>
          <w:sz w:val="24"/>
          <w:szCs w:val="24"/>
          <w:lang w:val="ru-RU"/>
        </w:rPr>
        <w:t>Едип и Сфинга</w:t>
      </w:r>
      <w:r w:rsidR="00EF61D2" w:rsidRPr="00EF61D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F61D2" w:rsidRPr="00EF61D2">
        <w:rPr>
          <w:rFonts w:ascii="Times New Roman" w:hAnsi="Times New Roman"/>
          <w:i/>
          <w:sz w:val="24"/>
          <w:szCs w:val="24"/>
          <w:lang w:val="ru-RU"/>
        </w:rPr>
        <w:t>Хераклови сукоби са женама</w:t>
      </w:r>
      <w:r w:rsidR="00EF61D2" w:rsidRPr="00EF61D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F61D2" w:rsidRPr="00EF61D2">
        <w:rPr>
          <w:rFonts w:ascii="Times New Roman" w:hAnsi="Times New Roman"/>
          <w:i/>
          <w:sz w:val="24"/>
          <w:szCs w:val="24"/>
          <w:lang w:val="ru-RU"/>
        </w:rPr>
        <w:t>Уметник у сукобу са светом</w:t>
      </w:r>
      <w:r w:rsidR="00EF61D2" w:rsidRPr="00EF61D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F61D2" w:rsidRPr="00EF61D2">
        <w:rPr>
          <w:rFonts w:ascii="Times New Roman" w:hAnsi="Times New Roman"/>
          <w:i/>
          <w:sz w:val="24"/>
          <w:szCs w:val="24"/>
          <w:lang w:val="ru-RU"/>
        </w:rPr>
        <w:t>Јупитер и Семела</w:t>
      </w:r>
      <w:r w:rsidR="00EF61D2" w:rsidRPr="00EF61D2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EF61D2" w:rsidRPr="00EF61D2">
        <w:rPr>
          <w:rFonts w:ascii="Times New Roman" w:hAnsi="Times New Roman"/>
          <w:i/>
          <w:sz w:val="24"/>
          <w:szCs w:val="24"/>
          <w:lang w:val="ru-RU"/>
        </w:rPr>
        <w:t>Мртве лире</w:t>
      </w:r>
      <w:r w:rsidR="00EF61D2" w:rsidRPr="00EF61D2">
        <w:rPr>
          <w:rFonts w:ascii="Times New Roman" w:hAnsi="Times New Roman"/>
          <w:sz w:val="24"/>
          <w:szCs w:val="24"/>
          <w:lang w:val="ru-RU"/>
        </w:rPr>
        <w:t>.</w:t>
      </w:r>
    </w:p>
    <w:p w:rsidR="00EF61D2" w:rsidRDefault="00EF61D2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1D77F7" w:rsidRPr="001B5526" w:rsidRDefault="00EF61D2" w:rsidP="001D77F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B5526">
        <w:rPr>
          <w:rFonts w:ascii="Times New Roman" w:hAnsi="Times New Roman"/>
          <w:noProof/>
          <w:sz w:val="24"/>
          <w:szCs w:val="24"/>
          <w:lang w:val="ru-RU"/>
        </w:rPr>
        <w:t xml:space="preserve">Након тога следе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Резиме</w:t>
      </w:r>
      <w:r w:rsidRPr="001B5526">
        <w:rPr>
          <w:rFonts w:ascii="Times New Roman" w:hAnsi="Times New Roman"/>
          <w:noProof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ru-RU"/>
        </w:rPr>
        <w:t>Л</w:t>
      </w:r>
      <w:r w:rsidRPr="00EF61D2">
        <w:rPr>
          <w:rFonts w:ascii="Times New Roman" w:hAnsi="Times New Roman"/>
          <w:b/>
          <w:sz w:val="24"/>
          <w:szCs w:val="24"/>
          <w:lang w:val="ru-RU"/>
        </w:rPr>
        <w:t>итература</w:t>
      </w:r>
      <w:r w:rsidRPr="001B552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EF61D2">
        <w:rPr>
          <w:rFonts w:ascii="Times New Roman" w:hAnsi="Times New Roman"/>
          <w:b/>
          <w:sz w:val="24"/>
          <w:szCs w:val="24"/>
          <w:lang w:val="ru-RU"/>
        </w:rPr>
        <w:t>Прилози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EF61D2">
        <w:rPr>
          <w:rFonts w:ascii="Times New Roman" w:hAnsi="Times New Roman"/>
          <w:sz w:val="24"/>
          <w:szCs w:val="24"/>
          <w:lang w:val="ru-RU"/>
        </w:rPr>
        <w:t>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Биографија аутора</w:t>
      </w:r>
      <w:r w:rsidRPr="001B5526">
        <w:rPr>
          <w:rFonts w:ascii="Times New Roman" w:hAnsi="Times New Roman"/>
          <w:sz w:val="24"/>
          <w:szCs w:val="24"/>
          <w:lang w:val="ru-RU"/>
        </w:rPr>
        <w:t>.</w:t>
      </w:r>
    </w:p>
    <w:p w:rsidR="001D77F7" w:rsidRDefault="001D77F7" w:rsidP="001D77F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1D77F7" w:rsidRDefault="001D77F7" w:rsidP="001D77F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058CA">
        <w:rPr>
          <w:rFonts w:ascii="Times New Roman" w:hAnsi="Times New Roman"/>
          <w:b/>
          <w:sz w:val="24"/>
          <w:szCs w:val="24"/>
          <w:lang w:val="sr-Cyrl-CS"/>
        </w:rPr>
        <w:t>5. Остварени резултати и научни допринос дисертације</w:t>
      </w:r>
      <w:r w:rsidRPr="006058CA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1D77F7" w:rsidRPr="006058CA" w:rsidRDefault="00F76811" w:rsidP="00521BEE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Античе теме у сликарству Гистава Мороа </w:t>
      </w:r>
      <w:r w:rsidR="001D77F7" w:rsidRPr="006058CA">
        <w:rPr>
          <w:rFonts w:ascii="Times New Roman" w:hAnsi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/>
          <w:sz w:val="24"/>
          <w:szCs w:val="24"/>
          <w:lang w:val="sr-Cyrl-CS"/>
        </w:rPr>
        <w:t>заокружен рад</w:t>
      </w:r>
      <w:r w:rsidR="001D77F7" w:rsidRPr="006058CA">
        <w:rPr>
          <w:rFonts w:ascii="Times New Roman" w:hAnsi="Times New Roman"/>
          <w:sz w:val="24"/>
          <w:szCs w:val="24"/>
          <w:lang w:val="sr-Cyrl-CS"/>
        </w:rPr>
        <w:t xml:space="preserve"> који </w:t>
      </w:r>
      <w:r>
        <w:rPr>
          <w:rFonts w:ascii="Times New Roman" w:hAnsi="Times New Roman"/>
          <w:sz w:val="24"/>
          <w:szCs w:val="24"/>
          <w:lang w:val="sr-Cyrl-CS"/>
        </w:rPr>
        <w:t>у европској и домаћој историографији нема претходника</w:t>
      </w:r>
      <w:r w:rsidR="001D77F7" w:rsidRPr="006058CA">
        <w:rPr>
          <w:rFonts w:ascii="Times New Roman" w:hAnsi="Times New Roman"/>
          <w:sz w:val="24"/>
          <w:szCs w:val="24"/>
          <w:lang w:val="sr-Cyrl-CS"/>
        </w:rPr>
        <w:t xml:space="preserve"> у погледу задатог циља, </w:t>
      </w:r>
      <w:r>
        <w:rPr>
          <w:rFonts w:ascii="Times New Roman" w:hAnsi="Times New Roman"/>
          <w:sz w:val="24"/>
          <w:szCs w:val="24"/>
          <w:lang w:val="sr-Cyrl-CS"/>
        </w:rPr>
        <w:t>и остварених резултата, који доносе профилацију античких тема у сликарству Гистава Мороа</w:t>
      </w:r>
      <w:r w:rsidR="001D77F7" w:rsidRPr="006058CA">
        <w:rPr>
          <w:rFonts w:ascii="Times New Roman" w:hAnsi="Times New Roman"/>
          <w:sz w:val="24"/>
          <w:szCs w:val="24"/>
          <w:lang w:val="sr-Cyrl-CS"/>
        </w:rPr>
        <w:t>.</w:t>
      </w:r>
      <w:r w:rsidR="001D77F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D77F7" w:rsidRPr="006058CA">
        <w:rPr>
          <w:rFonts w:ascii="Times New Roman" w:hAnsi="Times New Roman"/>
          <w:sz w:val="24"/>
          <w:szCs w:val="24"/>
          <w:lang w:val="sr-Cyrl-CS"/>
        </w:rPr>
        <w:t xml:space="preserve">Дисертација, прва у својој врсти, </w:t>
      </w:r>
      <w:r>
        <w:rPr>
          <w:rFonts w:ascii="Times New Roman" w:hAnsi="Times New Roman"/>
          <w:sz w:val="24"/>
          <w:szCs w:val="24"/>
          <w:lang w:val="sr-Cyrl-CS"/>
        </w:rPr>
        <w:t xml:space="preserve">пружа значајан научни допринос расветљавању слојева унутар композитног сликарског опуса једног од најзначајнијих француских сликара друге половине 19. века. </w:t>
      </w:r>
      <w:r w:rsidR="00A62B01">
        <w:rPr>
          <w:rFonts w:ascii="Times New Roman" w:hAnsi="Times New Roman"/>
          <w:sz w:val="24"/>
          <w:szCs w:val="24"/>
          <w:lang w:val="sr-Cyrl-CS"/>
        </w:rPr>
        <w:t xml:space="preserve">Њена особита вредност састоји се у деконструкцији односа академске и симболистичке уметности на узорном примеру сликарства Гистава Мороа. Дисертација представља важан допринос распознавању културе симболизма и њеног места у француској уметности последњих деценија 19. века. </w:t>
      </w:r>
      <w:r w:rsidR="00B916DD">
        <w:rPr>
          <w:rFonts w:ascii="Times New Roman" w:hAnsi="Times New Roman"/>
          <w:sz w:val="24"/>
          <w:szCs w:val="24"/>
          <w:lang w:val="sr-Cyrl-CS"/>
        </w:rPr>
        <w:t>Из</w:t>
      </w:r>
      <w:r w:rsidR="001B5526">
        <w:rPr>
          <w:rFonts w:ascii="Times New Roman" w:hAnsi="Times New Roman"/>
          <w:sz w:val="24"/>
          <w:szCs w:val="24"/>
          <w:lang w:val="sr-Cyrl-CS"/>
        </w:rPr>
        <w:t>в</w:t>
      </w:r>
      <w:r w:rsidR="00B916DD">
        <w:rPr>
          <w:rFonts w:ascii="Times New Roman" w:hAnsi="Times New Roman"/>
          <w:sz w:val="24"/>
          <w:szCs w:val="24"/>
          <w:lang w:val="sr-Cyrl-CS"/>
        </w:rPr>
        <w:t>едена синтеза доприноси јаснијем распознавању односа визуелне и вербалне културе</w:t>
      </w:r>
      <w:r w:rsidR="00E80C4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555A1">
        <w:rPr>
          <w:rFonts w:ascii="Times New Roman" w:hAnsi="Times New Roman"/>
          <w:sz w:val="24"/>
          <w:szCs w:val="24"/>
          <w:lang w:val="sr-Cyrl-CS"/>
        </w:rPr>
        <w:t>и садејствује са трендом повратка</w:t>
      </w:r>
      <w:r w:rsidR="00B916DD">
        <w:rPr>
          <w:rFonts w:ascii="Times New Roman" w:hAnsi="Times New Roman"/>
          <w:sz w:val="24"/>
          <w:szCs w:val="24"/>
          <w:lang w:val="sr-Cyrl-CS"/>
        </w:rPr>
        <w:t xml:space="preserve"> хуманистичким основама ликовних уметности. </w:t>
      </w:r>
      <w:r w:rsidR="001D77F7">
        <w:rPr>
          <w:rFonts w:ascii="Times New Roman" w:hAnsi="Times New Roman"/>
          <w:sz w:val="24"/>
          <w:szCs w:val="24"/>
          <w:lang w:val="sr-Cyrl-CS"/>
        </w:rPr>
        <w:t xml:space="preserve">Дисертација несумњиво даје </w:t>
      </w:r>
      <w:r w:rsidR="00B916DD">
        <w:rPr>
          <w:rFonts w:ascii="Times New Roman" w:hAnsi="Times New Roman"/>
          <w:sz w:val="24"/>
          <w:szCs w:val="24"/>
          <w:lang w:val="sr-Cyrl-CS"/>
        </w:rPr>
        <w:t>оригинал</w:t>
      </w:r>
      <w:r w:rsidR="00E80C4E">
        <w:rPr>
          <w:rFonts w:ascii="Times New Roman" w:hAnsi="Times New Roman"/>
          <w:sz w:val="24"/>
          <w:szCs w:val="24"/>
          <w:lang w:val="sr-Cyrl-CS"/>
        </w:rPr>
        <w:t>ан</w:t>
      </w:r>
      <w:r w:rsidR="001D77F7">
        <w:rPr>
          <w:rFonts w:ascii="Times New Roman" w:hAnsi="Times New Roman"/>
          <w:sz w:val="24"/>
          <w:szCs w:val="24"/>
          <w:lang w:val="sr-Cyrl-CS"/>
        </w:rPr>
        <w:t xml:space="preserve"> научни допринос области </w:t>
      </w:r>
      <w:r w:rsidR="00B916DD">
        <w:rPr>
          <w:rFonts w:ascii="Times New Roman" w:hAnsi="Times New Roman"/>
          <w:sz w:val="24"/>
          <w:szCs w:val="24"/>
          <w:lang w:val="sr-Cyrl-CS"/>
        </w:rPr>
        <w:t>европске</w:t>
      </w:r>
      <w:r w:rsidR="001D77F7">
        <w:rPr>
          <w:rFonts w:ascii="Times New Roman" w:hAnsi="Times New Roman"/>
          <w:sz w:val="24"/>
          <w:szCs w:val="24"/>
          <w:lang w:val="sr-Cyrl-CS"/>
        </w:rPr>
        <w:t xml:space="preserve"> историје уметности </w:t>
      </w:r>
      <w:r w:rsidR="00B916DD">
        <w:rPr>
          <w:rFonts w:ascii="Times New Roman" w:hAnsi="Times New Roman"/>
          <w:sz w:val="24"/>
          <w:szCs w:val="24"/>
          <w:lang w:val="sr-Cyrl-CS"/>
        </w:rPr>
        <w:t>друге половине 19</w:t>
      </w:r>
      <w:r w:rsidR="001D77F7">
        <w:rPr>
          <w:rFonts w:ascii="Times New Roman" w:hAnsi="Times New Roman"/>
          <w:sz w:val="24"/>
          <w:szCs w:val="24"/>
          <w:lang w:val="sr-Cyrl-CS"/>
        </w:rPr>
        <w:t>. века.</w:t>
      </w:r>
    </w:p>
    <w:p w:rsidR="001D77F7" w:rsidRPr="00B916DD" w:rsidRDefault="001D77F7" w:rsidP="001D77F7">
      <w:pPr>
        <w:spacing w:line="276" w:lineRule="auto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B916DD">
        <w:rPr>
          <w:rFonts w:ascii="Times New Roman" w:hAnsi="Times New Roman"/>
          <w:i/>
          <w:sz w:val="24"/>
          <w:szCs w:val="24"/>
          <w:lang w:val="sr-Cyrl-CS"/>
        </w:rPr>
        <w:tab/>
      </w:r>
      <w:r w:rsidRPr="00B916DD">
        <w:rPr>
          <w:rFonts w:ascii="Times New Roman" w:hAnsi="Times New Roman"/>
          <w:i/>
          <w:sz w:val="24"/>
          <w:szCs w:val="24"/>
          <w:lang w:val="sr-Cyrl-CS"/>
        </w:rPr>
        <w:tab/>
      </w:r>
    </w:p>
    <w:p w:rsidR="001D77F7" w:rsidRDefault="001D77F7" w:rsidP="001D77F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058CA">
        <w:rPr>
          <w:rFonts w:ascii="Times New Roman" w:hAnsi="Times New Roman"/>
          <w:b/>
          <w:sz w:val="24"/>
          <w:szCs w:val="24"/>
          <w:lang w:val="sr-Cyrl-CS"/>
        </w:rPr>
        <w:t>6. Закључак</w:t>
      </w:r>
      <w:r w:rsidRPr="006058CA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1D77F7" w:rsidRDefault="001D77F7" w:rsidP="001D77F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Дисертација </w:t>
      </w:r>
      <w:r w:rsidR="00FD5D72">
        <w:rPr>
          <w:rFonts w:ascii="Times New Roman" w:hAnsi="Times New Roman"/>
          <w:sz w:val="24"/>
          <w:szCs w:val="24"/>
          <w:lang w:val="sr-Cyrl-CS"/>
        </w:rPr>
        <w:t>Јоване Ни</w:t>
      </w:r>
      <w:r w:rsidR="00B916DD">
        <w:rPr>
          <w:rFonts w:ascii="Times New Roman" w:hAnsi="Times New Roman"/>
          <w:sz w:val="24"/>
          <w:szCs w:val="24"/>
          <w:lang w:val="sr-Cyrl-CS"/>
        </w:rPr>
        <w:t>колић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B5526">
        <w:rPr>
          <w:rFonts w:ascii="Times New Roman" w:hAnsi="Times New Roman"/>
          <w:b/>
          <w:sz w:val="24"/>
          <w:szCs w:val="24"/>
          <w:lang w:val="sr-Cyrl-CS"/>
        </w:rPr>
        <w:t>„</w:t>
      </w:r>
      <w:r w:rsidR="00B916DD" w:rsidRPr="001B5526">
        <w:rPr>
          <w:rFonts w:ascii="Times New Roman" w:hAnsi="Times New Roman"/>
          <w:b/>
          <w:sz w:val="24"/>
          <w:szCs w:val="24"/>
          <w:lang w:val="sr-Cyrl-CS"/>
        </w:rPr>
        <w:t>Античке теме у сликарству Гистава Мороа</w:t>
      </w:r>
      <w:r w:rsidRPr="001B5526">
        <w:rPr>
          <w:rFonts w:ascii="Times New Roman" w:hAnsi="Times New Roman"/>
          <w:b/>
          <w:sz w:val="24"/>
          <w:szCs w:val="24"/>
          <w:lang w:val="sr-Cyrl-CS"/>
        </w:rPr>
        <w:t xml:space="preserve">“ 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урађена је у </w:t>
      </w:r>
      <w:r w:rsidR="00B916DD" w:rsidRPr="001B5526">
        <w:rPr>
          <w:rFonts w:ascii="Times New Roman" w:hAnsi="Times New Roman"/>
          <w:sz w:val="24"/>
          <w:szCs w:val="24"/>
          <w:lang w:val="sr-Cyrl-CS"/>
        </w:rPr>
        <w:t>сагласју са одобреном пријавом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 дисертације. Ауторка је </w:t>
      </w:r>
      <w:r w:rsidR="00FD5D72" w:rsidRPr="001B5526">
        <w:rPr>
          <w:rFonts w:ascii="Times New Roman" w:hAnsi="Times New Roman"/>
          <w:sz w:val="24"/>
          <w:szCs w:val="24"/>
          <w:lang w:val="sr-Cyrl-CS"/>
        </w:rPr>
        <w:t xml:space="preserve">аналитички и 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систематично </w:t>
      </w:r>
      <w:r w:rsidR="00FD5D72" w:rsidRPr="001B5526">
        <w:rPr>
          <w:rFonts w:ascii="Times New Roman" w:hAnsi="Times New Roman"/>
          <w:sz w:val="24"/>
          <w:szCs w:val="24"/>
          <w:lang w:val="sr-Cyrl-CS"/>
        </w:rPr>
        <w:t>представила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 резултат свог </w:t>
      </w:r>
      <w:r w:rsidR="00FD5D72" w:rsidRPr="001B5526">
        <w:rPr>
          <w:rFonts w:ascii="Times New Roman" w:hAnsi="Times New Roman"/>
          <w:sz w:val="24"/>
          <w:szCs w:val="24"/>
          <w:lang w:val="sr-Cyrl-CS"/>
        </w:rPr>
        <w:t>теренског рада и критичк</w:t>
      </w:r>
      <w:r w:rsidR="00E80C4E" w:rsidRPr="001B5526">
        <w:rPr>
          <w:rFonts w:ascii="Times New Roman" w:hAnsi="Times New Roman"/>
          <w:sz w:val="24"/>
          <w:szCs w:val="24"/>
          <w:lang w:val="sr-Cyrl-CS"/>
        </w:rPr>
        <w:t>и</w:t>
      </w:r>
      <w:r w:rsidR="00FD5D72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80C4E" w:rsidRPr="001B5526">
        <w:rPr>
          <w:rFonts w:ascii="Times New Roman" w:hAnsi="Times New Roman"/>
          <w:sz w:val="24"/>
          <w:szCs w:val="24"/>
          <w:lang w:val="sr-Cyrl-CS"/>
        </w:rPr>
        <w:t>ревалоризовала постојећа</w:t>
      </w:r>
      <w:r w:rsidR="00FD5D72" w:rsidRPr="001B5526">
        <w:rPr>
          <w:rFonts w:ascii="Times New Roman" w:hAnsi="Times New Roman"/>
          <w:sz w:val="24"/>
          <w:szCs w:val="24"/>
          <w:lang w:val="sr-Cyrl-CS"/>
        </w:rPr>
        <w:t xml:space="preserve"> сазнања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D5D72" w:rsidRPr="001B5526">
        <w:rPr>
          <w:rFonts w:ascii="Times New Roman" w:hAnsi="Times New Roman"/>
          <w:sz w:val="24"/>
          <w:szCs w:val="24"/>
          <w:lang w:val="sr-Cyrl-CS"/>
        </w:rPr>
        <w:t>о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D5D72" w:rsidRPr="001B5526">
        <w:rPr>
          <w:rFonts w:ascii="Times New Roman" w:hAnsi="Times New Roman"/>
          <w:sz w:val="24"/>
          <w:szCs w:val="24"/>
          <w:lang w:val="sr-Cyrl-CS"/>
        </w:rPr>
        <w:t>античким темама у сликарству Гиства Мороа. Јована Николић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D5D72" w:rsidRPr="001B5526">
        <w:rPr>
          <w:rFonts w:ascii="Times New Roman" w:hAnsi="Times New Roman"/>
          <w:sz w:val="24"/>
          <w:szCs w:val="24"/>
          <w:lang w:val="sr-Cyrl-CS"/>
        </w:rPr>
        <w:t>је уобличила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 оригинално и </w:t>
      </w:r>
      <w:r w:rsidR="00FD5D72" w:rsidRPr="001B5526">
        <w:rPr>
          <w:rFonts w:ascii="Times New Roman" w:hAnsi="Times New Roman"/>
          <w:sz w:val="24"/>
          <w:szCs w:val="24"/>
          <w:lang w:val="sr-Cyrl-CS"/>
        </w:rPr>
        <w:t>самосвојно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 научно дело </w:t>
      </w:r>
      <w:r w:rsidR="00FD5D72" w:rsidRPr="001B5526">
        <w:rPr>
          <w:rFonts w:ascii="Times New Roman" w:hAnsi="Times New Roman"/>
          <w:sz w:val="24"/>
          <w:szCs w:val="24"/>
          <w:lang w:val="sr-Cyrl-CS"/>
        </w:rPr>
        <w:t>засновано на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 познавању уметничког материјала </w:t>
      </w:r>
      <w:r w:rsidR="00FD5D72" w:rsidRPr="001B5526">
        <w:rPr>
          <w:rFonts w:ascii="Times New Roman" w:hAnsi="Times New Roman"/>
          <w:sz w:val="24"/>
          <w:szCs w:val="24"/>
          <w:lang w:val="sr-Cyrl-CS"/>
        </w:rPr>
        <w:t>и референтне литературе о реченој теми. Коначно, она је успоставила јас</w:t>
      </w:r>
      <w:r w:rsidR="00E80C4E" w:rsidRPr="001B5526">
        <w:rPr>
          <w:rFonts w:ascii="Times New Roman" w:hAnsi="Times New Roman"/>
          <w:sz w:val="24"/>
          <w:szCs w:val="24"/>
          <w:lang w:val="sr-Cyrl-CS"/>
        </w:rPr>
        <w:t>ан</w:t>
      </w:r>
      <w:r w:rsidR="00FD5D72" w:rsidRPr="001B5526">
        <w:rPr>
          <w:rFonts w:ascii="Times New Roman" w:hAnsi="Times New Roman"/>
          <w:sz w:val="24"/>
          <w:szCs w:val="24"/>
          <w:lang w:val="sr-Cyrl-CS"/>
        </w:rPr>
        <w:t xml:space="preserve"> и заокружен синтетички преглед античког опуса Гистава Мороа који </w:t>
      </w:r>
      <w:r w:rsidR="00E672C8" w:rsidRPr="001B5526">
        <w:rPr>
          <w:rFonts w:ascii="Times New Roman" w:hAnsi="Times New Roman"/>
          <w:sz w:val="24"/>
          <w:szCs w:val="24"/>
          <w:lang w:val="sr-Cyrl-CS"/>
        </w:rPr>
        <w:t>посредно расветљава француску културну сцену друге половине 19. века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9555A1" w:rsidRPr="001B5526" w:rsidRDefault="009555A1" w:rsidP="001D77F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77F01" w:rsidRDefault="00C77F01" w:rsidP="001D77F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77F01" w:rsidRDefault="00C77F01" w:rsidP="001D77F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77F01" w:rsidRDefault="00C77F01" w:rsidP="001D77F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77F01" w:rsidRDefault="00C77F01" w:rsidP="001D77F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77F01" w:rsidRDefault="00C77F01" w:rsidP="001D77F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77F01" w:rsidRDefault="00C77F01" w:rsidP="001D77F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1D77F7" w:rsidRPr="00665C4D" w:rsidRDefault="001D77F7" w:rsidP="001D77F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bookmarkStart w:id="0" w:name="_GoBack"/>
      <w:bookmarkEnd w:id="0"/>
      <w:r w:rsidRPr="001B5526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Комисија закључује да су се стекли услови за одбрану докторске дисертације </w:t>
      </w:r>
      <w:r w:rsidR="001B5526">
        <w:rPr>
          <w:rFonts w:ascii="Times New Roman" w:hAnsi="Times New Roman"/>
          <w:b/>
          <w:sz w:val="24"/>
          <w:szCs w:val="24"/>
          <w:lang w:val="sr-Cyrl-CS"/>
        </w:rPr>
        <w:t>Јоване Николић</w:t>
      </w:r>
      <w:r w:rsidRPr="001B5526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20C36" w:rsidRPr="006058CA" w:rsidRDefault="00B20C36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20C36" w:rsidRPr="006058CA" w:rsidRDefault="00B20C36" w:rsidP="00B20C36">
      <w:pPr>
        <w:spacing w:line="276" w:lineRule="auto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6058CA">
        <w:rPr>
          <w:rFonts w:ascii="Times New Roman" w:hAnsi="Times New Roman"/>
          <w:i/>
          <w:sz w:val="24"/>
          <w:szCs w:val="24"/>
          <w:lang w:val="sr-Cyrl-CS"/>
        </w:rPr>
        <w:tab/>
      </w:r>
      <w:r w:rsidRPr="006058CA">
        <w:rPr>
          <w:rFonts w:ascii="Times New Roman" w:hAnsi="Times New Roman"/>
          <w:i/>
          <w:sz w:val="24"/>
          <w:szCs w:val="24"/>
          <w:lang w:val="sr-Cyrl-CS"/>
        </w:rPr>
        <w:tab/>
      </w:r>
    </w:p>
    <w:p w:rsidR="00B20C36" w:rsidRPr="00B20C36" w:rsidRDefault="00B20C36" w:rsidP="00B20C36">
      <w:pPr>
        <w:spacing w:line="276" w:lineRule="auto"/>
        <w:ind w:left="4320"/>
        <w:rPr>
          <w:rFonts w:ascii="Times New Roman" w:hAnsi="Times New Roman"/>
          <w:sz w:val="24"/>
          <w:szCs w:val="24"/>
          <w:lang w:val="ru-RU"/>
        </w:rPr>
      </w:pPr>
      <w:r w:rsidRPr="006058CA">
        <w:rPr>
          <w:rFonts w:ascii="Times New Roman" w:hAnsi="Times New Roman"/>
          <w:sz w:val="24"/>
          <w:szCs w:val="24"/>
          <w:lang w:val="sr-Cyrl-CS"/>
        </w:rPr>
        <w:t>Потписи чланова комисије</w:t>
      </w:r>
      <w:r>
        <w:rPr>
          <w:rFonts w:ascii="Times New Roman" w:hAnsi="Times New Roman"/>
          <w:sz w:val="24"/>
          <w:szCs w:val="24"/>
          <w:lang w:val="sr-Cyrl-CS"/>
        </w:rPr>
        <w:t>:</w:t>
      </w:r>
    </w:p>
    <w:p w:rsidR="00B20C36" w:rsidRPr="00B20C36" w:rsidRDefault="00B20C36" w:rsidP="00B20C36">
      <w:pPr>
        <w:spacing w:line="276" w:lineRule="auto"/>
        <w:ind w:left="4320"/>
        <w:rPr>
          <w:rFonts w:ascii="Times New Roman" w:hAnsi="Times New Roman"/>
          <w:sz w:val="24"/>
          <w:szCs w:val="24"/>
          <w:lang w:val="ru-RU"/>
        </w:rPr>
      </w:pPr>
    </w:p>
    <w:p w:rsidR="00116329" w:rsidRPr="001B5526" w:rsidRDefault="00116329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1D77F7" w:rsidRPr="001B5526" w:rsidRDefault="00943040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  <w:r w:rsidRPr="001B5526">
        <w:rPr>
          <w:rFonts w:ascii="Times New Roman" w:hAnsi="Times New Roman"/>
          <w:sz w:val="24"/>
          <w:szCs w:val="24"/>
          <w:lang w:val="sr-Cyrl-CS"/>
        </w:rPr>
        <w:t>др Игор Борозан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ванредни профессор</w:t>
      </w:r>
      <w:r w:rsidR="001D77F7" w:rsidRPr="001B5526">
        <w:rPr>
          <w:rFonts w:ascii="Times New Roman" w:hAnsi="Times New Roman"/>
          <w:sz w:val="24"/>
          <w:szCs w:val="24"/>
          <w:lang w:val="sr-Cyrl-CS"/>
        </w:rPr>
        <w:t>, ментор</w:t>
      </w:r>
    </w:p>
    <w:p w:rsidR="001D77F7" w:rsidRPr="001B5526" w:rsidRDefault="001D77F7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E80C4E" w:rsidRPr="001B5526" w:rsidRDefault="00E80C4E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1D77F7" w:rsidRPr="001B5526" w:rsidRDefault="00943040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  <w:r w:rsidRPr="001B5526">
        <w:rPr>
          <w:rFonts w:ascii="Times New Roman" w:hAnsi="Times New Roman"/>
          <w:sz w:val="24"/>
          <w:szCs w:val="24"/>
          <w:lang w:val="sr-Cyrl-CS"/>
        </w:rPr>
        <w:t>др Саша Брајовић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1D77F7" w:rsidRPr="001B5526">
        <w:rPr>
          <w:rFonts w:ascii="Times New Roman" w:hAnsi="Times New Roman"/>
          <w:sz w:val="24"/>
          <w:szCs w:val="24"/>
          <w:lang w:val="sr-Cyrl-CS"/>
        </w:rPr>
        <w:t>едовни проф</w:t>
      </w:r>
      <w:r>
        <w:rPr>
          <w:rFonts w:ascii="Times New Roman" w:hAnsi="Times New Roman"/>
          <w:sz w:val="24"/>
          <w:szCs w:val="24"/>
          <w:lang w:val="sr-Cyrl-CS"/>
        </w:rPr>
        <w:t>есор</w:t>
      </w:r>
      <w:r w:rsidR="001D77F7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1D77F7" w:rsidRPr="001B5526" w:rsidRDefault="001D77F7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E80C4E" w:rsidRPr="001B5526" w:rsidRDefault="00E80C4E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1D77F7" w:rsidRPr="001B5526" w:rsidRDefault="00943040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  <w:r w:rsidRPr="001B5526">
        <w:rPr>
          <w:rFonts w:ascii="Times New Roman" w:hAnsi="Times New Roman"/>
          <w:sz w:val="24"/>
          <w:szCs w:val="24"/>
          <w:lang w:val="sr-Cyrl-CS"/>
        </w:rPr>
        <w:t>др Лидија Мереник</w:t>
      </w:r>
      <w:r>
        <w:rPr>
          <w:rFonts w:ascii="Times New Roman" w:hAnsi="Times New Roman"/>
          <w:sz w:val="24"/>
          <w:szCs w:val="24"/>
          <w:lang w:val="sr-Cyrl-CS"/>
        </w:rPr>
        <w:t>, редовни професор</w:t>
      </w:r>
    </w:p>
    <w:p w:rsidR="001D77F7" w:rsidRPr="001B5526" w:rsidRDefault="001D77F7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E80C4E" w:rsidRPr="001B5526" w:rsidRDefault="00E80C4E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1D77F7" w:rsidRPr="001B5526" w:rsidRDefault="00943040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  <w:r w:rsidRPr="001B5526">
        <w:rPr>
          <w:rFonts w:ascii="Times New Roman" w:hAnsi="Times New Roman"/>
          <w:sz w:val="24"/>
          <w:szCs w:val="24"/>
          <w:lang w:val="sr-Cyrl-CS"/>
        </w:rPr>
        <w:t>др Владимир Симић</w:t>
      </w:r>
      <w:r>
        <w:rPr>
          <w:rFonts w:ascii="Times New Roman" w:hAnsi="Times New Roman"/>
          <w:sz w:val="24"/>
          <w:szCs w:val="24"/>
          <w:lang w:val="sr-Cyrl-CS"/>
        </w:rPr>
        <w:t>, ванредни професор</w:t>
      </w:r>
      <w:r w:rsidR="001D77F7" w:rsidRPr="001B5526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1D77F7" w:rsidRPr="001B5526" w:rsidRDefault="001D77F7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E80C4E" w:rsidRPr="001B5526" w:rsidRDefault="00E80C4E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1D77F7" w:rsidRPr="001B5526" w:rsidRDefault="00943040" w:rsidP="001D77F7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  <w:r w:rsidRPr="001B5526">
        <w:rPr>
          <w:rFonts w:ascii="Times New Roman" w:hAnsi="Times New Roman"/>
          <w:sz w:val="24"/>
          <w:szCs w:val="24"/>
          <w:lang w:val="sr-Cyrl-CS"/>
        </w:rPr>
        <w:t>др Весна Елез</w:t>
      </w:r>
      <w:r>
        <w:rPr>
          <w:rFonts w:ascii="Times New Roman" w:hAnsi="Times New Roman"/>
          <w:sz w:val="24"/>
          <w:szCs w:val="24"/>
          <w:lang w:val="sr-Cyrl-CS"/>
        </w:rPr>
        <w:t>, ванредни професор</w:t>
      </w:r>
      <w:r w:rsidR="001D77F7" w:rsidRPr="001B5526">
        <w:rPr>
          <w:rFonts w:ascii="Times New Roman" w:hAnsi="Times New Roman"/>
          <w:sz w:val="24"/>
          <w:szCs w:val="24"/>
          <w:lang w:val="sr-Cyrl-CS"/>
        </w:rPr>
        <w:t xml:space="preserve">, Филолошки факултет, Универзитет у Београду </w:t>
      </w:r>
    </w:p>
    <w:p w:rsidR="001D77F7" w:rsidRPr="006058CA" w:rsidRDefault="001D77F7" w:rsidP="001D77F7">
      <w:pPr>
        <w:pStyle w:val="ListParagraph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93CF9" w:rsidRPr="001B5526" w:rsidRDefault="00393CF9">
      <w:pPr>
        <w:rPr>
          <w:rFonts w:asciiTheme="minorHAnsi" w:hAnsiTheme="minorHAnsi"/>
          <w:lang w:val="sr-Cyrl-CS"/>
        </w:rPr>
      </w:pPr>
    </w:p>
    <w:sectPr w:rsidR="00393CF9" w:rsidRPr="001B5526" w:rsidSect="00F8738C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E4F" w:rsidRDefault="00F54E4F">
      <w:r>
        <w:separator/>
      </w:r>
    </w:p>
  </w:endnote>
  <w:endnote w:type="continuationSeparator" w:id="0">
    <w:p w:rsidR="00F54E4F" w:rsidRDefault="00F54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E4F" w:rsidRDefault="00F54E4F">
      <w:r>
        <w:separator/>
      </w:r>
    </w:p>
  </w:footnote>
  <w:footnote w:type="continuationSeparator" w:id="0">
    <w:p w:rsidR="00F54E4F" w:rsidRDefault="00F54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5F" w:rsidRPr="00DB085F" w:rsidRDefault="00EA4AB6">
    <w:pPr>
      <w:pStyle w:val="Header"/>
      <w:jc w:val="right"/>
      <w:rPr>
        <w:rFonts w:ascii="Times New Roman" w:hAnsi="Times New Roman"/>
        <w:sz w:val="22"/>
        <w:szCs w:val="22"/>
      </w:rPr>
    </w:pPr>
    <w:r w:rsidRPr="00DB085F">
      <w:rPr>
        <w:rFonts w:ascii="Times New Roman" w:hAnsi="Times New Roman"/>
        <w:sz w:val="22"/>
        <w:szCs w:val="22"/>
      </w:rPr>
      <w:fldChar w:fldCharType="begin"/>
    </w:r>
    <w:r w:rsidR="009A48F9" w:rsidRPr="00DB085F">
      <w:rPr>
        <w:rFonts w:ascii="Times New Roman" w:hAnsi="Times New Roman"/>
        <w:sz w:val="22"/>
        <w:szCs w:val="22"/>
      </w:rPr>
      <w:instrText xml:space="preserve"> PAGE   \* MERGEFORMAT </w:instrText>
    </w:r>
    <w:r w:rsidRPr="00DB085F">
      <w:rPr>
        <w:rFonts w:ascii="Times New Roman" w:hAnsi="Times New Roman"/>
        <w:sz w:val="22"/>
        <w:szCs w:val="22"/>
      </w:rPr>
      <w:fldChar w:fldCharType="separate"/>
    </w:r>
    <w:r w:rsidR="00C77F01">
      <w:rPr>
        <w:rFonts w:ascii="Times New Roman" w:hAnsi="Times New Roman"/>
        <w:noProof/>
        <w:sz w:val="22"/>
        <w:szCs w:val="22"/>
      </w:rPr>
      <w:t>6</w:t>
    </w:r>
    <w:r w:rsidRPr="00DB085F">
      <w:rPr>
        <w:rFonts w:ascii="Times New Roman" w:hAnsi="Times New Roman"/>
        <w:sz w:val="22"/>
        <w:szCs w:val="22"/>
      </w:rPr>
      <w:fldChar w:fldCharType="end"/>
    </w:r>
  </w:p>
  <w:p w:rsidR="00DB085F" w:rsidRDefault="00F54E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E43"/>
    <w:rsid w:val="00011D1E"/>
    <w:rsid w:val="00116329"/>
    <w:rsid w:val="00156C8F"/>
    <w:rsid w:val="001B5526"/>
    <w:rsid w:val="001D77F7"/>
    <w:rsid w:val="00213743"/>
    <w:rsid w:val="00225182"/>
    <w:rsid w:val="0025204F"/>
    <w:rsid w:val="002D79D6"/>
    <w:rsid w:val="003660FB"/>
    <w:rsid w:val="00393CF9"/>
    <w:rsid w:val="003B0366"/>
    <w:rsid w:val="003F6EFC"/>
    <w:rsid w:val="004050F2"/>
    <w:rsid w:val="00436ED7"/>
    <w:rsid w:val="004532D9"/>
    <w:rsid w:val="00521BEE"/>
    <w:rsid w:val="005D3617"/>
    <w:rsid w:val="007018B3"/>
    <w:rsid w:val="007541D9"/>
    <w:rsid w:val="007D1780"/>
    <w:rsid w:val="00803A52"/>
    <w:rsid w:val="008C53B9"/>
    <w:rsid w:val="00922B6E"/>
    <w:rsid w:val="00925E43"/>
    <w:rsid w:val="00943040"/>
    <w:rsid w:val="009555A1"/>
    <w:rsid w:val="00972FDD"/>
    <w:rsid w:val="009A48F9"/>
    <w:rsid w:val="00A62B01"/>
    <w:rsid w:val="00AD275B"/>
    <w:rsid w:val="00B20C36"/>
    <w:rsid w:val="00B23F45"/>
    <w:rsid w:val="00B916DD"/>
    <w:rsid w:val="00B97550"/>
    <w:rsid w:val="00C154CE"/>
    <w:rsid w:val="00C23F41"/>
    <w:rsid w:val="00C32569"/>
    <w:rsid w:val="00C77F01"/>
    <w:rsid w:val="00C84FA9"/>
    <w:rsid w:val="00CE4939"/>
    <w:rsid w:val="00DF5330"/>
    <w:rsid w:val="00E672C8"/>
    <w:rsid w:val="00E80C4E"/>
    <w:rsid w:val="00EA4AB6"/>
    <w:rsid w:val="00EF61D2"/>
    <w:rsid w:val="00F469D2"/>
    <w:rsid w:val="00F54E4F"/>
    <w:rsid w:val="00F76811"/>
    <w:rsid w:val="00F83C62"/>
    <w:rsid w:val="00F8738C"/>
    <w:rsid w:val="00FD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C36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C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14">
    <w:name w:val="A14"/>
    <w:uiPriority w:val="99"/>
    <w:rsid w:val="00B20C36"/>
    <w:rPr>
      <w:color w:val="000000"/>
      <w:sz w:val="23"/>
      <w:szCs w:val="23"/>
    </w:rPr>
  </w:style>
  <w:style w:type="character" w:styleId="FootnoteReference">
    <w:name w:val="footnote reference"/>
    <w:basedOn w:val="DefaultParagraphFont"/>
    <w:uiPriority w:val="99"/>
    <w:semiHidden/>
    <w:unhideWhenUsed/>
    <w:rsid w:val="00B20C3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20C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0C36"/>
    <w:rPr>
      <w:rFonts w:ascii="YuCiril Times" w:eastAsia="Times New Roman" w:hAnsi="YuCiril Times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C36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C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14">
    <w:name w:val="A14"/>
    <w:uiPriority w:val="99"/>
    <w:rsid w:val="00B20C36"/>
    <w:rPr>
      <w:color w:val="000000"/>
      <w:sz w:val="23"/>
      <w:szCs w:val="23"/>
    </w:rPr>
  </w:style>
  <w:style w:type="character" w:styleId="FootnoteReference">
    <w:name w:val="footnote reference"/>
    <w:basedOn w:val="DefaultParagraphFont"/>
    <w:uiPriority w:val="99"/>
    <w:semiHidden/>
    <w:unhideWhenUsed/>
    <w:rsid w:val="00B20C3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20C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0C36"/>
    <w:rPr>
      <w:rFonts w:ascii="YuCiril Times" w:eastAsia="Times New Roman" w:hAnsi="YuCiril Times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1831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Jovana</dc:creator>
  <cp:lastModifiedBy>Korisnik</cp:lastModifiedBy>
  <cp:revision>3</cp:revision>
  <cp:lastPrinted>2020-02-25T11:48:00Z</cp:lastPrinted>
  <dcterms:created xsi:type="dcterms:W3CDTF">2020-02-25T11:46:00Z</dcterms:created>
  <dcterms:modified xsi:type="dcterms:W3CDTF">2020-02-25T11:57:00Z</dcterms:modified>
</cp:coreProperties>
</file>