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C3" w:rsidRDefault="00963490" w:rsidP="00FB6F32">
      <w:pPr>
        <w:spacing w:before="240"/>
      </w:pPr>
      <w:r>
        <w:rPr>
          <w:rFonts w:ascii="Times New Roman" w:hAnsi="Times New Roman" w:cs="Times New Roman"/>
          <w:b/>
          <w:sz w:val="24"/>
        </w:rPr>
        <w:t>НАСТ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АВНО-НАУЧНОМ ВЕЋУ</w:t>
      </w:r>
    </w:p>
    <w:p w:rsidR="003079C3" w:rsidRDefault="00963490" w:rsidP="00FB6F32">
      <w:pPr>
        <w:spacing w:before="240"/>
      </w:pPr>
      <w:r>
        <w:rPr>
          <w:rFonts w:ascii="Times New Roman" w:hAnsi="Times New Roman" w:cs="Times New Roman"/>
          <w:b/>
          <w:sz w:val="24"/>
        </w:rPr>
        <w:t xml:space="preserve">ФИЛОЗОФСКОГ ФАКУЛТЕТА </w:t>
      </w:r>
    </w:p>
    <w:p w:rsidR="003079C3" w:rsidRDefault="00963490" w:rsidP="00FB6F32">
      <w:pPr>
        <w:spacing w:before="240"/>
      </w:pPr>
      <w:r>
        <w:rPr>
          <w:rFonts w:ascii="Times New Roman" w:hAnsi="Times New Roman" w:cs="Times New Roman"/>
          <w:b/>
          <w:sz w:val="24"/>
        </w:rPr>
        <w:t>УНИВЕРЗИТЕТА У БЕОГРАДУ</w:t>
      </w:r>
    </w:p>
    <w:p w:rsidR="003079C3" w:rsidRDefault="003079C3" w:rsidP="00FB6F32">
      <w:pPr>
        <w:spacing w:before="240" w:after="100"/>
      </w:pPr>
    </w:p>
    <w:p w:rsidR="003079C3" w:rsidRDefault="00963490" w:rsidP="00FB6F32">
      <w:pPr>
        <w:spacing w:before="240" w:after="100"/>
        <w:jc w:val="both"/>
      </w:pPr>
      <w:proofErr w:type="gramStart"/>
      <w:r>
        <w:rPr>
          <w:rFonts w:ascii="Times New Roman" w:hAnsi="Times New Roman" w:cs="Times New Roman"/>
          <w:sz w:val="24"/>
        </w:rPr>
        <w:t>Одлуком Наставно-научног већа Филозофског факултета Универзитета у Београду, донетој на редовној седници одржаној 07.11.2019.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 xml:space="preserve">, изабрани смо у Комисију за оцену и одбрану докторске дисертације </w:t>
      </w:r>
    </w:p>
    <w:p w:rsidR="003079C3" w:rsidRDefault="00963490" w:rsidP="00FB6F32">
      <w:pPr>
        <w:spacing w:before="240" w:after="100"/>
        <w:jc w:val="center"/>
      </w:pPr>
      <w:r>
        <w:rPr>
          <w:rFonts w:ascii="Times New Roman" w:hAnsi="Times New Roman" w:cs="Times New Roman"/>
          <w:b/>
          <w:sz w:val="24"/>
        </w:rPr>
        <w:t>Противчињеничка теорија узрочности и узрочни плурализам</w:t>
      </w:r>
    </w:p>
    <w:p w:rsidR="003079C3" w:rsidRDefault="00963490" w:rsidP="00FB6F32">
      <w:pPr>
        <w:spacing w:before="240" w:after="10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коју</w:t>
      </w:r>
      <w:proofErr w:type="gramEnd"/>
      <w:r>
        <w:rPr>
          <w:rFonts w:ascii="Times New Roman" w:hAnsi="Times New Roman" w:cs="Times New Roman"/>
          <w:sz w:val="24"/>
        </w:rPr>
        <w:t xml:space="preserve"> је поднео кандидат </w:t>
      </w:r>
      <w:r>
        <w:rPr>
          <w:rFonts w:ascii="Times New Roman" w:hAnsi="Times New Roman" w:cs="Times New Roman"/>
          <w:b/>
          <w:sz w:val="24"/>
        </w:rPr>
        <w:t>Милан Јовановић</w:t>
      </w:r>
      <w:r>
        <w:rPr>
          <w:rFonts w:ascii="Times New Roman" w:hAnsi="Times New Roman" w:cs="Times New Roman"/>
          <w:sz w:val="24"/>
        </w:rPr>
        <w:t xml:space="preserve">, докторанд на Одељењу за филозофију Филозофског факултета Универзитета у Београду. На основу прегледа пратеће документације и подробне анализе ове докторске дисертације са задовољством Већу подносимо следећи </w:t>
      </w:r>
    </w:p>
    <w:p w:rsidR="000A5A24" w:rsidRDefault="000A5A24" w:rsidP="00FB6F32">
      <w:pPr>
        <w:spacing w:before="240" w:after="100"/>
        <w:jc w:val="both"/>
      </w:pPr>
    </w:p>
    <w:p w:rsidR="003079C3" w:rsidRDefault="000A5A24" w:rsidP="000A5A24">
      <w:pPr>
        <w:spacing w:before="240" w:after="100"/>
        <w:jc w:val="center"/>
      </w:pPr>
      <w:r>
        <w:rPr>
          <w:rFonts w:ascii="Times New Roman" w:hAnsi="Times New Roman" w:cs="Times New Roman"/>
          <w:b/>
          <w:sz w:val="24"/>
          <w:lang/>
        </w:rPr>
        <w:t>Реферат</w:t>
      </w:r>
      <w:r w:rsidR="00963490">
        <w:rPr>
          <w:rFonts w:ascii="Times New Roman" w:hAnsi="Times New Roman" w:cs="Times New Roman"/>
          <w:b/>
          <w:sz w:val="24"/>
        </w:rPr>
        <w:t xml:space="preserve"> о завршеној докторској дисертацији</w:t>
      </w:r>
    </w:p>
    <w:p w:rsidR="000A5A24" w:rsidRDefault="000A5A24" w:rsidP="000A5A24">
      <w:pPr>
        <w:spacing w:before="240" w:after="100"/>
        <w:jc w:val="center"/>
      </w:pPr>
    </w:p>
    <w:p w:rsidR="003079C3" w:rsidRPr="00FB6F32" w:rsidRDefault="00963490" w:rsidP="000A5A24">
      <w:pPr>
        <w:spacing w:before="240"/>
        <w:ind w:firstLine="720"/>
        <w:rPr>
          <w:b/>
        </w:rPr>
      </w:pPr>
      <w:r w:rsidRPr="00FB6F32">
        <w:rPr>
          <w:rFonts w:ascii="Times" w:hAnsi="Times" w:cs="Times"/>
          <w:b/>
          <w:sz w:val="24"/>
        </w:rPr>
        <w:t xml:space="preserve">1. Основни подаци о кандидату и дисертацији </w:t>
      </w:r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Милан Јовановић је рођен 1985.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 xml:space="preserve"> у Врању. Студије филозофије почео је да похађа 2004.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 xml:space="preserve"> на Филозофском факултету у Нишу, где је 2009.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 xml:space="preserve"> дипломирао са просечном оценом 9,91 и оценом 10 на дипломском раду из области филозофије науке. </w:t>
      </w:r>
      <w:proofErr w:type="gramStart"/>
      <w:r>
        <w:rPr>
          <w:rFonts w:ascii="Times New Roman" w:hAnsi="Times New Roman" w:cs="Times New Roman"/>
          <w:sz w:val="24"/>
        </w:rPr>
        <w:t>Исте године уписао је докторске академске студије на Филозофском факултету у Београду, где је положио све испите са просечном оценом 10.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963490" w:rsidP="00FB6F32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>За време докторских студија, Јовановић је био стипендиста Министарства науке и технолошког развоја, односно Министарства просвете, науке и технолошког развоја Републике Србије, и учествовао на два пројекта која су финансирала ова министарства: „Проблем експланаторног јаза у филозофији и науци</w:t>
      </w:r>
      <w:proofErr w:type="gramStart"/>
      <w:r>
        <w:rPr>
          <w:rFonts w:ascii="Times New Roman" w:hAnsi="Times New Roman" w:cs="Times New Roman"/>
          <w:sz w:val="24"/>
        </w:rPr>
        <w:t>“ и</w:t>
      </w:r>
      <w:proofErr w:type="gramEnd"/>
      <w:r>
        <w:rPr>
          <w:rFonts w:ascii="Times New Roman" w:hAnsi="Times New Roman" w:cs="Times New Roman"/>
          <w:sz w:val="24"/>
        </w:rPr>
        <w:t xml:space="preserve"> „Динамички системи у природи и друштву: филозофски и емпиријски аспекти“, чији је носилац био Институт за филозофију Филозофског факултета у Београду.</w:t>
      </w:r>
    </w:p>
    <w:p w:rsidR="003079C3" w:rsidRDefault="00963490" w:rsidP="00FB6F32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>Јовановић је учестовао на бројним домаћим и иностраним конференцијама и радионицама међу којима се издвајају: „SOPhiA: Conference for Young Analytic Philosophy 2019“ у Салцбургу, Аустрија, „Topics in Analytic Philosophy 3“ у Букурешту, Румунија, и „Challenges to Teaching Philosophy“, у Китену, Бугарска. Поред тога, излагао је и на „4</w:t>
      </w:r>
      <w:r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Belgrade Graduate Conference on Philosophy“ у Београду, летњој филозофској школи „Felix Romuliana“ у Зајечару, затим у четири различите прилике између 2012. 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2018. на конференцији „Наука и савремени </w:t>
      </w:r>
      <w:r>
        <w:rPr>
          <w:rFonts w:ascii="Times New Roman" w:hAnsi="Times New Roman" w:cs="Times New Roman"/>
          <w:sz w:val="24"/>
        </w:rPr>
        <w:lastRenderedPageBreak/>
        <w:t xml:space="preserve">универзитет“ у Нишу, и учествовао у истом граду на скуповима „Језик, књижевности, контекст“ и „Језик, књижевност, теорија“. </w:t>
      </w:r>
      <w:proofErr w:type="gramStart"/>
      <w:r>
        <w:rPr>
          <w:rFonts w:ascii="Times New Roman" w:hAnsi="Times New Roman" w:cs="Times New Roman"/>
          <w:sz w:val="24"/>
        </w:rPr>
        <w:t>Одржао је неколико популарних предавања о логици, критичком мишљењу и филозофији хумора.</w:t>
      </w:r>
      <w:proofErr w:type="gramEnd"/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Милан Јовановић је у настави од 2011.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У академској 2011/12.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2012/13. </w:t>
      </w:r>
      <w:proofErr w:type="gramStart"/>
      <w:r>
        <w:rPr>
          <w:rFonts w:ascii="Times New Roman" w:hAnsi="Times New Roman" w:cs="Times New Roman"/>
          <w:sz w:val="24"/>
        </w:rPr>
        <w:t>години</w:t>
      </w:r>
      <w:proofErr w:type="gramEnd"/>
      <w:r>
        <w:rPr>
          <w:rFonts w:ascii="Times New Roman" w:hAnsi="Times New Roman" w:cs="Times New Roman"/>
          <w:sz w:val="24"/>
        </w:rPr>
        <w:t xml:space="preserve"> био је ангажован као демонстратор на предмету Историја филозофије 2а, на Филозофском факултету Универзитета у Београду. Његово наредно ангажовање било је на Департману за филозофију Филозофског факултета у Нишу, где је као сарадник у настави, у периоду од 2013. </w:t>
      </w:r>
      <w:proofErr w:type="gramStart"/>
      <w:r>
        <w:rPr>
          <w:rFonts w:ascii="Times New Roman" w:hAnsi="Times New Roman" w:cs="Times New Roman"/>
          <w:sz w:val="24"/>
        </w:rPr>
        <w:t>до</w:t>
      </w:r>
      <w:proofErr w:type="gramEnd"/>
      <w:r>
        <w:rPr>
          <w:rFonts w:ascii="Times New Roman" w:hAnsi="Times New Roman" w:cs="Times New Roman"/>
          <w:sz w:val="24"/>
        </w:rPr>
        <w:t xml:space="preserve"> 2015. </w:t>
      </w:r>
      <w:proofErr w:type="gramStart"/>
      <w:r>
        <w:rPr>
          <w:rFonts w:ascii="Times New Roman" w:hAnsi="Times New Roman" w:cs="Times New Roman"/>
          <w:sz w:val="24"/>
        </w:rPr>
        <w:t>године</w:t>
      </w:r>
      <w:proofErr w:type="gramEnd"/>
      <w:r>
        <w:rPr>
          <w:rFonts w:ascii="Times New Roman" w:hAnsi="Times New Roman" w:cs="Times New Roman"/>
          <w:sz w:val="24"/>
        </w:rPr>
        <w:t>, учествовао у реализацији вежби на предметима: Логика (1 и 2) и Теорија сазнања (1 и 2). Јовановић је такође две године радио као наставник филозофије и логике у Гимназији „Бора Станковић“ у Врању. Тренутно је запослен на Филозофском факултету у Нишу, као асистент на Департману за филозофију, примарно ангажован на предметима Увод у логику и Логика 1 и 2.</w:t>
      </w:r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Кандидат је до сада објавио по један рад из категорија М24, М51 и М53, пет научних публикација категорије М63 и једну из категорије М34.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Уз то, он је објавио један превод са енглеског језика и више публицистичких текстова.</w:t>
      </w:r>
      <w:proofErr w:type="gramEnd"/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Јовановићева филозофска интересовања везана су за епистемологију, филозофију језика, логику и филозофску методологију наука.</w:t>
      </w:r>
      <w:proofErr w:type="gramEnd"/>
    </w:p>
    <w:p w:rsidR="003079C3" w:rsidRDefault="00963490" w:rsidP="00FB6F32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Завршена </w:t>
      </w:r>
      <w:proofErr w:type="gramStart"/>
      <w:r>
        <w:rPr>
          <w:rFonts w:ascii="Times New Roman" w:hAnsi="Times New Roman" w:cs="Times New Roman"/>
          <w:sz w:val="24"/>
        </w:rPr>
        <w:t>дисертација ”</w:t>
      </w:r>
      <w:proofErr w:type="gramEnd"/>
      <w:r>
        <w:rPr>
          <w:rFonts w:ascii="Times New Roman" w:hAnsi="Times New Roman" w:cs="Times New Roman"/>
          <w:sz w:val="24"/>
        </w:rPr>
        <w:t xml:space="preserve">Противчињеничка теорија узрочности и узрочни плурализам” има 172 стране, укључујући и пратеће техничке елементе (насловна страна на српском и енглеском, подаци о комисији, сажетак на српском и енглеском, садржај, биографија кандидата, списак слика, списак скраћеница, те неопходне ауторске изјаве). </w:t>
      </w:r>
      <w:proofErr w:type="gramStart"/>
      <w:r>
        <w:rPr>
          <w:rFonts w:ascii="Times New Roman" w:hAnsi="Times New Roman" w:cs="Times New Roman"/>
          <w:sz w:val="24"/>
        </w:rPr>
        <w:t>Основни текст са пописом литературе (која обухвата 120 библиографских јединица) заузима 155 страница.</w:t>
      </w:r>
      <w:proofErr w:type="gramEnd"/>
      <w:r>
        <w:rPr>
          <w:rFonts w:ascii="Times New Roman" w:hAnsi="Times New Roman" w:cs="Times New Roman"/>
          <w:sz w:val="24"/>
        </w:rPr>
        <w:t xml:space="preserve"> Текст дисертације је организован у пет делова: предговора и четири систематска поглавља, од којих прво има уводни, а последње закључни карактер.</w:t>
      </w:r>
    </w:p>
    <w:p w:rsidR="003079C3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b/>
          <w:sz w:val="24"/>
        </w:rPr>
        <w:t>2. Предмет и циљ дисертације</w:t>
      </w:r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Предмет дисертације Милана Јовановића су савремене појмовне анализе узрочности, и то пре свега Луисова (David Lewis) противчињеничка теорија узрочности и Холов (Ned Hall) узрочни плурализам.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Док противчињеничка анализа представља добро познату и скоро класичну теорију међу савременим теоријама узрочности, узрочни плурализам је тема која је тек почетком двадесет првог века постала широко расправљана.</w:t>
      </w:r>
      <w:proofErr w:type="gramEnd"/>
      <w:r>
        <w:rPr>
          <w:rFonts w:ascii="Times New Roman" w:hAnsi="Times New Roman" w:cs="Times New Roman"/>
          <w:sz w:val="24"/>
        </w:rPr>
        <w:t xml:space="preserve"> Савремено интересовање за узрочни плурализам мотивисано је бројним проблемима и противпримерима за готово све познате монистичке теорије узрочности, укључујући и поменуту Луисову. Из тих разлога кандидат се у свом раду упушта и у разматрање Холовог узрочног дуализма, како би анализирао такав правац размишљања о узрочности и његову могућност да реши проблеме који су спречавали формулацију адекватне монистичке концептуалне анализе узрочности. </w:t>
      </w:r>
    </w:p>
    <w:p w:rsidR="003079C3" w:rsidRDefault="00963490" w:rsidP="00FB6F32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Главни циљ дисертације је да се пружи одговор на питање: Да ли се у складу са поставкама појмовне анализе какву имамо у класичном Луисовом програму може понудити адекватна узрочна теорија? </w:t>
      </w:r>
      <w:proofErr w:type="gramStart"/>
      <w:r>
        <w:rPr>
          <w:rFonts w:ascii="Times New Roman" w:hAnsi="Times New Roman" w:cs="Times New Roman"/>
          <w:sz w:val="24"/>
        </w:rPr>
        <w:t xml:space="preserve">Унутар истраживања усмереног ка овом циљу </w:t>
      </w:r>
      <w:r>
        <w:rPr>
          <w:rFonts w:ascii="Times New Roman" w:hAnsi="Times New Roman" w:cs="Times New Roman"/>
          <w:sz w:val="24"/>
        </w:rPr>
        <w:lastRenderedPageBreak/>
        <w:t>важну улогу играло је ауторово разматрање основних претпоставки и карактеристика Луисовог пројекта узрочне анализе и аргументовање у прилог тези да тако схваћеном пројекту припада и Холов узрочни дуализам.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 понуђеној анализи аутор препознаје обавезу луисовског истраживачког програма на слабу верзију узрочног реализма, те се у дисертације као једно од главних питања јавља и оно које се тиче статуса узрочног реализма у савременим узрочним теоријама, а који је Расел (Bertrand Russell) темељно критиковао почетком двадесетог века.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Другим речима, паралелно са главним циљем рада кандидат истовремено настоји да пажљиво формулише један могући одговор на питање може ли се понудити теорија узрочног говора која се у својој основи обавезује на извесне реалистичке претпоставке у погледу природе узрочне релације.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963490" w:rsidP="00FB6F32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Јовановић у дисертацији нуди опсежну анализу и критику Луисове и Холове теорије, као и сажето истраживање о различитим типовима узрочног плурализма.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Важан део рада, тесно повезан са постављеним циљем, јесу методолошка разматрања о узрочним теоријама предузета у четвртом поглављу.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На темељу тих запажања кандидат настоји да изгради своју критичку перспективу из које потом брани негативан одговор на поменута питања о могућностима и изводљивости луисовског пројекта узрочне анализе и, генерално, реалистичког приступа анализи узрочног говора.</w:t>
      </w:r>
      <w:proofErr w:type="gramEnd"/>
    </w:p>
    <w:p w:rsidR="00FB6F32" w:rsidRPr="00FB6F32" w:rsidRDefault="00963490" w:rsidP="00FB6F32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 xml:space="preserve">Шири циљ ове дисертације може бити препознат као потрага за одговором на </w:t>
      </w:r>
      <w:proofErr w:type="gramStart"/>
      <w:r>
        <w:rPr>
          <w:rFonts w:ascii="Times New Roman" w:hAnsi="Times New Roman" w:cs="Times New Roman"/>
          <w:sz w:val="24"/>
        </w:rPr>
        <w:t>питање  како</w:t>
      </w:r>
      <w:proofErr w:type="gramEnd"/>
      <w:r>
        <w:rPr>
          <w:rFonts w:ascii="Times New Roman" w:hAnsi="Times New Roman" w:cs="Times New Roman"/>
          <w:sz w:val="24"/>
        </w:rPr>
        <w:t xml:space="preserve"> би требало приступити појмовној анализи узрочности? </w:t>
      </w:r>
      <w:proofErr w:type="gramStart"/>
      <w:r>
        <w:rPr>
          <w:rFonts w:ascii="Times New Roman" w:hAnsi="Times New Roman" w:cs="Times New Roman"/>
          <w:sz w:val="24"/>
        </w:rPr>
        <w:t>С тим питањем је у раду тесно повезано и питање о статусу прагматичких фактора у узрочном говору и ауторово залагање за контекстуализацију одређења узрочности у узрочним теоријама.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b/>
          <w:sz w:val="24"/>
        </w:rPr>
        <w:t>3. Основне хипотезе од којих се полазило у истраживању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Основна хипотеза у Јовановићевој дисертације је да у оквиру луисовског пројекта појмовне анализе није могуће формулисати адекватну и задовољавајућу теорију узрочног говора.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 свом истраживању, кандидат полази од претпоставке да противчињеничка анализа представља успешан одговор класичним критикама узрочног реализма.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Исправност те претпоставке просуђује се у светлу Раселове критике принципа узрочности и начина на који је противчињеничка анализа формулисана, као редуктивна анализа узрочности са реалистичким претпоставкама.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На то разматрање надовезује се испитивање хипотезе да различите Луисове теорије узрочности не пружају адекватну анализу значења узрочних тврдњи.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То испитивање спроведено је кроз анализу противпримера и приговора Луисовим теоријама, али и показивањем да ни узрочни плурализам не може помоћи у формулисању адекватне теорије базиране на противчињеничкој анализи.</w:t>
      </w:r>
      <w:proofErr w:type="gramEnd"/>
    </w:p>
    <w:p w:rsidR="00FB6F32" w:rsidRPr="00FB6F32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Са описаном основном хипотезом тесно је повезана и једна негативно формулисана хипотеза овог рада.</w:t>
      </w:r>
      <w:proofErr w:type="gramEnd"/>
      <w:r>
        <w:rPr>
          <w:rFonts w:ascii="Times New Roman" w:hAnsi="Times New Roman" w:cs="Times New Roman"/>
          <w:sz w:val="24"/>
        </w:rPr>
        <w:t xml:space="preserve"> Наиме, кандидат настоји да тестира хипотезу да је немогуће дати адекватну анализу узрочности која је усмерена на „шире одређени“ појам узрока и која занемарује извесне прагматичке факторе. </w:t>
      </w:r>
      <w:proofErr w:type="gramStart"/>
      <w:r>
        <w:rPr>
          <w:rFonts w:ascii="Times New Roman" w:hAnsi="Times New Roman" w:cs="Times New Roman"/>
          <w:sz w:val="24"/>
        </w:rPr>
        <w:t>Другим речима, Јовановић настоји да испита и докаже хипотезу да и скромнији узрочни реализам (какав имамо као одлику луисовског пројекта) остаје препрека за формулацију адекватне теорије узрочног говора.</w:t>
      </w:r>
      <w:proofErr w:type="gramEnd"/>
    </w:p>
    <w:p w:rsidR="00963490" w:rsidRDefault="00963490" w:rsidP="000A5A24">
      <w:pPr>
        <w:spacing w:before="240" w:after="100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963490" w:rsidRDefault="00963490" w:rsidP="000A5A24">
      <w:pPr>
        <w:spacing w:before="240" w:after="100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FB6F32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b/>
          <w:sz w:val="24"/>
        </w:rPr>
        <w:t>4. Кратак опис садржаја дисертације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Јовановићева дисертације подељена је на пет делова.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Она почиње кратким предговором у којем аутор скицира проблематику којом ће се бавити, указује на тематску повезаност поглавља која следе и нуди извесна прелиминарна појашњења везана за терминологију, али и за усмереност истраживања које ће спровести.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Први део дисертације посвећен је анализи Раселове критике узрочности.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Аутор указује на ограничен домет ове критике и на то како је упркос њеној убедљивости итекако могуће формулисати узрочну теорију са реалистичким претензијама која би избегла оштрицу Раселових аргумената.</w:t>
      </w:r>
      <w:proofErr w:type="gramEnd"/>
      <w:r>
        <w:rPr>
          <w:rFonts w:ascii="Times New Roman" w:hAnsi="Times New Roman" w:cs="Times New Roman"/>
          <w:sz w:val="24"/>
        </w:rPr>
        <w:t xml:space="preserve"> Позната Раселова критика усмерена је на “стари” узрочни реализам, те оставља отвореном могућност да се узрочност анализира редуктивно или помоћу релације супервенијенције, као релација у свету која је потпуно зависна од објективних чињеница и независна од људског духа или сазнања. </w:t>
      </w:r>
      <w:proofErr w:type="gramStart"/>
      <w:r>
        <w:rPr>
          <w:rFonts w:ascii="Times New Roman" w:hAnsi="Times New Roman" w:cs="Times New Roman"/>
          <w:sz w:val="24"/>
        </w:rPr>
        <w:t>Као једну такву теорију, која има изгледе да пружи адекватну анализу узрочности, Јовановић уводи помињану противчињеничку теорију узрочности.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Централни део ове дисертације је разматрање и критика Луисове и Холове узрочне теорије.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Луисовом противчињеничком анализом кандидат се врло детаљно бави у другом главном делу своје дисертације.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Он у том делу анализира три верзије Луисове теорије, а највећу пажњу посвећује последњој – теорији узрочног утицаја.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Јовановић </w:t>
      </w:r>
      <w:r w:rsidR="00FB6F32">
        <w:rPr>
          <w:rFonts w:ascii="Times New Roman" w:hAnsi="Times New Roman" w:cs="Times New Roman"/>
          <w:sz w:val="24"/>
          <w:lang/>
        </w:rPr>
        <w:t xml:space="preserve">се </w:t>
      </w:r>
      <w:r>
        <w:rPr>
          <w:rFonts w:ascii="Times New Roman" w:hAnsi="Times New Roman" w:cs="Times New Roman"/>
          <w:sz w:val="24"/>
        </w:rPr>
        <w:t>прво бави питањем како би могла да изгледа адекватна интерпретација теорије утицаја, да би се потом екстензивно посветио приговорима и противпримерима које нуде различити аутори који се упуштају у критику поменуте Луисове анализе.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Резултат овог поглавља је да поменута теорија узрочности и поред очигледне релевантности за анализу узрочног говора ипак није адекватна и не може бити одбрањена од изнетих приговора.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У трећем делу дисертације кандидат се бави узрочним плурализмом.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Релевантност плурализма за остваривање главних циљева дисертације огледа се у томе што се различите теорије узрочног плурализма могу сагледати као покушаји допуне и поправки монистичких теорија узрочног говора.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Тако описана улога плуралистичких схватања узрочности посебно одговара оним теоријама које преузимају неке основне претпоставке луисовског пројекта, какав је Холов узрочни плурализам.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Иако излагање и детаљна анализа Холове позиције представљају најважнију тему трећег дела дисертације, Јовановић се у том делу бави како општим питањима везаним за плурализам, тако и другим верзијама таквог тумачења узрочности.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Циљ овог поглавља дисертације јесте испитивање могућности да се проблеми са неадекватношћу Луисових анализа превазиђу без потпуног напуштања његовог пројекта.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Кандидат, ипак, нуди критику Холовог плурализма, те аргументује у прилог тези да таква корекција Луисовог монистичког приступа ипак није задовољавајућа.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lastRenderedPageBreak/>
        <w:t>Четврто поглавље дисертације надовезује се управо на претходно започета разматрања о немогућности кориговања Луисовог приступа увођењем плурализма.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Тачније, кандидат у том, уједно закључном поглављу дисертације настоји да покаже да је луисовски пројекат узрочне анализе (којем по његовом мишљењу припада и Холова теорија) методолошки хибридни приступ у којем се сукобљавају различите теоријске претпоставке и аспирације.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Он тврдњу о непомирљивом сукобу унутар луисовског хибридног приступа брани позивајући се на бројне методолошке проблеме који су били назначени у другом и трећем делу дисертације.</w:t>
      </w:r>
      <w:proofErr w:type="gramEnd"/>
      <w:r>
        <w:rPr>
          <w:rFonts w:ascii="Times New Roman" w:hAnsi="Times New Roman" w:cs="Times New Roman"/>
          <w:sz w:val="24"/>
        </w:rPr>
        <w:t xml:space="preserve"> „Главног кривца</w:t>
      </w:r>
      <w:proofErr w:type="gramStart"/>
      <w:r>
        <w:rPr>
          <w:rFonts w:ascii="Times New Roman" w:hAnsi="Times New Roman" w:cs="Times New Roman"/>
          <w:sz w:val="24"/>
        </w:rPr>
        <w:t>“ за</w:t>
      </w:r>
      <w:proofErr w:type="gramEnd"/>
      <w:r>
        <w:rPr>
          <w:rFonts w:ascii="Times New Roman" w:hAnsi="Times New Roman" w:cs="Times New Roman"/>
          <w:sz w:val="24"/>
        </w:rPr>
        <w:t xml:space="preserve"> неуспех луисовског програма Јовановић види у реалистичким претпоставкама које су неспојиве са појмовном анализом и усмереношћу на сингуларне узрочне тврдње у контексту свакодневног говора. </w:t>
      </w:r>
      <w:proofErr w:type="gramStart"/>
      <w:r>
        <w:rPr>
          <w:rFonts w:ascii="Times New Roman" w:hAnsi="Times New Roman" w:cs="Times New Roman"/>
          <w:sz w:val="24"/>
        </w:rPr>
        <w:t>У овом, пре свега методолошком истраживању, кандидат брани тезу да је за адекватну анализу узрочности неопходно да се теоријски захвате и различити прагматички обзири, будући да они чине неизоставни аспект значења свакодневних узрочних тврдњи (што је посебно очигледно у случајевима негативне узрочности).</w:t>
      </w:r>
      <w:proofErr w:type="gramEnd"/>
      <w:r>
        <w:rPr>
          <w:rFonts w:ascii="Times New Roman" w:hAnsi="Times New Roman" w:cs="Times New Roman"/>
          <w:sz w:val="24"/>
        </w:rPr>
        <w:t xml:space="preserve"> Из тог разлога аутор предлаже „контекстуализацију узрочности</w:t>
      </w:r>
      <w:proofErr w:type="gramStart"/>
      <w:r>
        <w:rPr>
          <w:rFonts w:ascii="Times New Roman" w:hAnsi="Times New Roman" w:cs="Times New Roman"/>
          <w:sz w:val="24"/>
        </w:rPr>
        <w:t>“ као</w:t>
      </w:r>
      <w:proofErr w:type="gramEnd"/>
      <w:r>
        <w:rPr>
          <w:rFonts w:ascii="Times New Roman" w:hAnsi="Times New Roman" w:cs="Times New Roman"/>
          <w:sz w:val="24"/>
        </w:rPr>
        <w:t xml:space="preserve"> најприхватљивију методолошку стратегију за истраживачки пројекат узрочне анализе. </w:t>
      </w:r>
      <w:proofErr w:type="gramStart"/>
      <w:r>
        <w:rPr>
          <w:rFonts w:ascii="Times New Roman" w:hAnsi="Times New Roman" w:cs="Times New Roman"/>
          <w:sz w:val="24"/>
        </w:rPr>
        <w:t>Свој рад он на крају завршава сажетим прегледом потенцијалних проблема, али и предности таквог приступа теорији узрочности.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b/>
          <w:sz w:val="24"/>
        </w:rPr>
        <w:t>5. Остварени резултати и научни допринос дисертације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У светлу основних хипотеза и постављених циљева овог рада, оправдано је рећи да је његов највећи допринос управо критика могућности спровођења једног истраживачког програма који су многи теоретичари узрочности усвојили сматрајући га теоријски плодним и који, може се слободно рећи, ужива посебан углед међу филозофима.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 прилог тој кр</w:t>
      </w:r>
      <w:r w:rsidR="00FB6F32">
        <w:rPr>
          <w:rFonts w:ascii="Times New Roman" w:hAnsi="Times New Roman" w:cs="Times New Roman"/>
          <w:sz w:val="24"/>
        </w:rPr>
        <w:t>итичкој тези Јовановић не наводи</w:t>
      </w:r>
      <w:r>
        <w:rPr>
          <w:rFonts w:ascii="Times New Roman" w:hAnsi="Times New Roman" w:cs="Times New Roman"/>
          <w:sz w:val="24"/>
        </w:rPr>
        <w:t xml:space="preserve"> само проблеме на које је тај истраживачки програм наишао, већ излаже методолошку анализу његових поставки и указује на разлоге његове неуспешности.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Оригинални научни допринос је, стога, двострук.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Он се огледа у формулисању и изношењу аргумената којима се оспорава успех анализираних теорија, али и у указивању на дубок методолошки сукоб присутан у теоријским рестрикцијама и усмерењу луисовског пројекта који доводе до његове коначне мањкавости и немогућности да се избори са наведеним противаргументима.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Научни значај Јовановићеве дисертације показује се и у позитивном резултату који кандидат нуди у закључном поглављу, где истиче да би адекватна анализа узрочног говора морала да узме у обзир прагматичке факторе.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Оси</w:t>
      </w:r>
      <w:r w:rsidR="00FB6F32">
        <w:rPr>
          <w:rFonts w:ascii="Times New Roman" w:hAnsi="Times New Roman" w:cs="Times New Roman"/>
          <w:sz w:val="24"/>
        </w:rPr>
        <w:t>м тога, аутор је успешно образло</w:t>
      </w:r>
      <w:r>
        <w:rPr>
          <w:rFonts w:ascii="Times New Roman" w:hAnsi="Times New Roman" w:cs="Times New Roman"/>
          <w:sz w:val="24"/>
        </w:rPr>
        <w:t>жио и важну методолошку поуку о улози узрочних интуиција приликом формулације и провере узрочних теорија.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Оба ова резултата представљају </w:t>
      </w:r>
      <w:r>
        <w:rPr>
          <w:rFonts w:ascii="Times New Roman" w:hAnsi="Times New Roman" w:cs="Times New Roman"/>
          <w:i/>
          <w:sz w:val="24"/>
        </w:rPr>
        <w:t xml:space="preserve">novum </w:t>
      </w:r>
      <w:r>
        <w:rPr>
          <w:rFonts w:ascii="Times New Roman" w:hAnsi="Times New Roman" w:cs="Times New Roman"/>
          <w:sz w:val="24"/>
        </w:rPr>
        <w:t>и одударају од традиционалног и конзервативног приступа анализи узрочности какав је и даље доминантан у овој филозофској области.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Коначно, гледано из перспективе локалне научне заједнице, још један вредан научни допринос Јовановићеве дисертације је у томе што је реч о првом систематичном раду у нашој средини који се бави савременим концептуалним анализама узрочности.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Увиди које он доноси могу бити добра полазна тачка за нека даља истраживања узрочности у нашој научној заједници.</w:t>
      </w:r>
      <w:proofErr w:type="gramEnd"/>
    </w:p>
    <w:p w:rsidR="003079C3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b/>
          <w:sz w:val="24"/>
        </w:rPr>
        <w:lastRenderedPageBreak/>
        <w:t>6. Закључак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Имајући у виду све изнете позитивне оцене о докторској тези докторанда Милана Јовановића, Комисија закључује да је дисертација написана у складу са одобреним предлогом теме, да је плод самосталног истраживачког рада аутора и да представља оригинално и самостално научно дело.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Садржај предложене дисертације, њена теоријска утемељеност, као и прецизност и оригиналност аргументације која је у њој изведена, показују да кандидат поседује одлично познавање релевантних теоријских становишта и да је у потпуности квалификован за самосталан научни рад.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</w:p>
    <w:p w:rsidR="003079C3" w:rsidRDefault="00963490" w:rsidP="000A5A24">
      <w:pPr>
        <w:spacing w:before="240" w:after="100"/>
        <w:ind w:firstLine="720"/>
        <w:jc w:val="both"/>
      </w:pPr>
      <w:r>
        <w:rPr>
          <w:rFonts w:ascii="Times New Roman" w:hAnsi="Times New Roman" w:cs="Times New Roman"/>
          <w:sz w:val="24"/>
        </w:rPr>
        <w:t>Све у свему, Комисија сматра да Јовановићева дисертација испуњава све формалне, садржинске и квалитативне услове постављене нормативним актима и академским обичајима Филозофског факултета и Универзитета у Београду. Такође, сматрамо да ће ова дисертација представљати важан допринос научној литератури у областима филозофске логике и семантике узрочних тврдњи, као и у области метафизике узрочности.</w:t>
      </w:r>
    </w:p>
    <w:p w:rsidR="003079C3" w:rsidRDefault="00963490" w:rsidP="000A5A24">
      <w:pPr>
        <w:spacing w:before="240" w:after="100"/>
        <w:ind w:firstLine="720"/>
        <w:jc w:val="both"/>
      </w:pPr>
      <w:proofErr w:type="gramStart"/>
      <w:r>
        <w:rPr>
          <w:rFonts w:ascii="Times New Roman" w:hAnsi="Times New Roman" w:cs="Times New Roman"/>
          <w:sz w:val="24"/>
        </w:rPr>
        <w:t>На основу ових закључака, Комисија позитивно оцењује дисертацију “Противчињеничка теорија узрочности и узрочни плурализам” Милана Јовановића и предлаже Наставно-научном већу Филозофског факултета да одобри њену усмену одбрану.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3079C3" w:rsidRDefault="003079C3" w:rsidP="00FB6F32">
      <w:pPr>
        <w:spacing w:before="240" w:after="100"/>
        <w:jc w:val="both"/>
      </w:pPr>
    </w:p>
    <w:p w:rsidR="003079C3" w:rsidRDefault="00963490" w:rsidP="00FB6F32">
      <w:pPr>
        <w:spacing w:before="240" w:after="100"/>
        <w:jc w:val="both"/>
      </w:pPr>
      <w:proofErr w:type="gramStart"/>
      <w:r>
        <w:rPr>
          <w:rFonts w:ascii="Times New Roman" w:hAnsi="Times New Roman" w:cs="Times New Roman"/>
          <w:sz w:val="24"/>
        </w:rPr>
        <w:t>У Београду, 25.11.2019.</w:t>
      </w:r>
      <w:proofErr w:type="gramEnd"/>
    </w:p>
    <w:p w:rsidR="003079C3" w:rsidRDefault="003D054B" w:rsidP="003D054B">
      <w:pPr>
        <w:spacing w:before="240" w:after="100"/>
        <w:jc w:val="center"/>
      </w:pPr>
      <w:r>
        <w:rPr>
          <w:rFonts w:ascii="Times New Roman" w:hAnsi="Times New Roman" w:cs="Times New Roman"/>
          <w:sz w:val="24"/>
          <w:lang/>
        </w:rPr>
        <w:t xml:space="preserve">                                                                        К</w:t>
      </w:r>
      <w:r w:rsidR="00963490">
        <w:rPr>
          <w:rFonts w:ascii="Times New Roman" w:hAnsi="Times New Roman" w:cs="Times New Roman"/>
          <w:sz w:val="24"/>
        </w:rPr>
        <w:t>омисија:</w:t>
      </w:r>
    </w:p>
    <w:p w:rsidR="003079C3" w:rsidRDefault="003079C3" w:rsidP="003D054B">
      <w:pPr>
        <w:spacing w:before="240" w:after="100"/>
        <w:ind w:left="2160"/>
        <w:jc w:val="right"/>
      </w:pPr>
    </w:p>
    <w:p w:rsidR="003079C3" w:rsidRDefault="00963490" w:rsidP="003D054B">
      <w:pPr>
        <w:spacing w:before="240" w:after="100"/>
        <w:ind w:left="2160"/>
        <w:jc w:val="right"/>
      </w:pPr>
      <w:r>
        <w:rPr>
          <w:rFonts w:ascii="Times New Roman" w:hAnsi="Times New Roman" w:cs="Times New Roman"/>
          <w:sz w:val="24"/>
        </w:rPr>
        <w:t>Др Миљана Милојевић, ванредни професор (ментор)</w:t>
      </w:r>
    </w:p>
    <w:p w:rsidR="003079C3" w:rsidRDefault="003079C3" w:rsidP="003D054B">
      <w:pPr>
        <w:spacing w:before="240" w:after="100"/>
        <w:jc w:val="right"/>
      </w:pPr>
    </w:p>
    <w:p w:rsidR="003079C3" w:rsidRDefault="00963490" w:rsidP="003D054B">
      <w:pPr>
        <w:spacing w:before="240" w:after="100"/>
        <w:jc w:val="right"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Др Живан Лазовић, редовни професор</w:t>
      </w:r>
    </w:p>
    <w:p w:rsidR="003079C3" w:rsidRDefault="003079C3" w:rsidP="003D054B">
      <w:pPr>
        <w:spacing w:before="240" w:after="100"/>
        <w:jc w:val="right"/>
      </w:pPr>
    </w:p>
    <w:p w:rsidR="003079C3" w:rsidRDefault="00963490" w:rsidP="003D054B">
      <w:pPr>
        <w:spacing w:before="240" w:after="100"/>
        <w:ind w:left="2160"/>
        <w:jc w:val="right"/>
      </w:pPr>
      <w:r>
        <w:rPr>
          <w:rFonts w:ascii="Times New Roman" w:hAnsi="Times New Roman" w:cs="Times New Roman"/>
          <w:sz w:val="24"/>
        </w:rPr>
        <w:t>Др Андреј Јандрић, доцент</w:t>
      </w:r>
    </w:p>
    <w:sectPr w:rsidR="003079C3" w:rsidSect="00791259">
      <w:pgSz w:w="11900" w:h="16840"/>
      <w:pgMar w:top="1440" w:right="1474" w:bottom="1440" w:left="147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3079C3"/>
    <w:rsid w:val="000A5A24"/>
    <w:rsid w:val="003079C3"/>
    <w:rsid w:val="003D054B"/>
    <w:rsid w:val="00791259"/>
    <w:rsid w:val="00963490"/>
    <w:rsid w:val="009F1C94"/>
    <w:rsid w:val="00FB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0CB0A477-1323-41F6-A295-1406870D3BF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НАСТАВНО-НАУЧНОМ ВЕЋУ</vt:lpstr>
    </vt:vector>
  </TitlesOfParts>
  <Company>home</Company>
  <LinksUpToDate>false</LinksUpToDate>
  <CharactersWithSpaces>15449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creator>User</dc:creator>
  <cp:lastModifiedBy>Korisnici</cp:lastModifiedBy>
  <cp:revision>2</cp:revision>
  <dcterms:created xsi:type="dcterms:W3CDTF">2019-11-25T08:52:00Z</dcterms:created>
  <dcterms:modified xsi:type="dcterms:W3CDTF">2019-11-25T08:52:00Z</dcterms:modified>
</cp:coreProperties>
</file>