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tblGrid>
      <w:tr w:rsidR="007E2A7E" w:rsidTr="007E2A7E">
        <w:trPr>
          <w:trHeight w:val="1169"/>
        </w:trPr>
        <w:tc>
          <w:tcPr>
            <w:tcW w:w="3528" w:type="dxa"/>
            <w:tcBorders>
              <w:top w:val="nil"/>
              <w:left w:val="nil"/>
              <w:bottom w:val="nil"/>
              <w:right w:val="nil"/>
            </w:tcBorders>
            <w:hideMark/>
          </w:tcPr>
          <w:p w:rsidR="007E2A7E" w:rsidRDefault="007E2A7E">
            <w:pPr>
              <w:jc w:val="center"/>
              <w:rPr>
                <w:lang w:val="sr-Latn-CS"/>
              </w:rPr>
            </w:pPr>
            <w:r>
              <w:t>УНИВЕРЗИТЕТ У БЕОГРАДУ</w:t>
            </w:r>
          </w:p>
          <w:p w:rsidR="007E2A7E" w:rsidRDefault="007E2A7E">
            <w:pPr>
              <w:jc w:val="center"/>
              <w:rPr>
                <w:b/>
              </w:rPr>
            </w:pPr>
            <w:r>
              <w:rPr>
                <w:b/>
              </w:rPr>
              <w:t>ФИЛОЗОФСКИ ФАКУЛТЕТ</w:t>
            </w:r>
          </w:p>
          <w:p w:rsidR="007E2A7E" w:rsidRPr="00D364E1" w:rsidRDefault="007E2A7E">
            <w:pPr>
              <w:jc w:val="center"/>
              <w:rPr>
                <w:color w:val="000000"/>
              </w:rPr>
            </w:pPr>
            <w:r>
              <w:rPr>
                <w:color w:val="000000"/>
              </w:rPr>
              <w:t>ДС</w:t>
            </w:r>
            <w:r>
              <w:rPr>
                <w:color w:val="000000"/>
                <w:lang w:val="hr-HR"/>
              </w:rPr>
              <w:t>/</w:t>
            </w:r>
            <w:r>
              <w:rPr>
                <w:color w:val="000000"/>
              </w:rPr>
              <w:t>ПС</w:t>
            </w:r>
            <w:r>
              <w:rPr>
                <w:color w:val="000000"/>
                <w:lang w:val="hr-HR"/>
              </w:rPr>
              <w:t xml:space="preserve"> 05/4-02 бр</w:t>
            </w:r>
            <w:r>
              <w:rPr>
                <w:b/>
                <w:color w:val="000000"/>
                <w:lang w:val="hr-HR"/>
              </w:rPr>
              <w:t>.</w:t>
            </w:r>
            <w:r>
              <w:rPr>
                <w:color w:val="000000"/>
                <w:lang w:val="en-US"/>
              </w:rPr>
              <w:t xml:space="preserve"> </w:t>
            </w:r>
            <w:r w:rsidR="00D364E1">
              <w:rPr>
                <w:color w:val="000000"/>
              </w:rPr>
              <w:t>1612/2</w:t>
            </w:r>
          </w:p>
          <w:p w:rsidR="007E2A7E" w:rsidRDefault="001A75A6">
            <w:pPr>
              <w:jc w:val="center"/>
              <w:rPr>
                <w:b/>
              </w:rPr>
            </w:pPr>
            <w:r>
              <w:t>10</w:t>
            </w:r>
            <w:r>
              <w:rPr>
                <w:lang w:val="en-US"/>
              </w:rPr>
              <w:t>.</w:t>
            </w:r>
            <w:r>
              <w:t>10</w:t>
            </w:r>
            <w:r w:rsidR="007E2A7E">
              <w:rPr>
                <w:lang w:val="en-US"/>
              </w:rPr>
              <w:t>.</w:t>
            </w:r>
            <w:r w:rsidR="007E2A7E">
              <w:rPr>
                <w:lang w:val="sr-Latn-CS"/>
              </w:rPr>
              <w:t>20</w:t>
            </w:r>
            <w:r w:rsidR="007E2A7E">
              <w:t>19</w:t>
            </w:r>
            <w:r w:rsidR="007E2A7E">
              <w:rPr>
                <w:lang w:val="sr-Latn-CS"/>
              </w:rPr>
              <w:t>.</w:t>
            </w:r>
            <w:r w:rsidR="007E2A7E">
              <w:t xml:space="preserve"> године</w:t>
            </w:r>
          </w:p>
        </w:tc>
      </w:tr>
    </w:tbl>
    <w:p w:rsidR="007E2A7E" w:rsidRDefault="007E2A7E" w:rsidP="007E2A7E"/>
    <w:p w:rsidR="007E2A7E" w:rsidRDefault="007E2A7E" w:rsidP="007E2A7E"/>
    <w:p w:rsidR="007E2A7E" w:rsidRDefault="007E2A7E" w:rsidP="007E2A7E">
      <w:pPr>
        <w:jc w:val="center"/>
        <w:rPr>
          <w:b/>
          <w:lang w:val="sr-Latn-CS"/>
        </w:rPr>
      </w:pPr>
      <w:r>
        <w:rPr>
          <w:b/>
        </w:rPr>
        <w:t>З А П И С Н И К</w:t>
      </w:r>
    </w:p>
    <w:p w:rsidR="007E2A7E" w:rsidRDefault="007E2A7E" w:rsidP="007E2A7E">
      <w:pPr>
        <w:rPr>
          <w:lang w:val="sr-Latn-CS"/>
        </w:rPr>
      </w:pPr>
    </w:p>
    <w:p w:rsidR="007E2A7E" w:rsidRDefault="007E2A7E" w:rsidP="007E2A7E">
      <w:pPr>
        <w:jc w:val="center"/>
      </w:pPr>
      <w:r>
        <w:t>са</w:t>
      </w:r>
      <w:r>
        <w:rPr>
          <w:lang w:val="sr-Latn-CS"/>
        </w:rPr>
        <w:t xml:space="preserve"> II</w:t>
      </w:r>
      <w:r w:rsidR="001A75A6">
        <w:t>I</w:t>
      </w:r>
      <w:r>
        <w:rPr>
          <w:lang w:val="sr-Latn-CS"/>
        </w:rPr>
        <w:t xml:space="preserve"> </w:t>
      </w:r>
      <w:r>
        <w:t>ванредне</w:t>
      </w:r>
      <w:r>
        <w:rPr>
          <w:lang w:val="hr-HR"/>
        </w:rPr>
        <w:t xml:space="preserve"> седнице </w:t>
      </w:r>
      <w:r>
        <w:t xml:space="preserve">Наставно-научног </w:t>
      </w:r>
      <w:r>
        <w:rPr>
          <w:lang w:val="hr-HR"/>
        </w:rPr>
        <w:t xml:space="preserve">већа,  </w:t>
      </w:r>
    </w:p>
    <w:p w:rsidR="007E2A7E" w:rsidRDefault="007E2A7E" w:rsidP="007E2A7E">
      <w:pPr>
        <w:jc w:val="center"/>
      </w:pPr>
      <w:r>
        <w:rPr>
          <w:lang w:val="hr-HR"/>
        </w:rPr>
        <w:t>одржан</w:t>
      </w:r>
      <w:r>
        <w:t>е</w:t>
      </w:r>
      <w:r>
        <w:rPr>
          <w:lang w:val="sr-Latn-CS"/>
        </w:rPr>
        <w:t xml:space="preserve"> </w:t>
      </w:r>
      <w:r w:rsidR="002952FB">
        <w:t>дана 10.10</w:t>
      </w:r>
      <w:r>
        <w:rPr>
          <w:lang w:val="sr-Latn-CS"/>
        </w:rPr>
        <w:t>.201</w:t>
      </w:r>
      <w:r>
        <w:t>9</w:t>
      </w:r>
      <w:r>
        <w:rPr>
          <w:lang w:val="sr-Latn-CS"/>
        </w:rPr>
        <w:t xml:space="preserve">. </w:t>
      </w:r>
      <w:r>
        <w:t xml:space="preserve">године </w:t>
      </w:r>
    </w:p>
    <w:p w:rsidR="007E2A7E" w:rsidRDefault="007E2A7E" w:rsidP="007E2A7E">
      <w:pPr>
        <w:rPr>
          <w:lang w:val="en-US"/>
        </w:rPr>
      </w:pPr>
    </w:p>
    <w:p w:rsidR="002952FB" w:rsidRPr="002952FB" w:rsidRDefault="007E2A7E" w:rsidP="002952FB">
      <w:pPr>
        <w:ind w:firstLine="527"/>
      </w:pPr>
      <w:r>
        <w:t xml:space="preserve">Проф. др </w:t>
      </w:r>
      <w:r>
        <w:rPr>
          <w:lang w:val="en-US"/>
        </w:rPr>
        <w:t>Миомир Деспотовић</w:t>
      </w:r>
      <w:r>
        <w:t xml:space="preserve">, председник Већа, констатовао је да седници присуствује </w:t>
      </w:r>
      <w:r>
        <w:rPr>
          <w:lang w:val="en-US"/>
        </w:rPr>
        <w:t>1</w:t>
      </w:r>
      <w:r w:rsidR="002952FB">
        <w:t>43</w:t>
      </w:r>
      <w:r>
        <w:t xml:space="preserve"> од укупно </w:t>
      </w:r>
      <w:r>
        <w:rPr>
          <w:color w:val="000000"/>
        </w:rPr>
        <w:t>23</w:t>
      </w:r>
      <w:r w:rsidR="002952FB">
        <w:rPr>
          <w:color w:val="000000"/>
        </w:rPr>
        <w:t>4</w:t>
      </w:r>
      <w:r>
        <w:rPr>
          <w:b/>
          <w:color w:val="993300"/>
        </w:rPr>
        <w:t xml:space="preserve"> </w:t>
      </w:r>
      <w:r>
        <w:t>чланова</w:t>
      </w:r>
      <w:r w:rsidR="002952FB">
        <w:t xml:space="preserve">. Седници присуствује и 13 од укупно 40 истраживача који учествују у раду и одлучивању о тачки </w:t>
      </w:r>
      <w:r>
        <w:t xml:space="preserve"> </w:t>
      </w:r>
      <w:r w:rsidR="002952FB">
        <w:t>II предложеног дневног реда. Председник Већа је констатовао да постоји кворум за рад и пуноважно одлучивање</w:t>
      </w:r>
    </w:p>
    <w:p w:rsidR="007E2A7E" w:rsidRPr="002952FB" w:rsidRDefault="002952FB" w:rsidP="002952FB">
      <w:pPr>
        <w:jc w:val="both"/>
      </w:pPr>
      <w:r>
        <w:t>Наставно-научног већа о свим предложеним тачкама дневног реда.</w:t>
      </w:r>
    </w:p>
    <w:p w:rsidR="007E2A7E" w:rsidRDefault="007E2A7E" w:rsidP="007E2A7E">
      <w:pPr>
        <w:ind w:firstLine="708"/>
        <w:jc w:val="both"/>
        <w:rPr>
          <w:lang w:val="sr-Latn-CS"/>
        </w:rPr>
      </w:pPr>
      <w:r>
        <w:t xml:space="preserve">Седница Већа је почела у </w:t>
      </w:r>
      <w:r>
        <w:rPr>
          <w:lang w:val="en-US"/>
        </w:rPr>
        <w:t>13,</w:t>
      </w:r>
      <w:r w:rsidR="002952FB">
        <w:t>0</w:t>
      </w:r>
      <w:r>
        <w:t>0</w:t>
      </w:r>
      <w:r>
        <w:rPr>
          <w:lang w:val="en-US"/>
        </w:rPr>
        <w:t xml:space="preserve"> </w:t>
      </w:r>
      <w:r>
        <w:t>часова.</w:t>
      </w:r>
    </w:p>
    <w:p w:rsidR="007E2A7E" w:rsidRDefault="007E2A7E" w:rsidP="007E2A7E"/>
    <w:p w:rsidR="007E2A7E" w:rsidRDefault="007E2A7E" w:rsidP="007E2A7E">
      <w:pPr>
        <w:jc w:val="center"/>
      </w:pPr>
      <w:r>
        <w:rPr>
          <w:lang w:val="sr-Latn-CS"/>
        </w:rPr>
        <w:t>I</w:t>
      </w:r>
    </w:p>
    <w:p w:rsidR="004332F3" w:rsidRDefault="00E74EC2" w:rsidP="004332F3">
      <w:pPr>
        <w:ind w:firstLine="527"/>
        <w:jc w:val="both"/>
      </w:pPr>
      <w:r>
        <w:t>Проф. др Оливер Тошковић</w:t>
      </w:r>
      <w:r w:rsidR="004332F3">
        <w:t xml:space="preserve"> предложио је да се дневни ред седнице допуни тачком Разно у оквиру које би се дефинисале реакције Филозофског факултета на Саопштење Сената Универзитета поводом вербалних напада и вређања у појединим медијима проф. др Иванке Поповић, ректорке Универзитета и два професора Филозофског факултета – проф. др Данијела Синанија и проф. др Огњена Радоњића.</w:t>
      </w:r>
    </w:p>
    <w:p w:rsidR="007E2A7E" w:rsidRDefault="007E2A7E" w:rsidP="004332F3">
      <w:pPr>
        <w:ind w:firstLine="527"/>
        <w:jc w:val="both"/>
      </w:pPr>
      <w:r>
        <w:tab/>
        <w:t>Предложени дневни ред седнице Већа</w:t>
      </w:r>
      <w:r w:rsidR="004332F3">
        <w:t>,</w:t>
      </w:r>
      <w:r>
        <w:t xml:space="preserve"> </w:t>
      </w:r>
      <w:r w:rsidR="004332F3">
        <w:t xml:space="preserve">након прихватања предлога доц. др Оливера Тошковића, </w:t>
      </w:r>
      <w:r>
        <w:t xml:space="preserve">једногласно је прихваћен. </w:t>
      </w:r>
    </w:p>
    <w:p w:rsidR="007E2A7E" w:rsidRDefault="007E2A7E" w:rsidP="007E2A7E">
      <w:pPr>
        <w:ind w:firstLine="527"/>
        <w:jc w:val="both"/>
      </w:pPr>
    </w:p>
    <w:p w:rsidR="007E2A7E" w:rsidRPr="00E14732" w:rsidRDefault="007E2A7E" w:rsidP="00E14732">
      <w:pPr>
        <w:ind w:firstLine="527"/>
      </w:pPr>
      <w:r>
        <w:t xml:space="preserve">                                                                  II</w:t>
      </w:r>
    </w:p>
    <w:p w:rsidR="0032592F" w:rsidRDefault="00854CC7" w:rsidP="0032592F">
      <w:pPr>
        <w:ind w:firstLine="720"/>
        <w:jc w:val="both"/>
      </w:pPr>
      <w:r>
        <w:rPr>
          <w:lang w:val="en-US"/>
        </w:rPr>
        <w:t xml:space="preserve">Проф. </w:t>
      </w:r>
      <w:r>
        <w:t>д</w:t>
      </w:r>
      <w:r>
        <w:rPr>
          <w:lang w:val="en-US"/>
        </w:rPr>
        <w:t xml:space="preserve">р </w:t>
      </w:r>
      <w:r>
        <w:t xml:space="preserve">Драган Попадић, у својству председника Статутарне комисије Филозофског факултета, образложио је предлог Одлуке о изменама и допунама Статута Факултета, број 1597/1, усвојен на седници Статутарне комисије, одржаној дана 8.10.2019. године. </w:t>
      </w:r>
    </w:p>
    <w:p w:rsidR="0032592F" w:rsidRPr="0032592F" w:rsidRDefault="0032592F" w:rsidP="0032592F">
      <w:pPr>
        <w:ind w:firstLine="720"/>
        <w:jc w:val="both"/>
      </w:pPr>
      <w:r>
        <w:t>Навео је да је ч</w:t>
      </w:r>
      <w:r w:rsidRPr="0032592F">
        <w:t xml:space="preserve">ланом 1. </w:t>
      </w:r>
      <w:r>
        <w:t>Предлога</w:t>
      </w:r>
      <w:r w:rsidRPr="0032592F">
        <w:t xml:space="preserve"> Одлуке </w:t>
      </w:r>
      <w:r>
        <w:t xml:space="preserve">извршено </w:t>
      </w:r>
      <w:r w:rsidRPr="0032592F">
        <w:t xml:space="preserve"> усаглашавање одредбе члана 219. са чланом 8. Правилника о начину и поступку стицања звања и заснивања радног односа наставника Универзитета у Беораду (''Гласник Универзитета у Београду'', број 200/17 и 210/19).</w:t>
      </w:r>
    </w:p>
    <w:p w:rsidR="0032592F" w:rsidRPr="0032592F" w:rsidRDefault="0032592F" w:rsidP="0032592F">
      <w:pPr>
        <w:ind w:firstLine="720"/>
        <w:jc w:val="both"/>
      </w:pPr>
      <w:r w:rsidRPr="0032592F">
        <w:t>Чланом 2. стварају се услови за редовно одржавање планираних седница Савета. Кворум за рад Савета од 2/3 укупног броја чланова веома је тешко обезбедити у ситуцији када Влада Србије није именовала своје представнике у Савету Факултета. Изменом постојеће одредбе  омогућиће се рад Савета Факултета без нарушавања принципа воље већине.</w:t>
      </w:r>
    </w:p>
    <w:p w:rsidR="0032592F" w:rsidRDefault="0032592F" w:rsidP="0032592F">
      <w:pPr>
        <w:ind w:firstLine="720"/>
        <w:jc w:val="both"/>
      </w:pPr>
      <w:r w:rsidRPr="0032592F">
        <w:t>Члан 3. представља усклађивање члана 215. Статута са осталим одредбама Статута у смислу непостојања одредбе да чланови Савета имају своје заменике.</w:t>
      </w:r>
    </w:p>
    <w:p w:rsidR="0032592F" w:rsidRDefault="0032592F" w:rsidP="0032592F">
      <w:pPr>
        <w:ind w:firstLine="720"/>
        <w:jc w:val="both"/>
      </w:pPr>
      <w:r>
        <w:t>У расправи у вези са овом тачком дневног</w:t>
      </w:r>
      <w:r w:rsidR="003B2CBA">
        <w:t xml:space="preserve"> реда учествовали су: проф. др А</w:t>
      </w:r>
      <w:r>
        <w:t xml:space="preserve">лександар Молнар, проф. др Мира Радојевић, проф. др </w:t>
      </w:r>
      <w:r w:rsidR="003B2CBA">
        <w:t>Ђорђе Бубало, проф. др Дубравка Стојановић, проф. др Милош Јагодић.</w:t>
      </w:r>
    </w:p>
    <w:p w:rsidR="003B2CBA" w:rsidRDefault="003B2CBA" w:rsidP="0032592F">
      <w:pPr>
        <w:ind w:firstLine="720"/>
        <w:jc w:val="both"/>
      </w:pPr>
      <w:r>
        <w:t>Проф. др Александар Молнар затражио је да се одлучивање о овој тачки дневног реда одложи за прву наредну редовну седницу Наставно – научног већа, а да се пре одлучивања организује јавна расправа на одељењима Факултета.</w:t>
      </w:r>
    </w:p>
    <w:p w:rsidR="003B2CBA" w:rsidRDefault="003B2CBA" w:rsidP="0032592F">
      <w:pPr>
        <w:ind w:firstLine="720"/>
        <w:jc w:val="both"/>
      </w:pPr>
      <w:r>
        <w:lastRenderedPageBreak/>
        <w:t>Проф др Миомир Деспотовић, председник Већа, предложио је да се о Предлогу Одлуке о изменама и допунама Статута Факултета одлучује на данашњој седници Већа.</w:t>
      </w:r>
    </w:p>
    <w:p w:rsidR="003B2CBA" w:rsidRDefault="003B2CBA" w:rsidP="0032592F">
      <w:pPr>
        <w:ind w:firstLine="720"/>
        <w:jc w:val="both"/>
      </w:pPr>
      <w:r>
        <w:t>Обављено је гласање дизањем руку о предлозима проф. др Александра Молнара и проф. др Миомира Деспотовића. Након пребројавања гласова констатовано је да се за предлог проф. др Александра Молнара изјаснило 38 чланова Већа, док се за предлог проф. др Миомира Деспотовића изјаснило 59 чланова Већа.</w:t>
      </w:r>
    </w:p>
    <w:p w:rsidR="003B2CBA" w:rsidRDefault="003B2CBA" w:rsidP="003B2CBA">
      <w:pPr>
        <w:ind w:firstLine="720"/>
        <w:jc w:val="both"/>
      </w:pPr>
      <w:r>
        <w:t>Председник Већа је констатовао да је прихваћен предлог да се о Предлогу Одлуке о изменама и допунама Статута Факултета одлучује на данашњој седници Већа.</w:t>
      </w:r>
    </w:p>
    <w:p w:rsidR="003B2CBA" w:rsidRDefault="000C7165" w:rsidP="003B2CBA">
      <w:pPr>
        <w:ind w:firstLine="720"/>
        <w:jc w:val="both"/>
      </w:pPr>
      <w:r>
        <w:t>Обављено је гласање дизањем руку о предлогу Одлуке о изменама и допунама Статута Факултета. За утврђивање предлога гласао је 61 члан Већа, ''против'' је гласало 18 чланова Већа, док је 26 чланова Већа гласало ''уздржан''.</w:t>
      </w:r>
    </w:p>
    <w:p w:rsidR="000C7165" w:rsidRDefault="000C7165" w:rsidP="003B2CBA">
      <w:pPr>
        <w:ind w:firstLine="720"/>
        <w:jc w:val="both"/>
      </w:pPr>
      <w:r>
        <w:t>Председник Већа је констатовао да није утврђен предлог Одлуке о изменама и допунама Статута Факултета.</w:t>
      </w:r>
    </w:p>
    <w:p w:rsidR="000C7165" w:rsidRDefault="000C7165" w:rsidP="003B2CBA">
      <w:pPr>
        <w:ind w:firstLine="720"/>
        <w:jc w:val="both"/>
      </w:pPr>
    </w:p>
    <w:p w:rsidR="000C7165" w:rsidRDefault="000C7165" w:rsidP="000C7165">
      <w:pPr>
        <w:ind w:firstLine="527"/>
      </w:pPr>
      <w:r>
        <w:t xml:space="preserve">                                                                  III</w:t>
      </w:r>
    </w:p>
    <w:p w:rsidR="003B2CBA" w:rsidRDefault="000C7165" w:rsidP="00B636B1">
      <w:pPr>
        <w:ind w:firstLine="527"/>
        <w:jc w:val="both"/>
      </w:pPr>
      <w:r>
        <w:t xml:space="preserve">Проф. др Данијел Синани, продекан за финансије детаљније је говорио о Предлогу измена и допуна Финасијског плана Факултета за 2019. годину. Рекао је да се измене Финансијског плана односе на предвиђене радове на одржавању зграде Филозофског факултета, и то: предвиђени радови на крову </w:t>
      </w:r>
      <w:r w:rsidR="00C1329B">
        <w:t xml:space="preserve">и на санацији Археолошке збирке </w:t>
      </w:r>
      <w:r>
        <w:t xml:space="preserve">одлажу се за 2020. </w:t>
      </w:r>
      <w:r w:rsidR="00C1329B">
        <w:t>г</w:t>
      </w:r>
      <w:r>
        <w:t xml:space="preserve">одину, </w:t>
      </w:r>
      <w:r w:rsidR="00B636B1">
        <w:t>умањује се план за средства донације амбасаде Јапана за реконструкцију фискултурне сале, планирани радови на реконструкцији вентилације и грејања у фискултурној сали финансираће се из средстава Министарства просвете, науке и технолошког развоја, а хитне интервенције на одржавању зграде биће финансиране из буџетских средстава. Такође је предложено да се умање трошкови набавке 3Д скенера у износу од 500.000, намештаја у износу од 464.000, мултимедијалне опреме у износу од 800.000 динара. Уместо наведене опреме набавиће се опреме за мерење физиолошких реакцијау износу од 1.764,00 динара.</w:t>
      </w:r>
    </w:p>
    <w:p w:rsidR="00565446" w:rsidRDefault="00565446" w:rsidP="00B636B1">
      <w:pPr>
        <w:ind w:firstLine="527"/>
        <w:jc w:val="both"/>
      </w:pPr>
      <w:r>
        <w:t>Чланови Већа су донели одлуку којом су утврдили предлог Измена и допуна Финансијског плана за 2019. годину.</w:t>
      </w:r>
    </w:p>
    <w:p w:rsidR="00565446" w:rsidRDefault="00565446" w:rsidP="00B636B1">
      <w:pPr>
        <w:ind w:firstLine="527"/>
        <w:jc w:val="both"/>
      </w:pPr>
    </w:p>
    <w:p w:rsidR="00565446" w:rsidRDefault="00565446" w:rsidP="00565446">
      <w:pPr>
        <w:ind w:firstLine="527"/>
        <w:rPr>
          <w:lang/>
        </w:rPr>
      </w:pPr>
      <w:r>
        <w:t xml:space="preserve">                                                                  IV</w:t>
      </w:r>
    </w:p>
    <w:p w:rsidR="00876570" w:rsidRDefault="00876570" w:rsidP="00876570">
      <w:pPr>
        <w:ind w:firstLine="527"/>
        <w:rPr>
          <w:lang/>
        </w:rPr>
      </w:pPr>
      <w:r>
        <w:rPr>
          <w:lang/>
        </w:rPr>
        <w:t>Чланице и чланови Наставно – научног већа сагласили су се да се на сајт Факултета постави Саопштење следеће садржине:</w:t>
      </w:r>
    </w:p>
    <w:p w:rsidR="00876570" w:rsidRDefault="00876570" w:rsidP="00876570">
      <w:pPr>
        <w:ind w:firstLine="527"/>
        <w:rPr>
          <w:lang/>
        </w:rPr>
      </w:pPr>
      <w:r>
        <w:rPr>
          <w:lang/>
        </w:rPr>
        <w:t>Чл</w:t>
      </w:r>
      <w:r w:rsidRPr="00876570">
        <w:t xml:space="preserve">анице и чланови Наставно-научног већа Филозофског факултета у Београду придружују се Сенату Универзитета у Београду у осуди напада на ректорку Поповић, професоре Синанија и Радоњића и пружају пуну подршку проф. Поповић у њеном настојању да се на правно утемељен начин разреше спорна питања, која већ сувише дуго оптерећују најстарију универзитетску установу у Србији. Подржавамо њену одлучност да заштити аутономију Универзитета и универзалне стандарде академског понашања. Брига за квалитетно високо образовање подразумева не само унапређивање материјалних услова рада и успостављање и поштовање адекватних законских оквира, већ и очување и неговање академске честитости. </w:t>
      </w:r>
    </w:p>
    <w:p w:rsidR="00876570" w:rsidRDefault="00876570" w:rsidP="00876570">
      <w:pPr>
        <w:ind w:firstLine="527"/>
        <w:rPr>
          <w:lang/>
        </w:rPr>
      </w:pPr>
      <w:r w:rsidRPr="00876570">
        <w:t xml:space="preserve">Недавне увредљиве изјаве председника Републике Александра Вучића и председнице Владе Ане Брнабић о догађајима у згради Ректората Универзитета у Београду, а посебно беспризорни напади Миломира Марића и Војислава Шешеља на проф. Иванку Поповић, ректорку Универзитета у Београду и професора Данијела Синанија, продекана Филозофског факултета у Београду, као и ранији напади на наставнике Филозофског факултета, на драстичан начин указују на ниподаштавајући </w:t>
      </w:r>
      <w:r w:rsidRPr="00876570">
        <w:lastRenderedPageBreak/>
        <w:t xml:space="preserve">однос највиших државних чиновника и њихових медијских и политичких експонената према независним институцијама и професионалној одговорности. </w:t>
      </w:r>
    </w:p>
    <w:p w:rsidR="00876570" w:rsidRPr="00876570" w:rsidRDefault="00876570" w:rsidP="00876570">
      <w:pPr>
        <w:ind w:firstLine="527"/>
        <w:rPr>
          <w:lang/>
        </w:rPr>
      </w:pPr>
      <w:r w:rsidRPr="00876570">
        <w:t xml:space="preserve">Управа и Наставно-научно веће Филозофског факултета захтевају од Регулаторног тела за електронске медије и Републичког јавног тужиоца да предузму мере из своје надлежности. </w:t>
      </w:r>
    </w:p>
    <w:p w:rsidR="00876570" w:rsidRPr="00876570" w:rsidRDefault="00876570" w:rsidP="00565446">
      <w:pPr>
        <w:ind w:firstLine="527"/>
        <w:rPr>
          <w:lang/>
        </w:rPr>
      </w:pPr>
    </w:p>
    <w:p w:rsidR="00565446" w:rsidRPr="00876570" w:rsidRDefault="00565446" w:rsidP="00B636B1">
      <w:pPr>
        <w:ind w:firstLine="527"/>
        <w:jc w:val="both"/>
      </w:pPr>
    </w:p>
    <w:p w:rsidR="0032592F" w:rsidRPr="00876570" w:rsidRDefault="0032592F" w:rsidP="00876570">
      <w:pPr>
        <w:jc w:val="both"/>
        <w:rPr>
          <w:lang/>
        </w:rPr>
      </w:pPr>
    </w:p>
    <w:p w:rsidR="003A6FC5" w:rsidRDefault="003A6FC5" w:rsidP="003A6FC5">
      <w:pPr>
        <w:ind w:firstLine="708"/>
        <w:jc w:val="both"/>
      </w:pPr>
      <w:r>
        <w:t>Седница Већа је завршена у 14,30 часова.</w:t>
      </w:r>
    </w:p>
    <w:p w:rsidR="003A6FC5" w:rsidRDefault="003A6FC5" w:rsidP="003A6FC5">
      <w:pPr>
        <w:jc w:val="both"/>
      </w:pPr>
    </w:p>
    <w:p w:rsidR="003A6FC5" w:rsidRDefault="003A6FC5" w:rsidP="003A6FC5">
      <w:pPr>
        <w:jc w:val="both"/>
        <w:rPr>
          <w:lang w:val="en-US"/>
        </w:rPr>
      </w:pPr>
    </w:p>
    <w:p w:rsidR="003A6FC5" w:rsidRDefault="003A6FC5" w:rsidP="003A6FC5">
      <w:pPr>
        <w:jc w:val="both"/>
        <w:rPr>
          <w:lang w:val="en-US"/>
        </w:rPr>
      </w:pPr>
    </w:p>
    <w:p w:rsidR="003A6FC5" w:rsidRDefault="003A6FC5" w:rsidP="003A6FC5">
      <w:pPr>
        <w:jc w:val="both"/>
      </w:pPr>
      <w:r>
        <w:rPr>
          <w:lang w:val="en-US"/>
        </w:rPr>
        <w:t xml:space="preserve">    </w:t>
      </w:r>
    </w:p>
    <w:p w:rsidR="003A6FC5" w:rsidRDefault="003A6FC5" w:rsidP="003A6FC5">
      <w:pPr>
        <w:jc w:val="both"/>
      </w:pPr>
      <w:r>
        <w:t xml:space="preserve">  ЗАПИСНИЧАР                                                                 ПРЕДСЕДНИК ВЕЋА</w:t>
      </w:r>
    </w:p>
    <w:p w:rsidR="003A6FC5" w:rsidRDefault="003A6FC5" w:rsidP="003A6FC5">
      <w:pPr>
        <w:jc w:val="both"/>
      </w:pPr>
      <w:r>
        <w:t xml:space="preserve">                                                          </w:t>
      </w:r>
    </w:p>
    <w:p w:rsidR="003A6FC5" w:rsidRDefault="003A6FC5" w:rsidP="003A6FC5">
      <w:pPr>
        <w:ind w:firstLine="708"/>
        <w:jc w:val="both"/>
      </w:pPr>
    </w:p>
    <w:p w:rsidR="003A6FC5" w:rsidRDefault="003A6FC5" w:rsidP="003A6FC5">
      <w:pPr>
        <w:jc w:val="both"/>
      </w:pPr>
      <w:r>
        <w:t>Драгана Станисављевић                                              проф. др Миомир Деспотовић</w:t>
      </w:r>
    </w:p>
    <w:p w:rsidR="003A6FC5" w:rsidRPr="003A6FC5" w:rsidRDefault="003A6FC5" w:rsidP="004B4757">
      <w:pPr>
        <w:tabs>
          <w:tab w:val="left" w:pos="270"/>
          <w:tab w:val="left" w:pos="360"/>
        </w:tabs>
        <w:jc w:val="both"/>
      </w:pPr>
    </w:p>
    <w:p w:rsidR="008D6E49" w:rsidRPr="008D6E49" w:rsidRDefault="008D6E49" w:rsidP="008D6E49">
      <w:pPr>
        <w:tabs>
          <w:tab w:val="left" w:pos="270"/>
          <w:tab w:val="left" w:pos="360"/>
        </w:tabs>
        <w:jc w:val="both"/>
      </w:pPr>
    </w:p>
    <w:p w:rsidR="00865EF6" w:rsidRPr="00865EF6" w:rsidRDefault="00865EF6" w:rsidP="00865EF6">
      <w:pPr>
        <w:pStyle w:val="ListParagraph"/>
        <w:tabs>
          <w:tab w:val="left" w:pos="270"/>
          <w:tab w:val="left" w:pos="360"/>
        </w:tabs>
        <w:ind w:left="990"/>
        <w:jc w:val="both"/>
        <w:rPr>
          <w:rFonts w:ascii="Times New Roman" w:hAnsi="Times New Roman"/>
          <w:lang w:val="ru-RU"/>
        </w:rPr>
      </w:pPr>
    </w:p>
    <w:p w:rsidR="00DA0AAB" w:rsidRDefault="00DA0AAB"/>
    <w:sectPr w:rsidR="00DA0AAB" w:rsidSect="00CF515B">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E4B3F"/>
    <w:multiLevelType w:val="hybridMultilevel"/>
    <w:tmpl w:val="DBB42F4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7C4DE8"/>
    <w:rsid w:val="000C7165"/>
    <w:rsid w:val="00117F8F"/>
    <w:rsid w:val="001A75A6"/>
    <w:rsid w:val="001C1F1D"/>
    <w:rsid w:val="002952FB"/>
    <w:rsid w:val="0032592F"/>
    <w:rsid w:val="003A6FC5"/>
    <w:rsid w:val="003B2CBA"/>
    <w:rsid w:val="004332F3"/>
    <w:rsid w:val="00445A2B"/>
    <w:rsid w:val="004B4757"/>
    <w:rsid w:val="00565446"/>
    <w:rsid w:val="00737317"/>
    <w:rsid w:val="007C4DE8"/>
    <w:rsid w:val="007E2A7E"/>
    <w:rsid w:val="007E5679"/>
    <w:rsid w:val="00854CC7"/>
    <w:rsid w:val="00865EF6"/>
    <w:rsid w:val="00876570"/>
    <w:rsid w:val="008D6E49"/>
    <w:rsid w:val="009B0184"/>
    <w:rsid w:val="00A07157"/>
    <w:rsid w:val="00A23D38"/>
    <w:rsid w:val="00B2508B"/>
    <w:rsid w:val="00B636B1"/>
    <w:rsid w:val="00BE594B"/>
    <w:rsid w:val="00C1329B"/>
    <w:rsid w:val="00CB54D9"/>
    <w:rsid w:val="00CD757A"/>
    <w:rsid w:val="00CF515B"/>
    <w:rsid w:val="00D364E1"/>
    <w:rsid w:val="00D700FD"/>
    <w:rsid w:val="00DA0AAB"/>
    <w:rsid w:val="00E14732"/>
    <w:rsid w:val="00E74EC2"/>
    <w:rsid w:val="00EC0C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E8"/>
    <w:pPr>
      <w:spacing w:after="0" w:line="240" w:lineRule="auto"/>
    </w:pPr>
    <w:rPr>
      <w:rFonts w:eastAsia="Times New Roman"/>
      <w:noProof/>
      <w:lang w:val="sr-Cyrl-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DE8"/>
    <w:pPr>
      <w:spacing w:after="200" w:line="276" w:lineRule="auto"/>
      <w:ind w:left="720"/>
      <w:contextualSpacing/>
    </w:pPr>
    <w:rPr>
      <w:rFonts w:ascii="Calibri" w:eastAsia="Calibri" w:hAnsi="Calibri"/>
      <w:noProof w:val="0"/>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0978938">
      <w:bodyDiv w:val="1"/>
      <w:marLeft w:val="0"/>
      <w:marRight w:val="0"/>
      <w:marTop w:val="0"/>
      <w:marBottom w:val="0"/>
      <w:divBdr>
        <w:top w:val="none" w:sz="0" w:space="0" w:color="auto"/>
        <w:left w:val="none" w:sz="0" w:space="0" w:color="auto"/>
        <w:bottom w:val="none" w:sz="0" w:space="0" w:color="auto"/>
        <w:right w:val="none" w:sz="0" w:space="0" w:color="auto"/>
      </w:divBdr>
    </w:div>
    <w:div w:id="176162009">
      <w:bodyDiv w:val="1"/>
      <w:marLeft w:val="0"/>
      <w:marRight w:val="0"/>
      <w:marTop w:val="0"/>
      <w:marBottom w:val="0"/>
      <w:divBdr>
        <w:top w:val="none" w:sz="0" w:space="0" w:color="auto"/>
        <w:left w:val="none" w:sz="0" w:space="0" w:color="auto"/>
        <w:bottom w:val="none" w:sz="0" w:space="0" w:color="auto"/>
        <w:right w:val="none" w:sz="0" w:space="0" w:color="auto"/>
      </w:divBdr>
    </w:div>
    <w:div w:id="313294074">
      <w:bodyDiv w:val="1"/>
      <w:marLeft w:val="0"/>
      <w:marRight w:val="0"/>
      <w:marTop w:val="0"/>
      <w:marBottom w:val="0"/>
      <w:divBdr>
        <w:top w:val="none" w:sz="0" w:space="0" w:color="auto"/>
        <w:left w:val="none" w:sz="0" w:space="0" w:color="auto"/>
        <w:bottom w:val="none" w:sz="0" w:space="0" w:color="auto"/>
        <w:right w:val="none" w:sz="0" w:space="0" w:color="auto"/>
      </w:divBdr>
    </w:div>
    <w:div w:id="127822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12</cp:revision>
  <cp:lastPrinted>2019-10-14T11:19:00Z</cp:lastPrinted>
  <dcterms:created xsi:type="dcterms:W3CDTF">2019-10-11T13:04:00Z</dcterms:created>
  <dcterms:modified xsi:type="dcterms:W3CDTF">2019-10-14T11:21:00Z</dcterms:modified>
</cp:coreProperties>
</file>