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Nastavno-naučnom veću Filozofskog fakulteta</w:t>
      </w:r>
    </w:p>
    <w:p w:rsidR="00B64B2F" w:rsidRDefault="00B64B2F" w:rsidP="00B64B2F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Beograd</w:t>
      </w:r>
      <w:r>
        <w:rPr>
          <w:lang w:val="pl-PL"/>
        </w:rPr>
        <w:t>, 10.09.</w:t>
      </w:r>
      <w:r>
        <w:rPr>
          <w:lang w:val="sr-Latn-CS"/>
        </w:rPr>
        <w:t>2018.</w:t>
      </w:r>
    </w:p>
    <w:p w:rsidR="00B64B2F" w:rsidRDefault="00B64B2F" w:rsidP="00B64B2F">
      <w:pPr>
        <w:spacing w:line="360" w:lineRule="auto"/>
        <w:jc w:val="center"/>
        <w:rPr>
          <w:sz w:val="28"/>
          <w:szCs w:val="28"/>
          <w:lang w:val="pl-PL"/>
        </w:rPr>
      </w:pPr>
    </w:p>
    <w:p w:rsidR="00B64B2F" w:rsidRDefault="00B64B2F" w:rsidP="00B64B2F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Predlog za priznavanje ispita odslušanih u inostranstvu </w:t>
      </w:r>
    </w:p>
    <w:p w:rsidR="00B64B2F" w:rsidRDefault="00B64B2F" w:rsidP="00B64B2F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studentu filozofije </w:t>
      </w:r>
      <w:proofErr w:type="spellStart"/>
      <w:r>
        <w:t>Dušanu</w:t>
      </w:r>
      <w:proofErr w:type="spellEnd"/>
      <w:r>
        <w:t xml:space="preserve"> </w:t>
      </w:r>
      <w:proofErr w:type="spellStart"/>
      <w:r>
        <w:t>Arsovskom</w:t>
      </w:r>
      <w:proofErr w:type="spellEnd"/>
      <w:r>
        <w:rPr>
          <w:lang w:val="sr-Latn-CS"/>
        </w:rPr>
        <w:t xml:space="preserve"> </w:t>
      </w:r>
    </w:p>
    <w:p w:rsidR="00B64B2F" w:rsidRDefault="00B64B2F" w:rsidP="00B64B2F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>Izveštaj komisije</w:t>
      </w:r>
    </w:p>
    <w:p w:rsidR="00B64B2F" w:rsidRDefault="00B64B2F" w:rsidP="00B64B2F">
      <w:pPr>
        <w:spacing w:line="360" w:lineRule="auto"/>
        <w:jc w:val="center"/>
        <w:rPr>
          <w:lang w:val="sr-Latn-CS"/>
        </w:rPr>
      </w:pPr>
    </w:p>
    <w:p w:rsidR="00B64B2F" w:rsidRDefault="00B64B2F" w:rsidP="00B64B2F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Komisiji u sastavu doc. dr Isidora Jarić, prodekan za nastavu Filozofskog fakulteta, prof. dr Saša Nedeljković, ESPB koordinator Filozofskog fakulteta i prof. Nebojša Grubor, ESPB koordinator Odeljenja za filozofiju, obratio se </w:t>
      </w:r>
      <w:proofErr w:type="spellStart"/>
      <w:r>
        <w:t>Dušan</w:t>
      </w:r>
      <w:proofErr w:type="spellEnd"/>
      <w:r>
        <w:t xml:space="preserve"> </w:t>
      </w:r>
      <w:proofErr w:type="spellStart"/>
      <w:r>
        <w:t>Arsovski</w:t>
      </w:r>
      <w:proofErr w:type="spellEnd"/>
      <w:r>
        <w:rPr>
          <w:lang w:val="sr-Latn-CS"/>
        </w:rPr>
        <w:t xml:space="preserve">, student </w:t>
      </w:r>
      <w:r>
        <w:t xml:space="preserve">I. </w:t>
      </w:r>
      <w:r>
        <w:rPr>
          <w:lang w:val="sr-Latn-CS"/>
        </w:rPr>
        <w:t xml:space="preserve">godine </w:t>
      </w:r>
      <w:r>
        <w:t xml:space="preserve">master </w:t>
      </w:r>
      <w:r>
        <w:rPr>
          <w:lang w:val="sr-Latn-CS"/>
        </w:rPr>
        <w:t xml:space="preserve">studija filozofije, koji je </w:t>
      </w:r>
      <w:r>
        <w:t xml:space="preserve">u </w:t>
      </w:r>
      <w:proofErr w:type="spellStart"/>
      <w:r>
        <w:t>periodu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23. 02. 2018. </w:t>
      </w:r>
      <w:proofErr w:type="spellStart"/>
      <w:proofErr w:type="gramStart"/>
      <w:r>
        <w:t>до</w:t>
      </w:r>
      <w:proofErr w:type="spellEnd"/>
      <w:proofErr w:type="gramEnd"/>
      <w:r>
        <w:t xml:space="preserve"> 05. 07. 2018.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односно</w:t>
      </w:r>
      <w:proofErr w:type="spellEnd"/>
      <w:r>
        <w:t xml:space="preserve"> </w:t>
      </w:r>
      <w:r>
        <w:rPr>
          <w:lang w:val="sr-Latn-CS"/>
        </w:rPr>
        <w:t xml:space="preserve">tokom školske 2018. prema programu razmene studenata pohadjao </w:t>
      </w:r>
      <w:r>
        <w:rPr>
          <w:i/>
          <w:lang w:val="sr-Latn-CS"/>
        </w:rPr>
        <w:t xml:space="preserve">Univerza v Mariboru </w:t>
      </w:r>
      <w:r>
        <w:rPr>
          <w:lang w:val="sr-Latn-CS"/>
        </w:rPr>
        <w:t>(Slovenija), sa molbom da mu se priznaju ispiti položeni na tom univerzitetu.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Student je pored molbe podneo sledeću dokumentaciju:</w:t>
      </w:r>
    </w:p>
    <w:p w:rsidR="00B64B2F" w:rsidRDefault="00B64B2F" w:rsidP="00B64B2F">
      <w:pPr>
        <w:spacing w:line="360" w:lineRule="auto"/>
        <w:ind w:firstLine="708"/>
        <w:jc w:val="both"/>
        <w:rPr>
          <w:lang w:val="sr-Cyrl-CS"/>
        </w:rPr>
      </w:pPr>
      <w:r>
        <w:rPr>
          <w:lang w:val="sr-Latn-CS"/>
        </w:rPr>
        <w:t xml:space="preserve">1. Originalnu ispravu o ostvarenim ESPB i položenim ispitima </w:t>
      </w:r>
    </w:p>
    <w:p w:rsidR="00B64B2F" w:rsidRDefault="00B64B2F" w:rsidP="00B64B2F">
      <w:pPr>
        <w:spacing w:line="360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2. </w:t>
      </w:r>
      <w:r>
        <w:rPr>
          <w:lang w:val="sr-Latn-CS"/>
        </w:rPr>
        <w:t>Studijski program po kojem su ti bodovi ostvareni/ispiti položeni</w:t>
      </w:r>
    </w:p>
    <w:p w:rsidR="00B64B2F" w:rsidRDefault="00B64B2F" w:rsidP="00B64B2F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 xml:space="preserve">3. </w:t>
      </w:r>
      <w:r>
        <w:rPr>
          <w:lang w:val="sr-Latn-CS"/>
        </w:rPr>
        <w:t xml:space="preserve">Silabuse položenih kurseva </w:t>
      </w:r>
    </w:p>
    <w:p w:rsidR="00B64B2F" w:rsidRDefault="00B64B2F" w:rsidP="00B64B2F">
      <w:pPr>
        <w:spacing w:line="360" w:lineRule="auto"/>
        <w:ind w:firstLine="708"/>
        <w:jc w:val="both"/>
        <w:rPr>
          <w:lang w:val="sr-Latn-CS"/>
        </w:rPr>
      </w:pPr>
      <w:r>
        <w:rPr>
          <w:lang w:val="sr-Cyrl-CS"/>
        </w:rPr>
        <w:t>4.</w:t>
      </w:r>
      <w:r>
        <w:rPr>
          <w:lang w:val="sr-Latn-CS"/>
        </w:rPr>
        <w:t xml:space="preserve"> Opis ocenjivanja na Univerzitetu u Mariboru</w:t>
      </w:r>
    </w:p>
    <w:p w:rsidR="00B64B2F" w:rsidRDefault="00B64B2F" w:rsidP="00B64B2F">
      <w:pPr>
        <w:spacing w:line="360" w:lineRule="auto"/>
        <w:jc w:val="both"/>
        <w:rPr>
          <w:lang w:val="sr-Latn-CS"/>
        </w:rPr>
      </w:pPr>
    </w:p>
    <w:p w:rsidR="00B64B2F" w:rsidRDefault="00B64B2F" w:rsidP="00B64B2F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Predlog Komisije</w:t>
      </w:r>
    </w:p>
    <w:p w:rsidR="00B64B2F" w:rsidRDefault="00B64B2F" w:rsidP="00B64B2F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Pregledavši podnetu dokumentaciju, a imajući u vidu ranije sklopljen Ugovor o učenju, Komisija iznosi predlog da se studentu Dušanu Arsovskom priznaju sledeći ispiti:</w:t>
      </w:r>
    </w:p>
    <w:p w:rsidR="00B64B2F" w:rsidRDefault="00B64B2F" w:rsidP="00B64B2F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Methodology of Philosophical Research,  ECTS 4, ocena 9 ili B – Metodologija filozofskog istraživanja, ocena</w:t>
      </w:r>
      <w:r>
        <w:rPr>
          <w:color w:val="FF0000"/>
          <w:lang w:val="sr-Latn-CS"/>
        </w:rPr>
        <w:t xml:space="preserve"> </w:t>
      </w:r>
      <w:r>
        <w:rPr>
          <w:lang w:val="sr-Latn-CS"/>
        </w:rPr>
        <w:t xml:space="preserve">9. </w:t>
      </w:r>
    </w:p>
    <w:p w:rsidR="00B64B2F" w:rsidRDefault="00B64B2F" w:rsidP="00B64B2F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 xml:space="preserve">Philosophy of Religion, ECTS 3, ocena 9 ili B – Filozofija religije, ocena 9. </w:t>
      </w:r>
    </w:p>
    <w:p w:rsidR="00B64B2F" w:rsidRDefault="00B64B2F" w:rsidP="00B64B2F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 xml:space="preserve">Ethics,  ECTS 4, ocena 10 ili A – Etika, ocena 10. </w:t>
      </w:r>
    </w:p>
    <w:p w:rsidR="00B64B2F" w:rsidRDefault="00B64B2F" w:rsidP="00B64B2F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Philosophy of Science, ECTS 4, ocena 10 ili A – Filozofija nauke, ocena 10.</w:t>
      </w:r>
    </w:p>
    <w:p w:rsidR="00B64B2F" w:rsidRPr="003316AB" w:rsidRDefault="00B64B2F" w:rsidP="00B64B2F">
      <w:pPr>
        <w:numPr>
          <w:ilvl w:val="0"/>
          <w:numId w:val="2"/>
        </w:numPr>
        <w:spacing w:line="360" w:lineRule="auto"/>
        <w:ind w:left="360"/>
        <w:jc w:val="both"/>
        <w:rPr>
          <w:lang w:val="sr-Latn-CS"/>
        </w:rPr>
      </w:pPr>
      <w:r>
        <w:rPr>
          <w:lang w:val="sr-Latn-CS"/>
        </w:rPr>
        <w:t>Moral Issues in Life and Death, ECTS 3, ocena 10 ili A – Etika života i smrti, ocena 10.</w:t>
      </w:r>
    </w:p>
    <w:p w:rsidR="00B64B2F" w:rsidRDefault="00B64B2F" w:rsidP="00B64B2F">
      <w:pPr>
        <w:ind w:left="360"/>
        <w:jc w:val="both"/>
        <w:rPr>
          <w:lang w:val="sr-Latn-CS"/>
        </w:rPr>
      </w:pPr>
    </w:p>
    <w:p w:rsidR="00B64B2F" w:rsidRDefault="00B64B2F" w:rsidP="00B64B2F">
      <w:pPr>
        <w:ind w:left="360"/>
        <w:jc w:val="both"/>
        <w:rPr>
          <w:lang w:val="sr-Latn-CS"/>
        </w:rPr>
      </w:pPr>
    </w:p>
    <w:p w:rsidR="00B64B2F" w:rsidRDefault="00B64B2F" w:rsidP="00B64B2F">
      <w:pPr>
        <w:numPr>
          <w:ilvl w:val="0"/>
          <w:numId w:val="1"/>
        </w:numPr>
        <w:spacing w:line="360" w:lineRule="auto"/>
        <w:ind w:left="360"/>
        <w:jc w:val="both"/>
        <w:rPr>
          <w:b/>
          <w:lang w:val="sr-Latn-CS"/>
        </w:rPr>
      </w:pPr>
      <w:r>
        <w:rPr>
          <w:b/>
          <w:lang w:val="sr-Latn-CS"/>
        </w:rPr>
        <w:t>Obrazloženje predloga</w:t>
      </w:r>
    </w:p>
    <w:p w:rsidR="00B64B2F" w:rsidRDefault="00B64B2F" w:rsidP="00B64B2F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         Svoj predlog Komisija zasniva na utvrđenoj ekvivalentnosti između kurseva odslušanih i položenih na Univerzitetu u Mariboru i Univerziteta u Beogadu:</w:t>
      </w:r>
    </w:p>
    <w:p w:rsidR="00B64B2F" w:rsidRDefault="00B64B2F" w:rsidP="00B64B2F">
      <w:pPr>
        <w:spacing w:line="360" w:lineRule="auto"/>
        <w:jc w:val="both"/>
        <w:rPr>
          <w:lang w:val="sr-Latn-CS"/>
        </w:rPr>
      </w:pPr>
    </w:p>
    <w:tbl>
      <w:tblPr>
        <w:tblW w:w="52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1"/>
        <w:gridCol w:w="5249"/>
      </w:tblGrid>
      <w:tr w:rsidR="00B64B2F" w:rsidRPr="00EE41C4" w:rsidTr="00642983">
        <w:trPr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B2F" w:rsidRDefault="00B64B2F" w:rsidP="00642983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lastRenderedPageBreak/>
              <w:t>Naziv kursa i broj bodova na stranom univerzitetu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B2F" w:rsidRDefault="00B64B2F" w:rsidP="00642983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 xml:space="preserve">Ekvivalent u studijskom programu Odeljenja za </w:t>
            </w:r>
            <w:proofErr w:type="spellStart"/>
            <w:r>
              <w:rPr>
                <w:b/>
                <w:sz w:val="20"/>
                <w:szCs w:val="20"/>
              </w:rPr>
              <w:t>filozofiju</w:t>
            </w:r>
            <w:proofErr w:type="spellEnd"/>
            <w:r>
              <w:rPr>
                <w:b/>
                <w:sz w:val="20"/>
                <w:szCs w:val="20"/>
                <w:lang w:val="sr-Latn-CS"/>
              </w:rPr>
              <w:t xml:space="preserve"> Filozofskog fakulteta</w:t>
            </w:r>
          </w:p>
        </w:tc>
      </w:tr>
      <w:tr w:rsidR="00B64B2F" w:rsidRPr="00D84A5C" w:rsidTr="00642983">
        <w:trPr>
          <w:cantSplit/>
          <w:jc w:val="center"/>
        </w:trPr>
        <w:tc>
          <w:tcPr>
            <w:tcW w:w="2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B2F" w:rsidRDefault="00B64B2F" w:rsidP="00642983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lang w:val="sr-Latn-CS"/>
              </w:rPr>
              <w:t>Methodology of Philosophical Research,  ECTS 4 i Philosophy of Science, ECTS 4.</w:t>
            </w:r>
          </w:p>
        </w:tc>
        <w:tc>
          <w:tcPr>
            <w:tcW w:w="2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4B2F" w:rsidRPr="00BE3A25" w:rsidRDefault="00B64B2F" w:rsidP="00642983">
            <w:pPr>
              <w:rPr>
                <w:lang w:val="sr-Latn-CS"/>
              </w:rPr>
            </w:pPr>
            <w:r>
              <w:rPr>
                <w:lang w:val="sr-Latn-CS"/>
              </w:rPr>
              <w:t>Metodologija i filozofija nauke, ESPB 10, ocena 10</w:t>
            </w:r>
          </w:p>
        </w:tc>
      </w:tr>
    </w:tbl>
    <w:p w:rsidR="00B64B2F" w:rsidRDefault="00B64B2F" w:rsidP="00B64B2F">
      <w:pPr>
        <w:spacing w:line="360" w:lineRule="auto"/>
        <w:jc w:val="both"/>
        <w:rPr>
          <w:b/>
          <w:lang w:val="sr-Latn-CS"/>
        </w:rPr>
      </w:pPr>
    </w:p>
    <w:p w:rsidR="00B64B2F" w:rsidRDefault="00B64B2F" w:rsidP="00B64B2F">
      <w:pPr>
        <w:spacing w:line="360" w:lineRule="auto"/>
        <w:jc w:val="both"/>
        <w:rPr>
          <w:lang w:val="sr-Latn-CS"/>
        </w:rPr>
      </w:pPr>
    </w:p>
    <w:p w:rsidR="00B64B2F" w:rsidRDefault="00B64B2F" w:rsidP="00B64B2F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           Komisija, takodje, predlaže da se ispiti</w:t>
      </w:r>
      <w:bookmarkStart w:id="0" w:name="_GoBack"/>
      <w:bookmarkEnd w:id="0"/>
      <w:r>
        <w:rPr>
          <w:lang w:val="sr-Latn-CS"/>
        </w:rPr>
        <w:t>: Filozofija religije, ocena 9; Etika, ocena 10; Etika života i smrti, ocena 10 priznaju kako su položeni.</w:t>
      </w:r>
    </w:p>
    <w:p w:rsidR="00B64B2F" w:rsidRDefault="00B64B2F" w:rsidP="00B64B2F">
      <w:pPr>
        <w:spacing w:line="360" w:lineRule="auto"/>
        <w:jc w:val="both"/>
        <w:rPr>
          <w:lang w:val="sr-Latn-CS"/>
        </w:rPr>
      </w:pPr>
    </w:p>
    <w:p w:rsidR="00B64B2F" w:rsidRDefault="00B64B2F" w:rsidP="00B64B2F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Prevođenje ocena sa zvanične skale Univerziteta u Mariboru na skalu Univerziteta u Beogradu izvršeno je na sledeći način: </w:t>
      </w:r>
    </w:p>
    <w:tbl>
      <w:tblPr>
        <w:tblW w:w="9400" w:type="dxa"/>
        <w:jc w:val="center"/>
        <w:tblCellMar>
          <w:left w:w="0" w:type="dxa"/>
          <w:right w:w="0" w:type="dxa"/>
        </w:tblCellMar>
        <w:tblLook w:val="04A0"/>
      </w:tblPr>
      <w:tblGrid>
        <w:gridCol w:w="2990"/>
        <w:gridCol w:w="1710"/>
        <w:gridCol w:w="2980"/>
        <w:gridCol w:w="1720"/>
      </w:tblGrid>
      <w:tr w:rsidR="00B64B2F" w:rsidTr="00642983">
        <w:trPr>
          <w:cantSplit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B64B2F" w:rsidRDefault="00B64B2F" w:rsidP="00642983">
            <w:pPr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Skala ocena Univerziteta u Mariboru (ocena u Sloveniji)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B64B2F" w:rsidRDefault="00B64B2F" w:rsidP="006429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Latn-CS"/>
              </w:rPr>
              <w:t>Ocena prema ESPB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4B2F" w:rsidRDefault="00B64B2F" w:rsidP="00642983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Odgovarajuća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ocena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odnosno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broj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bodova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prema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skali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Univerziteta</w:t>
            </w:r>
            <w:proofErr w:type="spellEnd"/>
            <w:r>
              <w:rPr>
                <w:b/>
                <w:sz w:val="20"/>
                <w:szCs w:val="20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</w:rPr>
              <w:t>Beogradu</w:t>
            </w:r>
            <w:proofErr w:type="spellEnd"/>
          </w:p>
        </w:tc>
      </w:tr>
      <w:tr w:rsidR="00B64B2F" w:rsidTr="00642983">
        <w:trPr>
          <w:cantSplit/>
          <w:trHeight w:val="285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A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10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100-91</w:t>
            </w:r>
          </w:p>
        </w:tc>
      </w:tr>
      <w:tr w:rsidR="00B64B2F" w:rsidTr="00642983">
        <w:trPr>
          <w:cantSplit/>
          <w:trHeight w:val="287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9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B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9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90-81</w:t>
            </w:r>
          </w:p>
        </w:tc>
      </w:tr>
      <w:tr w:rsidR="00B64B2F" w:rsidTr="00642983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 xml:space="preserve"> 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iCs/>
                <w:sz w:val="20"/>
                <w:szCs w:val="20"/>
                <w:lang w:val="pt-PT"/>
              </w:rPr>
            </w:pPr>
            <w:r>
              <w:rPr>
                <w:iCs/>
                <w:sz w:val="20"/>
                <w:szCs w:val="20"/>
                <w:lang w:val="pt-PT"/>
              </w:rPr>
              <w:t>C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8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80-71</w:t>
            </w:r>
          </w:p>
        </w:tc>
      </w:tr>
      <w:tr w:rsidR="00B64B2F" w:rsidTr="00642983">
        <w:trPr>
          <w:cantSplit/>
          <w:trHeight w:val="2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D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7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70-61</w:t>
            </w:r>
          </w:p>
        </w:tc>
      </w:tr>
      <w:tr w:rsidR="00B64B2F" w:rsidTr="00642983">
        <w:trPr>
          <w:cantSplit/>
          <w:trHeight w:val="263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60-51</w:t>
            </w:r>
          </w:p>
        </w:tc>
      </w:tr>
      <w:tr w:rsidR="00B64B2F" w:rsidTr="00642983">
        <w:trPr>
          <w:cantSplit/>
          <w:trHeight w:val="2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FX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5 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50-</w:t>
            </w:r>
          </w:p>
        </w:tc>
      </w:tr>
      <w:tr w:rsidR="00B64B2F" w:rsidTr="00642983">
        <w:trPr>
          <w:cantSplit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B64B2F" w:rsidRDefault="00B64B2F" w:rsidP="00642983">
            <w:pPr>
              <w:spacing w:before="100" w:beforeAutospacing="1" w:after="100" w:afterAutospacing="1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1-4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B64B2F" w:rsidRDefault="00B64B2F" w:rsidP="00642983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B2F" w:rsidRDefault="00B64B2F" w:rsidP="00642983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          50-</w:t>
            </w:r>
          </w:p>
        </w:tc>
      </w:tr>
    </w:tbl>
    <w:p w:rsidR="00B64B2F" w:rsidRDefault="00B64B2F" w:rsidP="00B64B2F">
      <w:pPr>
        <w:ind w:left="360"/>
        <w:rPr>
          <w:lang w:val="sr-Latn-CS"/>
        </w:rPr>
      </w:pPr>
    </w:p>
    <w:p w:rsidR="00B64B2F" w:rsidRDefault="00B64B2F" w:rsidP="00B64B2F">
      <w:pPr>
        <w:ind w:left="360"/>
        <w:rPr>
          <w:lang w:val="sr-Latn-CS"/>
        </w:rPr>
      </w:pP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 xml:space="preserve">Prodekan za nastavu Filozofskog fakulteta    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 xml:space="preserve">Doc. dr Isidora Jarić 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B64B2F" w:rsidRDefault="00B64B2F" w:rsidP="00B64B2F">
      <w:pPr>
        <w:spacing w:line="360" w:lineRule="auto"/>
        <w:rPr>
          <w:lang w:val="sr-Latn-CS"/>
        </w:rPr>
      </w:pP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 xml:space="preserve">ESPB koordinator Filozofskog fakulteta                                      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Prof. dr Saša Nedeljković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B64B2F" w:rsidRDefault="00B64B2F" w:rsidP="00B64B2F">
      <w:pPr>
        <w:spacing w:line="360" w:lineRule="auto"/>
        <w:rPr>
          <w:lang w:val="sr-Latn-CS"/>
        </w:rPr>
      </w:pP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ESPB koordinator Odeljenja za filozofiju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Prof. dr Nebojša Grubor</w:t>
      </w:r>
    </w:p>
    <w:p w:rsidR="00B64B2F" w:rsidRDefault="00B64B2F" w:rsidP="00B64B2F">
      <w:pPr>
        <w:spacing w:line="360" w:lineRule="auto"/>
        <w:rPr>
          <w:lang w:val="sr-Latn-CS"/>
        </w:rPr>
      </w:pPr>
      <w:r>
        <w:rPr>
          <w:lang w:val="sr-Latn-CS"/>
        </w:rPr>
        <w:t>_________________________________</w:t>
      </w:r>
    </w:p>
    <w:p w:rsidR="00B64B2F" w:rsidRPr="003A5A0E" w:rsidRDefault="00B64B2F" w:rsidP="00B64B2F"/>
    <w:p w:rsidR="00B64B2F" w:rsidRDefault="00B64B2F" w:rsidP="00B64B2F"/>
    <w:p w:rsidR="006F3B6A" w:rsidRPr="00B64B2F" w:rsidRDefault="006F3B6A" w:rsidP="00B64B2F"/>
    <w:sectPr w:rsidR="006F3B6A" w:rsidRPr="00B64B2F" w:rsidSect="007F50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80CF9"/>
    <w:multiLevelType w:val="hybridMultilevel"/>
    <w:tmpl w:val="BBBA5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E95"/>
    <w:rsid w:val="00091381"/>
    <w:rsid w:val="0013360E"/>
    <w:rsid w:val="002B0E95"/>
    <w:rsid w:val="00363CAA"/>
    <w:rsid w:val="006F3B6A"/>
    <w:rsid w:val="007F3910"/>
    <w:rsid w:val="007F50DD"/>
    <w:rsid w:val="009C044E"/>
    <w:rsid w:val="00B649E4"/>
    <w:rsid w:val="00B64B2F"/>
    <w:rsid w:val="00BA070F"/>
    <w:rsid w:val="00BA17AC"/>
    <w:rsid w:val="00BB00D5"/>
    <w:rsid w:val="00E01B95"/>
    <w:rsid w:val="00E93C5F"/>
    <w:rsid w:val="00ED6A54"/>
    <w:rsid w:val="00EE41C4"/>
    <w:rsid w:val="00F7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Nebojsa</dc:creator>
  <cp:lastModifiedBy>Win7</cp:lastModifiedBy>
  <cp:revision>3</cp:revision>
  <cp:lastPrinted>2018-09-14T11:49:00Z</cp:lastPrinted>
  <dcterms:created xsi:type="dcterms:W3CDTF">2018-09-17T09:20:00Z</dcterms:created>
  <dcterms:modified xsi:type="dcterms:W3CDTF">2018-09-25T11:09:00Z</dcterms:modified>
</cp:coreProperties>
</file>