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E0" w:rsidRDefault="003E1EE0" w:rsidP="00D445E6">
      <w:pPr>
        <w:jc w:val="both"/>
        <w:rPr>
          <w:lang w:val="sr-Cyrl-CS"/>
        </w:rPr>
      </w:pPr>
      <w:bookmarkStart w:id="0" w:name="_GoBack"/>
      <w:bookmarkEnd w:id="0"/>
      <w:r w:rsidRPr="002E7895">
        <w:rPr>
          <w:lang w:val="sr-Cyrl-CS"/>
        </w:rPr>
        <w:t>На седници Наставно-научног већа Филозофског факултета Универзитета у Београду, одржано</w:t>
      </w:r>
      <w:r w:rsidRPr="002F1A60">
        <w:rPr>
          <w:lang w:val="sr-Latn-CS"/>
        </w:rPr>
        <w:t>ј 03. маја 2018.</w:t>
      </w:r>
      <w:r>
        <w:rPr>
          <w:lang w:val="sr-Cyrl-CS"/>
        </w:rPr>
        <w:t xml:space="preserve"> године, изабрани</w:t>
      </w:r>
      <w:r w:rsidRPr="002E7895">
        <w:rPr>
          <w:lang w:val="sr-Cyrl-CS"/>
        </w:rPr>
        <w:t xml:space="preserve"> смо у комисију за припрему извештаја о испуњ</w:t>
      </w:r>
      <w:r>
        <w:rPr>
          <w:lang w:val="sr-Cyrl-CS"/>
        </w:rPr>
        <w:t>ености услова за избор кандидата Вукашина Гроздића</w:t>
      </w:r>
      <w:r w:rsidRPr="002E7895">
        <w:rPr>
          <w:lang w:val="sr-Cyrl-CS"/>
        </w:rPr>
        <w:t xml:space="preserve">, </w:t>
      </w:r>
      <w:r>
        <w:rPr>
          <w:lang w:val="sr-Cyrl-CS"/>
        </w:rPr>
        <w:t>у истраживачко звање истраживач - приправник.</w:t>
      </w:r>
    </w:p>
    <w:p w:rsidR="003E1EE0" w:rsidRDefault="003E1EE0" w:rsidP="00D445E6">
      <w:pPr>
        <w:jc w:val="both"/>
        <w:rPr>
          <w:lang w:val="sr-Cyrl-CS"/>
        </w:rPr>
      </w:pPr>
    </w:p>
    <w:p w:rsidR="003E1EE0" w:rsidRDefault="003E1EE0" w:rsidP="00D445E6">
      <w:pPr>
        <w:jc w:val="both"/>
        <w:rPr>
          <w:lang w:val="sr-Cyrl-CS"/>
        </w:rPr>
      </w:pPr>
      <w:r w:rsidRPr="002E7895">
        <w:rPr>
          <w:lang w:val="sr-Cyrl-CS"/>
        </w:rPr>
        <w:t xml:space="preserve">Након стеченог увида у приложену </w:t>
      </w:r>
      <w:r>
        <w:rPr>
          <w:lang w:val="sr-Cyrl-CS"/>
        </w:rPr>
        <w:t xml:space="preserve">библиографију </w:t>
      </w:r>
      <w:r>
        <w:t>и</w:t>
      </w:r>
      <w:r>
        <w:rPr>
          <w:lang w:val="sr-Cyrl-CS"/>
        </w:rPr>
        <w:t xml:space="preserve"> </w:t>
      </w:r>
      <w:r w:rsidRPr="002E7895">
        <w:rPr>
          <w:lang w:val="sr-Cyrl-CS"/>
        </w:rPr>
        <w:t>документацију</w:t>
      </w:r>
      <w:r>
        <w:rPr>
          <w:lang w:val="sr-Cyrl-CS"/>
        </w:rPr>
        <w:t>, као</w:t>
      </w:r>
      <w:r w:rsidRPr="002E7895">
        <w:rPr>
          <w:lang w:val="sr-Cyrl-CS"/>
        </w:rPr>
        <w:t xml:space="preserve"> и </w:t>
      </w:r>
      <w:r>
        <w:rPr>
          <w:lang w:val="sr-Cyrl-CS"/>
        </w:rPr>
        <w:t xml:space="preserve">на основу </w:t>
      </w:r>
      <w:r w:rsidRPr="002E7895">
        <w:rPr>
          <w:lang w:val="sr-Cyrl-CS"/>
        </w:rPr>
        <w:t xml:space="preserve">досадашње сарадње са кандидатом </w:t>
      </w:r>
      <w:r>
        <w:rPr>
          <w:lang w:val="sr-Cyrl-CS"/>
        </w:rPr>
        <w:t>подносимо, Изборном в</w:t>
      </w:r>
      <w:r w:rsidRPr="00545AD8">
        <w:rPr>
          <w:lang w:val="sr-Cyrl-CS"/>
        </w:rPr>
        <w:t>ећу</w:t>
      </w:r>
      <w:r>
        <w:rPr>
          <w:lang w:val="sr-Cyrl-CS"/>
        </w:rPr>
        <w:t xml:space="preserve"> Филозофског факултета Универзитета у Београду, </w:t>
      </w:r>
      <w:r w:rsidRPr="00545AD8">
        <w:rPr>
          <w:lang w:val="sr-Cyrl-CS"/>
        </w:rPr>
        <w:t>следећи</w:t>
      </w:r>
    </w:p>
    <w:p w:rsidR="003E1EE0" w:rsidRDefault="003E1EE0" w:rsidP="00D445E6">
      <w:pPr>
        <w:jc w:val="both"/>
        <w:rPr>
          <w:lang w:val="sr-Cyrl-CS"/>
        </w:rPr>
      </w:pPr>
    </w:p>
    <w:p w:rsidR="003E1EE0" w:rsidRDefault="003E1EE0" w:rsidP="00D445E6">
      <w:pPr>
        <w:jc w:val="both"/>
        <w:rPr>
          <w:lang w:val="sr-Cyrl-CS"/>
        </w:rPr>
      </w:pPr>
    </w:p>
    <w:p w:rsidR="003E1EE0" w:rsidRDefault="003E1EE0" w:rsidP="00D445E6">
      <w:pPr>
        <w:jc w:val="both"/>
        <w:rPr>
          <w:lang w:val="sr-Cyrl-CS"/>
        </w:rPr>
      </w:pPr>
    </w:p>
    <w:p w:rsidR="003E1EE0" w:rsidRPr="004F3EDE" w:rsidRDefault="003E1EE0" w:rsidP="004F3EDE">
      <w:pPr>
        <w:jc w:val="center"/>
        <w:rPr>
          <w:b/>
          <w:bCs/>
          <w:lang w:val="sr-Cyrl-CS"/>
        </w:rPr>
      </w:pPr>
      <w:r w:rsidRPr="004F3EDE">
        <w:rPr>
          <w:b/>
          <w:bCs/>
          <w:lang w:val="sr-Cyrl-CS"/>
        </w:rPr>
        <w:t>ИЗВЕШТАЈ</w:t>
      </w:r>
    </w:p>
    <w:p w:rsidR="003E1EE0" w:rsidRDefault="003E1EE0" w:rsidP="00D445E6">
      <w:pPr>
        <w:jc w:val="center"/>
        <w:rPr>
          <w:b/>
          <w:bCs/>
          <w:lang w:val="sr-Cyrl-CS"/>
        </w:rPr>
      </w:pPr>
      <w:r w:rsidRPr="00FF396B">
        <w:rPr>
          <w:b/>
          <w:bCs/>
          <w:lang w:val="sr-Cyrl-CS"/>
        </w:rPr>
        <w:t>Комисије</w:t>
      </w:r>
      <w:r>
        <w:rPr>
          <w:b/>
          <w:bCs/>
          <w:lang w:val="sr-Cyrl-CS"/>
        </w:rPr>
        <w:t xml:space="preserve"> за избор кандидата Вукашина Гроздића у истраживачко звање истраживач</w:t>
      </w:r>
      <w:r>
        <w:rPr>
          <w:b/>
          <w:bCs/>
          <w:lang w:val="ru-RU"/>
        </w:rPr>
        <w:t xml:space="preserve">- </w:t>
      </w:r>
      <w:r>
        <w:rPr>
          <w:b/>
          <w:bCs/>
          <w:lang w:val="sr-Cyrl-CS"/>
        </w:rPr>
        <w:t>приправник</w:t>
      </w:r>
    </w:p>
    <w:p w:rsidR="003E1EE0" w:rsidRDefault="003E1EE0" w:rsidP="00D445E6">
      <w:pPr>
        <w:jc w:val="center"/>
        <w:rPr>
          <w:b/>
          <w:bCs/>
          <w:lang w:val="sr-Cyrl-CS"/>
        </w:rPr>
      </w:pPr>
    </w:p>
    <w:p w:rsidR="003E1EE0" w:rsidRDefault="003E1EE0" w:rsidP="004F1C6E">
      <w:pPr>
        <w:jc w:val="both"/>
      </w:pPr>
    </w:p>
    <w:p w:rsidR="003E1EE0" w:rsidRPr="00A649BA" w:rsidRDefault="003E1EE0" w:rsidP="004F1C6E">
      <w:pPr>
        <w:jc w:val="both"/>
      </w:pPr>
    </w:p>
    <w:p w:rsidR="003E1EE0" w:rsidRDefault="003E1EE0" w:rsidP="00A649BA">
      <w:pPr>
        <w:jc w:val="both"/>
      </w:pPr>
      <w:r w:rsidRPr="00AC228A">
        <w:rPr>
          <w:b/>
          <w:bCs/>
          <w:lang w:val="sr-Cyrl-CS"/>
        </w:rPr>
        <w:t>Основни биографски подаци</w:t>
      </w:r>
    </w:p>
    <w:p w:rsidR="003E1EE0" w:rsidRDefault="003E1EE0" w:rsidP="00A649BA">
      <w:pPr>
        <w:jc w:val="both"/>
      </w:pPr>
    </w:p>
    <w:p w:rsidR="003E1EE0" w:rsidRDefault="003E1EE0" w:rsidP="00A649BA">
      <w:pPr>
        <w:jc w:val="both"/>
      </w:pPr>
      <w:r w:rsidRPr="00D31B7A">
        <w:rPr>
          <w:lang w:val="sr-Latn-CS"/>
        </w:rPr>
        <w:t>Вукашин Гроздић је рођен у Београду, 02. 03. 1991. године, где је завршио основну школу и гимназију. Након завршетка Девете београдске гимназије „Михајло Петровић - Алас“, 2010. године, уписао је основне академске студије андрагогије, на Одељењу за педагогију и андрагогију Филозофског факултета Универзитета у Београду. Студије је за</w:t>
      </w:r>
      <w:r>
        <w:t>в</w:t>
      </w:r>
      <w:r w:rsidRPr="00D31B7A">
        <w:rPr>
          <w:lang w:val="sr-Latn-CS"/>
        </w:rPr>
        <w:t xml:space="preserve">ршио са просечном оценом 9.65, и стекао звање: дипломирани андрагог. </w:t>
      </w:r>
    </w:p>
    <w:p w:rsidR="003E1EE0" w:rsidRPr="00D31B7A" w:rsidRDefault="003E1EE0" w:rsidP="00A649BA">
      <w:pPr>
        <w:jc w:val="both"/>
        <w:rPr>
          <w:lang w:val="sr-Latn-CS"/>
        </w:rPr>
      </w:pPr>
      <w:r w:rsidRPr="00D31B7A">
        <w:rPr>
          <w:lang w:val="sr-Latn-CS"/>
        </w:rPr>
        <w:t xml:space="preserve">По окончању основних студија, 2014. године, Вукашин Гроздић уписује мастер академске студије андрагогије, на Одељењу за педагогију и андрагогију Филозофског факултета Универзитета у Београду, које успешно приводи крају 2016. године, са просечном оценом 8.67, стекавши тиме звање: мастер андрагог. </w:t>
      </w:r>
    </w:p>
    <w:p w:rsidR="003E1EE0" w:rsidRDefault="003E1EE0" w:rsidP="00A649BA">
      <w:pPr>
        <w:jc w:val="both"/>
      </w:pPr>
      <w:r w:rsidRPr="006219AB">
        <w:rPr>
          <w:lang w:val="sr-Latn-CS"/>
        </w:rPr>
        <w:t xml:space="preserve">Завршни рад, на тему: </w:t>
      </w:r>
      <w:r w:rsidRPr="006219AB">
        <w:rPr>
          <w:i/>
          <w:iCs/>
          <w:lang w:val="sr-Latn-CS"/>
        </w:rPr>
        <w:t>Функција учења и образовања за успешност у предузетништву,</w:t>
      </w:r>
      <w:r>
        <w:rPr>
          <w:lang w:val="sr-Latn-CS"/>
        </w:rPr>
        <w:t xml:space="preserve"> одбрани</w:t>
      </w:r>
      <w:r>
        <w:t>о</w:t>
      </w:r>
      <w:r w:rsidRPr="006219AB">
        <w:rPr>
          <w:lang w:val="sr-Latn-CS"/>
        </w:rPr>
        <w:t xml:space="preserve"> је са оценом 10.</w:t>
      </w:r>
    </w:p>
    <w:p w:rsidR="003E1EE0" w:rsidRPr="0061605A" w:rsidRDefault="003E1EE0" w:rsidP="00A649BA">
      <w:pPr>
        <w:jc w:val="both"/>
      </w:pPr>
      <w:r>
        <w:t>Вукашин Гроздић је у два наврата био стипендиста Фонда за младе таленте Републике Србије Доситеј, и то 2014. године за основне студије, као и 2015. године за мастер студије.</w:t>
      </w:r>
    </w:p>
    <w:p w:rsidR="003E1EE0" w:rsidRPr="0061605A" w:rsidRDefault="003E1EE0" w:rsidP="00A649BA">
      <w:pPr>
        <w:jc w:val="both"/>
        <w:rPr>
          <w:lang w:val="sr-Latn-CS"/>
        </w:rPr>
      </w:pPr>
      <w:r w:rsidRPr="0061605A">
        <w:rPr>
          <w:lang w:val="sr-Latn-CS"/>
        </w:rPr>
        <w:t>Вреди поменути да је током 2015. године, Вукашин Гроздић са успехом завршио и  курс за резервне официре на Војној академији Министарства одбране Републике Србије, стекавши тиме чин пешадијског потпоручника у резерви.</w:t>
      </w:r>
    </w:p>
    <w:p w:rsidR="003E1EE0" w:rsidRDefault="003E1EE0" w:rsidP="00A649BA">
      <w:pPr>
        <w:jc w:val="both"/>
      </w:pPr>
    </w:p>
    <w:p w:rsidR="003E1EE0" w:rsidRPr="0038456D" w:rsidRDefault="003E1EE0" w:rsidP="00A649BA">
      <w:pPr>
        <w:jc w:val="both"/>
        <w:rPr>
          <w:lang w:val="sr-Latn-CS"/>
        </w:rPr>
      </w:pPr>
      <w:r w:rsidRPr="0038456D">
        <w:rPr>
          <w:lang w:val="sr-Latn-CS"/>
        </w:rPr>
        <w:t>Докторске студије андра</w:t>
      </w:r>
      <w:r>
        <w:rPr>
          <w:lang w:val="sr-Latn-CS"/>
        </w:rPr>
        <w:t xml:space="preserve">гогије </w:t>
      </w:r>
      <w:r>
        <w:t>уписао</w:t>
      </w:r>
      <w:r w:rsidRPr="0038456D">
        <w:rPr>
          <w:lang w:val="sr-Latn-CS"/>
        </w:rPr>
        <w:t xml:space="preserve"> је</w:t>
      </w:r>
      <w:r>
        <w:rPr>
          <w:lang w:val="sr-Latn-CS"/>
        </w:rPr>
        <w:t xml:space="preserve"> </w:t>
      </w:r>
      <w:r>
        <w:t xml:space="preserve">академске </w:t>
      </w:r>
      <w:r>
        <w:rPr>
          <w:lang w:val="sr-Latn-CS"/>
        </w:rPr>
        <w:t>2016</w:t>
      </w:r>
      <w:r w:rsidRPr="0038456D">
        <w:rPr>
          <w:lang w:val="sr-Latn-CS"/>
        </w:rPr>
        <w:t>. године на Филозофском факултету Универзитета у Београду. У току досадашњих студија остварио је 50.00 ЕСПБ бодова, положио је три испита, а тренутно је на другој години студија, у својству студен</w:t>
      </w:r>
      <w:r>
        <w:rPr>
          <w:lang w:val="sr-Latn-CS"/>
        </w:rPr>
        <w:t xml:space="preserve">та чије трошкове студија сноси </w:t>
      </w:r>
      <w:r>
        <w:t>б</w:t>
      </w:r>
      <w:r w:rsidRPr="0038456D">
        <w:rPr>
          <w:lang w:val="sr-Latn-CS"/>
        </w:rPr>
        <w:t xml:space="preserve">уџет Републике Србије. Кандидат </w:t>
      </w:r>
      <w:r>
        <w:t xml:space="preserve">тренутно </w:t>
      </w:r>
      <w:r w:rsidRPr="0038456D">
        <w:rPr>
          <w:lang w:val="sr-Latn-CS"/>
        </w:rPr>
        <w:t xml:space="preserve">континуирано ради на </w:t>
      </w:r>
      <w:r>
        <w:t>проучавању литературе са подручја будуће</w:t>
      </w:r>
      <w:r w:rsidRPr="0038456D">
        <w:rPr>
          <w:lang w:val="sr-Latn-CS"/>
        </w:rPr>
        <w:t xml:space="preserve"> докторске дисертације</w:t>
      </w:r>
      <w:r>
        <w:t>, која ће се бавити развојем система образовања одраслих и предузетништва у образовању одраслих.</w:t>
      </w:r>
      <w:r w:rsidRPr="0038456D">
        <w:rPr>
          <w:lang w:val="sr-Latn-CS"/>
        </w:rPr>
        <w:t xml:space="preserve"> </w:t>
      </w:r>
    </w:p>
    <w:p w:rsidR="003E1EE0" w:rsidRPr="00FF3216" w:rsidRDefault="003E1EE0" w:rsidP="000F5BC2">
      <w:pPr>
        <w:jc w:val="both"/>
      </w:pPr>
      <w:r w:rsidRPr="0038456D">
        <w:rPr>
          <w:spacing w:val="-3"/>
          <w:lang w:val="sr-Latn-CS"/>
        </w:rPr>
        <w:t xml:space="preserve">Вукашин Гроздић је члан: Друштва андрагога Србије (ДАС). </w:t>
      </w:r>
      <w:r w:rsidRPr="0038456D">
        <w:rPr>
          <w:lang w:val="sr-Latn-CS"/>
        </w:rPr>
        <w:t>Течно говори енглески језик –</w:t>
      </w:r>
      <w:r>
        <w:rPr>
          <w:lang w:val="sr-Latn-CS"/>
        </w:rPr>
        <w:t xml:space="preserve"> напред</w:t>
      </w:r>
      <w:r w:rsidRPr="0038456D">
        <w:rPr>
          <w:lang w:val="sr-Latn-CS"/>
        </w:rPr>
        <w:t>ни ниво</w:t>
      </w:r>
      <w:r>
        <w:t xml:space="preserve"> (</w:t>
      </w:r>
      <w:r w:rsidRPr="0038456D">
        <w:rPr>
          <w:i/>
          <w:iCs/>
        </w:rPr>
        <w:t>IELTS – Overall band score: 7</w:t>
      </w:r>
      <w:r>
        <w:t xml:space="preserve">) и има развијене ИКТ компетенције - </w:t>
      </w:r>
      <w:r w:rsidRPr="0038456D">
        <w:rPr>
          <w:i/>
          <w:iCs/>
        </w:rPr>
        <w:t>ЕCDL</w:t>
      </w:r>
      <w:r>
        <w:t xml:space="preserve"> сертификат за ниво </w:t>
      </w:r>
      <w:r w:rsidRPr="0038456D">
        <w:rPr>
          <w:i/>
          <w:iCs/>
        </w:rPr>
        <w:t>Expert (Word, Excell, PowerPoint, Database).</w:t>
      </w:r>
    </w:p>
    <w:p w:rsidR="003E1EE0" w:rsidRDefault="003E1EE0" w:rsidP="000F5BC2">
      <w:pPr>
        <w:jc w:val="both"/>
      </w:pPr>
    </w:p>
    <w:p w:rsidR="003E1EE0" w:rsidRDefault="003E1EE0" w:rsidP="000F5BC2">
      <w:pPr>
        <w:jc w:val="both"/>
      </w:pPr>
    </w:p>
    <w:p w:rsidR="003E1EE0" w:rsidRDefault="003E1EE0" w:rsidP="000F5BC2">
      <w:pPr>
        <w:jc w:val="both"/>
      </w:pPr>
    </w:p>
    <w:p w:rsidR="003E1EE0" w:rsidRPr="0061605A" w:rsidRDefault="003E1EE0" w:rsidP="000F5BC2">
      <w:pPr>
        <w:jc w:val="both"/>
      </w:pPr>
    </w:p>
    <w:p w:rsidR="003E1EE0" w:rsidRPr="0061605A" w:rsidRDefault="003E1EE0" w:rsidP="000C3886">
      <w:pPr>
        <w:jc w:val="both"/>
        <w:rPr>
          <w:b/>
          <w:bCs/>
          <w:lang w:val="sr-Latn-CS"/>
        </w:rPr>
      </w:pPr>
      <w:r w:rsidRPr="0061605A">
        <w:rPr>
          <w:b/>
          <w:bCs/>
          <w:lang w:val="sr-Latn-CS"/>
        </w:rPr>
        <w:t>Радно-професионално ангажовање</w:t>
      </w:r>
    </w:p>
    <w:p w:rsidR="003E1EE0" w:rsidRPr="0061605A" w:rsidRDefault="003E1EE0" w:rsidP="000C3886">
      <w:pPr>
        <w:jc w:val="both"/>
        <w:rPr>
          <w:lang w:val="sr-Latn-CS"/>
        </w:rPr>
      </w:pPr>
    </w:p>
    <w:p w:rsidR="003E1EE0" w:rsidRPr="0061605A" w:rsidRDefault="003E1EE0" w:rsidP="000C3886">
      <w:pPr>
        <w:jc w:val="both"/>
        <w:rPr>
          <w:lang w:val="sr-Latn-CS"/>
        </w:rPr>
      </w:pPr>
      <w:r w:rsidRPr="0061605A">
        <w:rPr>
          <w:lang w:val="sr-Latn-CS"/>
        </w:rPr>
        <w:t xml:space="preserve">Докторанд Вукасин Гроздић је од четврте године основних студија андрагогије ангажован као студент демонстратор на предметима: </w:t>
      </w:r>
      <w:r w:rsidRPr="0061605A">
        <w:rPr>
          <w:i/>
          <w:iCs/>
          <w:lang w:val="sr-Latn-CS"/>
        </w:rPr>
        <w:t>Систем и организација образовања одраслих</w:t>
      </w:r>
      <w:r w:rsidRPr="0061605A">
        <w:rPr>
          <w:lang w:val="sr-Latn-CS"/>
        </w:rPr>
        <w:t xml:space="preserve">, </w:t>
      </w:r>
      <w:r w:rsidRPr="0061605A">
        <w:rPr>
          <w:i/>
          <w:iCs/>
          <w:lang w:val="sr-Latn-CS"/>
        </w:rPr>
        <w:t>Менаџмент и маркетинг у образовању</w:t>
      </w:r>
      <w:r w:rsidRPr="0061605A">
        <w:rPr>
          <w:lang w:val="sr-Latn-CS"/>
        </w:rPr>
        <w:t xml:space="preserve"> и </w:t>
      </w:r>
      <w:r w:rsidRPr="0061605A">
        <w:rPr>
          <w:i/>
          <w:iCs/>
          <w:lang w:val="sr-Latn-CS"/>
        </w:rPr>
        <w:t>Образовање лидера</w:t>
      </w:r>
      <w:r w:rsidRPr="0061605A">
        <w:rPr>
          <w:lang w:val="sr-Latn-CS"/>
        </w:rPr>
        <w:t xml:space="preserve">, </w:t>
      </w:r>
      <w:r>
        <w:rPr>
          <w:lang w:val="sr-Latn-CS"/>
        </w:rPr>
        <w:t xml:space="preserve">што је континуирано трајало </w:t>
      </w:r>
      <w:r>
        <w:t>током</w:t>
      </w:r>
      <w:r>
        <w:rPr>
          <w:lang w:val="sr-Latn-CS"/>
        </w:rPr>
        <w:t xml:space="preserve"> његов</w:t>
      </w:r>
      <w:r>
        <w:t>их</w:t>
      </w:r>
      <w:r w:rsidRPr="0061605A">
        <w:rPr>
          <w:lang w:val="sr-Latn-CS"/>
        </w:rPr>
        <w:t xml:space="preserve"> мастер студије до данас.  Везано за наставу Вукашин Гроздић обавља следеће послове: организација и реализација вежби, израда различитих материјала за потребе наставе, пружање повратних информација студентима, дежурства на испитима у редовним и апсолвентским роковима, организовање студентских посета релевантним организацијама и институцијама које се баве образовањем одраслих, организовање гостовања домаћих и страних предавача и учествовање у организацији научних скупова.</w:t>
      </w:r>
    </w:p>
    <w:p w:rsidR="003E1EE0" w:rsidRDefault="003E1EE0" w:rsidP="000C3886">
      <w:pPr>
        <w:jc w:val="both"/>
      </w:pPr>
    </w:p>
    <w:p w:rsidR="003E1EE0" w:rsidRDefault="003E1EE0" w:rsidP="000C3886">
      <w:pPr>
        <w:jc w:val="both"/>
      </w:pPr>
      <w:r>
        <w:t>Што се тиче радно-професионалног ангажовања Вукашина Гроздића ван Филозофског факултета, вреди поменути да је у периоду 2016 – 2017 био сарадник у Кабинету министра државне управе и локалне самоуправе, а да је од 2017. године хонорарно ангажован као сарадник у Кабинету председника Владе Републике Србије.</w:t>
      </w:r>
    </w:p>
    <w:p w:rsidR="003E1EE0" w:rsidRPr="00E84412" w:rsidRDefault="003E1EE0" w:rsidP="000C3886">
      <w:pPr>
        <w:jc w:val="both"/>
      </w:pPr>
      <w:r>
        <w:t>У професионално ангажовање Вукашина Гроздића можемо убројати и актуелно чланство у Стручном тиму за реформу високог образовања (</w:t>
      </w:r>
      <w:r w:rsidRPr="00E84412">
        <w:rPr>
          <w:i/>
          <w:iCs/>
        </w:rPr>
        <w:t>HERE Team</w:t>
      </w:r>
      <w:r>
        <w:t>).</w:t>
      </w:r>
    </w:p>
    <w:p w:rsidR="003E1EE0" w:rsidRDefault="003E1EE0" w:rsidP="000C3886">
      <w:pPr>
        <w:jc w:val="both"/>
      </w:pPr>
    </w:p>
    <w:p w:rsidR="003E1EE0" w:rsidRPr="00FF3216" w:rsidRDefault="003E1EE0" w:rsidP="000C3886">
      <w:pPr>
        <w:jc w:val="both"/>
      </w:pPr>
    </w:p>
    <w:p w:rsidR="003E1EE0" w:rsidRPr="00BE2024" w:rsidRDefault="003E1EE0" w:rsidP="0086546D">
      <w:pPr>
        <w:jc w:val="both"/>
        <w:rPr>
          <w:b/>
          <w:bCs/>
        </w:rPr>
      </w:pPr>
      <w:r w:rsidRPr="00BE2024">
        <w:rPr>
          <w:b/>
          <w:bCs/>
        </w:rPr>
        <w:t>Научно-истраживачки рад</w:t>
      </w:r>
    </w:p>
    <w:p w:rsidR="003E1EE0" w:rsidRDefault="003E1EE0" w:rsidP="0086546D">
      <w:pPr>
        <w:jc w:val="both"/>
      </w:pPr>
    </w:p>
    <w:p w:rsidR="003E1EE0" w:rsidRPr="00A3741A" w:rsidRDefault="003E1EE0" w:rsidP="0086546D">
      <w:pPr>
        <w:jc w:val="both"/>
        <w:rPr>
          <w:i/>
          <w:iCs/>
        </w:rPr>
      </w:pPr>
      <w:r w:rsidRPr="00A3741A">
        <w:rPr>
          <w:i/>
          <w:iCs/>
        </w:rPr>
        <w:t>Учешће на скуповима</w:t>
      </w:r>
    </w:p>
    <w:p w:rsidR="003E1EE0" w:rsidRDefault="003E1EE0" w:rsidP="0086546D">
      <w:pPr>
        <w:jc w:val="both"/>
      </w:pPr>
    </w:p>
    <w:p w:rsidR="003E1EE0" w:rsidRPr="0061605A" w:rsidRDefault="003E1EE0" w:rsidP="0086546D">
      <w:pPr>
        <w:jc w:val="both"/>
        <w:rPr>
          <w:lang w:val="sr-Latn-CS"/>
        </w:rPr>
      </w:pPr>
      <w:r w:rsidRPr="0061605A">
        <w:rPr>
          <w:lang w:val="sr-Latn-CS"/>
        </w:rPr>
        <w:t xml:space="preserve">Кандидат Вукашин Гроздић је учествовао на већем броју националних и међународних скупова у земљи и иностранству. У наставку ћемо издвојити само неке од њих, а то су: </w:t>
      </w:r>
    </w:p>
    <w:p w:rsidR="003E1EE0" w:rsidRPr="004F32C1" w:rsidRDefault="003E1EE0" w:rsidP="00CA5296">
      <w:pPr>
        <w:jc w:val="both"/>
      </w:pPr>
      <w:r>
        <w:t>Студијска посета организацијама и установама образовања одраслих у Бечу, Аустрија (2018); Конференција „</w:t>
      </w:r>
      <w:r w:rsidRPr="00E84412">
        <w:rPr>
          <w:i/>
          <w:iCs/>
        </w:rPr>
        <w:t>Градимо мостове у образовању одраслих 2017</w:t>
      </w:r>
      <w:r>
        <w:t>“, Македонија(2017); Конференција „</w:t>
      </w:r>
      <w:r w:rsidRPr="00E84412">
        <w:rPr>
          <w:i/>
          <w:iCs/>
        </w:rPr>
        <w:t>Форум напредних технологија</w:t>
      </w:r>
      <w:r>
        <w:t>“, Ниш (2017);  Конференција „</w:t>
      </w:r>
      <w:r w:rsidRPr="00B709F8">
        <w:rPr>
          <w:i/>
          <w:iCs/>
        </w:rPr>
        <w:t>Заједничко деловање ради решавања проблема недостатка вештина – случај ИКТ сектора</w:t>
      </w:r>
      <w:r>
        <w:t>“, Београд (2017); ESRALE летња академија „</w:t>
      </w:r>
      <w:r w:rsidRPr="00B709F8">
        <w:rPr>
          <w:i/>
          <w:iCs/>
        </w:rPr>
        <w:t>Интернационалне перспективе у образовању одраслих</w:t>
      </w:r>
      <w:r>
        <w:t xml:space="preserve">“, Масариков Универзитет, Чешка (2014); </w:t>
      </w:r>
      <w:r w:rsidRPr="00B709F8">
        <w:rPr>
          <w:i/>
          <w:iCs/>
        </w:rPr>
        <w:t>Aspire academy:</w:t>
      </w:r>
      <w:r>
        <w:t xml:space="preserve"> „</w:t>
      </w:r>
      <w:r w:rsidRPr="00B709F8">
        <w:rPr>
          <w:i/>
          <w:iCs/>
        </w:rPr>
        <w:t>Предузетништво, лидерство и лични развој</w:t>
      </w:r>
      <w:r>
        <w:t>“, Румунија (2014); Стручна размена на тему: „</w:t>
      </w:r>
      <w:r w:rsidRPr="00B709F8">
        <w:rPr>
          <w:i/>
          <w:iCs/>
        </w:rPr>
        <w:t>Одрживи развој: признавање и валидирање неформално и информално стечених компетенција – шансе за бољи економски развој</w:t>
      </w:r>
      <w:r>
        <w:t>“, БиХ (2013); Обука: „</w:t>
      </w:r>
      <w:r w:rsidRPr="00E756A4">
        <w:rPr>
          <w:i/>
          <w:iCs/>
        </w:rPr>
        <w:t>Youth peace bilders</w:t>
      </w:r>
      <w:r>
        <w:t xml:space="preserve">“, у оквиру програма </w:t>
      </w:r>
      <w:r w:rsidRPr="00E756A4">
        <w:rPr>
          <w:i/>
          <w:iCs/>
        </w:rPr>
        <w:t>Youth in action</w:t>
      </w:r>
      <w:r>
        <w:t>, Македонија (2013); Обука: „</w:t>
      </w:r>
      <w:r w:rsidRPr="00E756A4">
        <w:rPr>
          <w:i/>
          <w:iCs/>
        </w:rPr>
        <w:t>Активно учење и настава</w:t>
      </w:r>
      <w:r>
        <w:t>“, Завод за унапређење обраѕовања и васпитања (2012).</w:t>
      </w:r>
    </w:p>
    <w:p w:rsidR="003E1EE0" w:rsidRDefault="003E1EE0" w:rsidP="00CA5296">
      <w:pPr>
        <w:jc w:val="both"/>
        <w:rPr>
          <w:lang w:val="ru-RU"/>
        </w:rPr>
      </w:pPr>
    </w:p>
    <w:p w:rsidR="003E1EE0" w:rsidRPr="00A3741A" w:rsidRDefault="003E1EE0" w:rsidP="00C30737">
      <w:pPr>
        <w:jc w:val="both"/>
        <w:rPr>
          <w:i/>
          <w:iCs/>
        </w:rPr>
      </w:pPr>
      <w:r w:rsidRPr="00A3741A">
        <w:rPr>
          <w:i/>
          <w:iCs/>
        </w:rPr>
        <w:t>Учешће на пројектима</w:t>
      </w:r>
    </w:p>
    <w:p w:rsidR="003E1EE0" w:rsidRDefault="003E1EE0" w:rsidP="00C30737">
      <w:pPr>
        <w:jc w:val="both"/>
      </w:pPr>
    </w:p>
    <w:p w:rsidR="003E1EE0" w:rsidRDefault="003E1EE0" w:rsidP="00C30737">
      <w:pPr>
        <w:jc w:val="both"/>
      </w:pPr>
      <w:r>
        <w:t>Кандидат је учествовао на следећим домаћим и међународним пројекатима:</w:t>
      </w:r>
    </w:p>
    <w:p w:rsidR="003E1EE0" w:rsidRDefault="003E1EE0" w:rsidP="00C30737">
      <w:pPr>
        <w:jc w:val="both"/>
      </w:pPr>
    </w:p>
    <w:p w:rsidR="003E1EE0" w:rsidRPr="00C704DE" w:rsidRDefault="003E1EE0" w:rsidP="00C704DE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C704DE">
        <w:rPr>
          <w:lang w:val="ru-RU"/>
        </w:rPr>
        <w:t xml:space="preserve">Пројекат организације сајмова предузетништва компаније </w:t>
      </w:r>
      <w:r w:rsidRPr="00C704DE">
        <w:rPr>
          <w:lang w:val="sr-Cyrl-CS"/>
        </w:rPr>
        <w:t>„Наш сајам д.о.о.“ (2016). – координатор;</w:t>
      </w:r>
    </w:p>
    <w:p w:rsidR="003E1EE0" w:rsidRPr="00C704DE" w:rsidRDefault="003E1EE0" w:rsidP="00C704DE">
      <w:pPr>
        <w:pStyle w:val="ListParagraph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 xml:space="preserve">Пројекат за боље услове пословања, </w:t>
      </w:r>
      <w:r>
        <w:rPr>
          <w:lang w:val="en-US"/>
        </w:rPr>
        <w:t xml:space="preserve">USAID, (2014-2015). – </w:t>
      </w:r>
      <w:r>
        <w:t>практикант у Одељењу за комуникације, задужен за шраћење медија, вођење друштвених мрежа, организацију догађаја и администрирање грантова;</w:t>
      </w:r>
    </w:p>
    <w:p w:rsidR="003E1EE0" w:rsidRPr="00A8335C" w:rsidRDefault="003E1EE0" w:rsidP="00C30737">
      <w:pPr>
        <w:pStyle w:val="ListParagraph"/>
        <w:numPr>
          <w:ilvl w:val="0"/>
          <w:numId w:val="3"/>
        </w:numPr>
        <w:jc w:val="both"/>
        <w:rPr>
          <w:lang w:val="ru-RU"/>
        </w:rPr>
      </w:pPr>
      <w:r>
        <w:t>Пројекат „Наш Београд“, Форум пословних лидера и Smart kolektiv, (2013) – вођа тима волонтера.</w:t>
      </w:r>
    </w:p>
    <w:p w:rsidR="003E1EE0" w:rsidRDefault="003E1EE0" w:rsidP="000F5BC2">
      <w:pPr>
        <w:jc w:val="both"/>
      </w:pPr>
    </w:p>
    <w:p w:rsidR="003E1EE0" w:rsidRDefault="003E1EE0" w:rsidP="00A649BA">
      <w:pPr>
        <w:jc w:val="both"/>
      </w:pPr>
    </w:p>
    <w:p w:rsidR="003E1EE0" w:rsidRPr="00B34576" w:rsidRDefault="003E1EE0" w:rsidP="00BF6B32">
      <w:pPr>
        <w:jc w:val="both"/>
        <w:rPr>
          <w:i/>
          <w:iCs/>
        </w:rPr>
      </w:pPr>
      <w:r>
        <w:rPr>
          <w:i/>
          <w:iCs/>
        </w:rPr>
        <w:t>Анализа научно-истраживачких радова</w:t>
      </w:r>
    </w:p>
    <w:p w:rsidR="003E1EE0" w:rsidRDefault="003E1EE0" w:rsidP="00BF6B32">
      <w:pPr>
        <w:jc w:val="both"/>
      </w:pPr>
    </w:p>
    <w:p w:rsidR="003E1EE0" w:rsidRDefault="003E1EE0" w:rsidP="00BF6B32">
      <w:pPr>
        <w:jc w:val="both"/>
      </w:pPr>
      <w:r>
        <w:t xml:space="preserve">Вукашин Гроздић је до сада објавио један научни рад, који ћемо у наставку представити. </w:t>
      </w:r>
    </w:p>
    <w:p w:rsidR="003E1EE0" w:rsidRDefault="003E1EE0" w:rsidP="00BF6B32">
      <w:pPr>
        <w:jc w:val="both"/>
      </w:pPr>
    </w:p>
    <w:p w:rsidR="003E1EE0" w:rsidRPr="001C59ED" w:rsidRDefault="003E1EE0" w:rsidP="00BF6B32">
      <w:pPr>
        <w:pStyle w:val="ListParagraph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b/>
          <w:bCs/>
        </w:rPr>
      </w:pPr>
      <w:r w:rsidRPr="001C59ED">
        <w:t>Гроздић, В., Миљковић, Ј. (2016). Ан</w:t>
      </w:r>
      <w:r>
        <w:t>драгошки аспекти предузетништва.</w:t>
      </w:r>
      <w:r w:rsidRPr="001C59ED">
        <w:t xml:space="preserve"> </w:t>
      </w:r>
      <w:r w:rsidRPr="00B274E4">
        <w:rPr>
          <w:i/>
          <w:iCs/>
        </w:rPr>
        <w:t>Образовање одраслих, 16</w:t>
      </w:r>
      <w:r>
        <w:t xml:space="preserve"> (</w:t>
      </w:r>
      <w:r w:rsidRPr="001C59ED">
        <w:t>2</w:t>
      </w:r>
      <w:r>
        <w:t>),</w:t>
      </w:r>
      <w:r w:rsidRPr="001C59ED">
        <w:t xml:space="preserve"> 9 – 31. </w:t>
      </w:r>
    </w:p>
    <w:p w:rsidR="003E1EE0" w:rsidRPr="001C59ED" w:rsidRDefault="003E1EE0" w:rsidP="001C59ED">
      <w:pPr>
        <w:pStyle w:val="ListParagraph"/>
        <w:suppressAutoHyphens/>
        <w:autoSpaceDN w:val="0"/>
        <w:spacing w:line="276" w:lineRule="auto"/>
        <w:jc w:val="both"/>
        <w:textAlignment w:val="baseline"/>
        <w:rPr>
          <w:b/>
          <w:bCs/>
        </w:rPr>
      </w:pPr>
    </w:p>
    <w:p w:rsidR="003E1EE0" w:rsidRPr="0066037B" w:rsidRDefault="003E1EE0" w:rsidP="00BF6B32">
      <w:pPr>
        <w:spacing w:line="276" w:lineRule="auto"/>
        <w:jc w:val="both"/>
      </w:pPr>
      <w:r w:rsidRPr="0061605A">
        <w:rPr>
          <w:lang w:val="sr-Latn-CS"/>
        </w:rPr>
        <w:t xml:space="preserve">У раду су истраживани андрагошки аспекти предузетништва на нивоу анализе теоријских ставова, документа образовних политика и примера добре праксе. На почетку рада је дефинисана предузетничка компетенција, а идентификовани су и </w:t>
      </w:r>
      <w:r>
        <w:t xml:space="preserve">анализирани различити путеви развоја предузетничке компетеције (формално, образовање, неформално образовање, самообразовање и информално учење). Анализиране су и баријере за развој предузетничке компетенције, у оквиру прихваћене поделе на институционалне, ситуационе и диспозиционе баријере. У том контексту је сагледан интерес андрагогије за проучавање предузетништва као значајног друштвеног и економског феномена те могући допринос андрагогије као науке и образовања одраслих као праксе развоју предузетничких компетенција. Резултати анализе су показали да је предузетништво присутно у образовним и другим јавним политикама, као и да андрагошка истраживања могу допринети унапређивању образовних политика усмерених на развој предузетничке компетенције, као и унапређивању окружења и </w:t>
      </w:r>
      <w:r w:rsidRPr="0061605A">
        <w:rPr>
          <w:lang w:val="sr-Latn-CS"/>
        </w:rPr>
        <w:t>образовних путева развоја компетенције предузетништва.</w:t>
      </w:r>
    </w:p>
    <w:p w:rsidR="003E1EE0" w:rsidRPr="001F0E35" w:rsidRDefault="003E1EE0" w:rsidP="00BF6B32">
      <w:pPr>
        <w:spacing w:line="276" w:lineRule="auto"/>
        <w:jc w:val="both"/>
      </w:pPr>
    </w:p>
    <w:p w:rsidR="003E1EE0" w:rsidRDefault="003E1EE0" w:rsidP="00BF6B32">
      <w:pPr>
        <w:jc w:val="both"/>
        <w:rPr>
          <w:lang w:val="ru-RU"/>
        </w:rPr>
      </w:pPr>
    </w:p>
    <w:p w:rsidR="003E1EE0" w:rsidRDefault="003E1EE0" w:rsidP="00BC1281">
      <w:pPr>
        <w:jc w:val="center"/>
        <w:rPr>
          <w:lang w:val="ru-RU"/>
        </w:rPr>
      </w:pPr>
      <w:r>
        <w:rPr>
          <w:lang w:val="ru-RU"/>
        </w:rPr>
        <w:t>***</w:t>
      </w:r>
    </w:p>
    <w:p w:rsidR="003E1EE0" w:rsidRDefault="003E1EE0" w:rsidP="00BF6B32">
      <w:pPr>
        <w:jc w:val="both"/>
        <w:rPr>
          <w:lang w:val="ru-RU"/>
        </w:rPr>
      </w:pPr>
    </w:p>
    <w:p w:rsidR="003E1EE0" w:rsidRPr="00B7437A" w:rsidRDefault="003E1EE0" w:rsidP="00BF6B32">
      <w:pPr>
        <w:jc w:val="both"/>
        <w:rPr>
          <w:lang w:val="ru-RU"/>
        </w:rPr>
      </w:pPr>
    </w:p>
    <w:p w:rsidR="003E1EE0" w:rsidRDefault="003E1EE0" w:rsidP="00BF6B32">
      <w:pPr>
        <w:pStyle w:val="ListParagraph"/>
        <w:spacing w:after="240" w:line="276" w:lineRule="auto"/>
        <w:ind w:left="0"/>
        <w:jc w:val="both"/>
        <w:rPr>
          <w:b/>
          <w:bCs/>
        </w:rPr>
      </w:pPr>
      <w:r w:rsidRPr="000F71F1">
        <w:rPr>
          <w:b/>
          <w:bCs/>
        </w:rPr>
        <w:t>Мишљење и предлог Комисије</w:t>
      </w:r>
    </w:p>
    <w:p w:rsidR="003E1EE0" w:rsidRDefault="003E1EE0" w:rsidP="00BF6B32">
      <w:pPr>
        <w:pStyle w:val="ListParagraph"/>
        <w:ind w:left="0"/>
        <w:jc w:val="both"/>
      </w:pPr>
    </w:p>
    <w:p w:rsidR="003E1EE0" w:rsidRDefault="003E1EE0" w:rsidP="004F66B0">
      <w:pPr>
        <w:jc w:val="both"/>
        <w:rPr>
          <w:lang w:val="sr-Cyrl-CS"/>
        </w:rPr>
      </w:pPr>
      <w:r>
        <w:rPr>
          <w:lang w:val="sr-Cyrl-CS"/>
        </w:rPr>
        <w:t>Прегледом и анализом достављене документације (предвиђене конкурсом), Комисија је утврдила да кандидат Вукашин Гроздић испуњава услове прописане Законом о научноистраживачкој делатности и Правилником о поступку и начину вредновања и квантитативном исказивању научноистраживачких резултата истраживача за избор у истраживачко звање истраживач-приправник.</w:t>
      </w:r>
    </w:p>
    <w:p w:rsidR="003E1EE0" w:rsidRDefault="003E1EE0" w:rsidP="004F66B0">
      <w:pPr>
        <w:jc w:val="both"/>
        <w:rPr>
          <w:lang w:val="sr-Cyrl-CS"/>
        </w:rPr>
      </w:pPr>
    </w:p>
    <w:p w:rsidR="003E1EE0" w:rsidRPr="00866DA7" w:rsidRDefault="003E1EE0" w:rsidP="004F66B0">
      <w:pPr>
        <w:jc w:val="both"/>
        <w:rPr>
          <w:b/>
          <w:bCs/>
          <w:lang w:val="sr-Cyrl-CS"/>
        </w:rPr>
      </w:pPr>
      <w:r>
        <w:rPr>
          <w:lang w:val="sr-Cyrl-CS"/>
        </w:rPr>
        <w:t xml:space="preserve">На основу квантитативних и квалитативних показатеља научно – стручне компетентности може се закључити да је Вукашин Гроздић постигао запажене резултате у свом досадашњем раду и да поседује капацитете за научно-истраживачки и наставни рад у области андрагогије. Стога </w:t>
      </w:r>
      <w:r w:rsidRPr="00866DA7">
        <w:rPr>
          <w:b/>
          <w:bCs/>
          <w:lang w:val="sr-Cyrl-CS"/>
        </w:rPr>
        <w:t>Комисија са задовољством предлаже Изборном већу Ф</w:t>
      </w:r>
      <w:r>
        <w:rPr>
          <w:b/>
          <w:bCs/>
          <w:lang w:val="sr-Cyrl-CS"/>
        </w:rPr>
        <w:t>илозофског факултета Универзитета у Београду да Вукашина Гроздића изабере у истраживачко звање истраживач-приправник.</w:t>
      </w:r>
    </w:p>
    <w:p w:rsidR="003E1EE0" w:rsidRPr="00E26D02" w:rsidRDefault="003E1EE0" w:rsidP="00BF6B32">
      <w:pPr>
        <w:jc w:val="both"/>
        <w:rPr>
          <w:b/>
          <w:bCs/>
          <w:lang w:val="sr-Cyrl-CS"/>
        </w:rPr>
      </w:pPr>
    </w:p>
    <w:p w:rsidR="003E1EE0" w:rsidRDefault="003E1EE0" w:rsidP="00BF6B32">
      <w:pPr>
        <w:jc w:val="both"/>
        <w:rPr>
          <w:i/>
          <w:iCs/>
          <w:lang w:val="sr-Cyrl-CS"/>
        </w:rPr>
      </w:pPr>
    </w:p>
    <w:p w:rsidR="003E1EE0" w:rsidRDefault="003E1EE0" w:rsidP="00BF6B32">
      <w:pPr>
        <w:jc w:val="both"/>
        <w:rPr>
          <w:i/>
          <w:iCs/>
          <w:lang w:val="sr-Cyrl-CS"/>
        </w:rPr>
      </w:pPr>
    </w:p>
    <w:p w:rsidR="003E1EE0" w:rsidRPr="000A6E86" w:rsidRDefault="003E1EE0" w:rsidP="00BF6B32">
      <w:pPr>
        <w:jc w:val="both"/>
        <w:rPr>
          <w:i/>
          <w:iCs/>
          <w:lang w:val="sr-Cyrl-CS"/>
        </w:rPr>
      </w:pPr>
    </w:p>
    <w:p w:rsidR="003E1EE0" w:rsidRDefault="003E1EE0" w:rsidP="00BF6B32">
      <w:pPr>
        <w:jc w:val="both"/>
        <w:rPr>
          <w:lang w:val="sr-Cyrl-CS"/>
        </w:rPr>
      </w:pPr>
    </w:p>
    <w:p w:rsidR="003E1EE0" w:rsidRDefault="003E1EE0" w:rsidP="00BF6B32">
      <w:pPr>
        <w:jc w:val="both"/>
        <w:rPr>
          <w:b/>
          <w:bCs/>
          <w:lang w:val="sr-Cyrl-CS"/>
        </w:rPr>
      </w:pPr>
      <w:r>
        <w:rPr>
          <w:lang w:val="sr-Cyrl-CS"/>
        </w:rPr>
        <w:t>У Београду, 21. 05. 2018. године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b/>
          <w:bCs/>
          <w:lang w:val="sr-Cyrl-CS"/>
        </w:rPr>
        <w:t>Комисија</w:t>
      </w:r>
      <w:r w:rsidRPr="00BB0E0E">
        <w:rPr>
          <w:b/>
          <w:bCs/>
          <w:lang w:val="sr-Cyrl-CS"/>
        </w:rPr>
        <w:t>:</w:t>
      </w:r>
    </w:p>
    <w:p w:rsidR="003E1EE0" w:rsidRDefault="003E1EE0" w:rsidP="00BF6B32">
      <w:pPr>
        <w:pStyle w:val="ListParagraph"/>
        <w:ind w:left="0"/>
        <w:jc w:val="both"/>
      </w:pPr>
    </w:p>
    <w:p w:rsidR="003E1EE0" w:rsidRDefault="003E1EE0" w:rsidP="00BF6B32">
      <w:pPr>
        <w:pStyle w:val="ListParagraph"/>
        <w:ind w:left="0"/>
        <w:jc w:val="both"/>
      </w:pPr>
    </w:p>
    <w:p w:rsidR="003E1EE0" w:rsidRDefault="003E1EE0" w:rsidP="00BF6B32">
      <w:pPr>
        <w:pStyle w:val="ListParagraph"/>
        <w:ind w:left="0"/>
        <w:jc w:val="both"/>
      </w:pPr>
    </w:p>
    <w:p w:rsidR="003E1EE0" w:rsidRPr="002F1A60" w:rsidRDefault="003E1EE0" w:rsidP="00B1664F">
      <w:pPr>
        <w:pStyle w:val="ListParagraph"/>
        <w:ind w:left="0"/>
        <w:jc w:val="both"/>
      </w:pPr>
      <w:r>
        <w:tab/>
      </w:r>
      <w:r>
        <w:tab/>
      </w:r>
      <w:r>
        <w:tab/>
        <w:t xml:space="preserve">                                д</w:t>
      </w:r>
      <w:r w:rsidRPr="002F1A60">
        <w:t>р Шефика Алибабић-Хоџић, редовни професор</w:t>
      </w:r>
    </w:p>
    <w:p w:rsidR="003E1EE0" w:rsidRPr="002F1A60" w:rsidRDefault="003E1EE0" w:rsidP="002F1A60">
      <w:pPr>
        <w:jc w:val="both"/>
        <w:rPr>
          <w:lang w:val="sr-Latn-CS"/>
        </w:rPr>
      </w:pPr>
      <w:r w:rsidRPr="002F1A60">
        <w:rPr>
          <w:lang w:val="sr-Latn-CS"/>
        </w:rPr>
        <w:t xml:space="preserve">                                                                   Филозофског факултета Универзитета у                                                                                                    </w:t>
      </w:r>
    </w:p>
    <w:p w:rsidR="003E1EE0" w:rsidRPr="002F1A60" w:rsidRDefault="003E1EE0" w:rsidP="002F1A60">
      <w:pPr>
        <w:jc w:val="both"/>
        <w:rPr>
          <w:lang w:val="sr-Latn-CS"/>
        </w:rPr>
      </w:pPr>
      <w:r w:rsidRPr="002F1A60">
        <w:rPr>
          <w:lang w:val="sr-Latn-CS"/>
        </w:rPr>
        <w:t xml:space="preserve">                                                                   Београду</w:t>
      </w:r>
    </w:p>
    <w:p w:rsidR="003E1EE0" w:rsidRDefault="003E1EE0" w:rsidP="00BF6B32">
      <w:pPr>
        <w:pStyle w:val="ListParagraph"/>
        <w:ind w:left="3600" w:firstLine="720"/>
        <w:jc w:val="both"/>
      </w:pPr>
    </w:p>
    <w:p w:rsidR="003E1EE0" w:rsidRDefault="003E1EE0" w:rsidP="00BF6B32">
      <w:pPr>
        <w:pStyle w:val="ListParagraph"/>
        <w:ind w:left="3600" w:firstLine="720"/>
        <w:jc w:val="both"/>
      </w:pPr>
    </w:p>
    <w:p w:rsidR="003E1EE0" w:rsidRPr="00A8335C" w:rsidRDefault="003E1EE0" w:rsidP="002F1A60">
      <w:pPr>
        <w:jc w:val="both"/>
        <w:rPr>
          <w:lang w:val="sr-Latn-CS"/>
        </w:rPr>
      </w:pPr>
      <w:r>
        <w:t xml:space="preserve">                                                                   </w:t>
      </w:r>
      <w:r w:rsidRPr="00A8335C">
        <w:rPr>
          <w:lang w:val="sr-Latn-CS"/>
        </w:rPr>
        <w:t>др Миомир Деспотовић, редовни професор</w:t>
      </w:r>
    </w:p>
    <w:p w:rsidR="003E1EE0" w:rsidRPr="00A8335C" w:rsidRDefault="003E1EE0" w:rsidP="00C30237">
      <w:pPr>
        <w:jc w:val="both"/>
        <w:rPr>
          <w:lang w:val="sr-Latn-CS"/>
        </w:rPr>
      </w:pPr>
      <w:r w:rsidRPr="00A8335C">
        <w:rPr>
          <w:lang w:val="sr-Latn-CS"/>
        </w:rPr>
        <w:t xml:space="preserve">                                                                   Филозофског факултета Универзитета у</w:t>
      </w:r>
    </w:p>
    <w:p w:rsidR="003E1EE0" w:rsidRPr="00A8335C" w:rsidRDefault="003E1EE0" w:rsidP="00C30237">
      <w:pPr>
        <w:jc w:val="both"/>
        <w:rPr>
          <w:lang w:val="sr-Latn-CS"/>
        </w:rPr>
      </w:pPr>
      <w:r w:rsidRPr="00A8335C">
        <w:rPr>
          <w:lang w:val="sr-Latn-CS"/>
        </w:rPr>
        <w:t xml:space="preserve">                                                                   Београду</w:t>
      </w:r>
    </w:p>
    <w:p w:rsidR="003E1EE0" w:rsidRPr="00A8335C" w:rsidRDefault="003E1EE0" w:rsidP="00BF6B32">
      <w:pPr>
        <w:pStyle w:val="ListParagraph"/>
        <w:ind w:left="3600" w:firstLine="720"/>
        <w:jc w:val="both"/>
      </w:pPr>
    </w:p>
    <w:p w:rsidR="003E1EE0" w:rsidRPr="00A8335C" w:rsidRDefault="003E1EE0" w:rsidP="00BF6B32">
      <w:pPr>
        <w:pStyle w:val="ListParagraph"/>
        <w:ind w:left="3600" w:firstLine="720"/>
        <w:jc w:val="both"/>
      </w:pPr>
    </w:p>
    <w:p w:rsidR="003E1EE0" w:rsidRPr="00A8335C" w:rsidRDefault="003E1EE0" w:rsidP="00BF6B32">
      <w:pPr>
        <w:pStyle w:val="ListParagraph"/>
        <w:ind w:left="3600" w:firstLine="720"/>
        <w:jc w:val="both"/>
      </w:pPr>
    </w:p>
    <w:p w:rsidR="003E1EE0" w:rsidRPr="00A8335C" w:rsidRDefault="003E1EE0" w:rsidP="00C30237">
      <w:pPr>
        <w:jc w:val="both"/>
        <w:rPr>
          <w:lang w:val="sr-Latn-CS"/>
        </w:rPr>
      </w:pPr>
      <w:r w:rsidRPr="00A8335C">
        <w:rPr>
          <w:lang w:val="sr-Latn-CS"/>
        </w:rPr>
        <w:t xml:space="preserve">                                                                   др Јован Миљковић, доцент Филозофског              </w:t>
      </w:r>
    </w:p>
    <w:p w:rsidR="003E1EE0" w:rsidRPr="00A8335C" w:rsidRDefault="003E1EE0" w:rsidP="00C30237">
      <w:pPr>
        <w:jc w:val="both"/>
        <w:rPr>
          <w:lang w:val="sr-Latn-CS"/>
        </w:rPr>
      </w:pPr>
      <w:r w:rsidRPr="00A8335C">
        <w:rPr>
          <w:lang w:val="sr-Latn-CS"/>
        </w:rPr>
        <w:t xml:space="preserve">                                                                   факултета Универзитета у Београду</w:t>
      </w:r>
    </w:p>
    <w:sectPr w:rsidR="003E1EE0" w:rsidRPr="00A8335C" w:rsidSect="008E6DC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425FC"/>
    <w:multiLevelType w:val="hybridMultilevel"/>
    <w:tmpl w:val="F85470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33FC7"/>
    <w:multiLevelType w:val="hybridMultilevel"/>
    <w:tmpl w:val="D802848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AD92AB1"/>
    <w:multiLevelType w:val="hybridMultilevel"/>
    <w:tmpl w:val="53FC6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5E6"/>
    <w:rsid w:val="0006289A"/>
    <w:rsid w:val="000A6E86"/>
    <w:rsid w:val="000C3886"/>
    <w:rsid w:val="000F5BC2"/>
    <w:rsid w:val="000F71F1"/>
    <w:rsid w:val="00161DF7"/>
    <w:rsid w:val="001C59ED"/>
    <w:rsid w:val="001F0E35"/>
    <w:rsid w:val="001F0EAF"/>
    <w:rsid w:val="002634DC"/>
    <w:rsid w:val="002933ED"/>
    <w:rsid w:val="002E7895"/>
    <w:rsid w:val="002F1A60"/>
    <w:rsid w:val="00303FB6"/>
    <w:rsid w:val="00324C49"/>
    <w:rsid w:val="0038456D"/>
    <w:rsid w:val="003928CD"/>
    <w:rsid w:val="003E1EE0"/>
    <w:rsid w:val="003E718A"/>
    <w:rsid w:val="003F75CB"/>
    <w:rsid w:val="004044D9"/>
    <w:rsid w:val="004267CD"/>
    <w:rsid w:val="00490E49"/>
    <w:rsid w:val="004C01FB"/>
    <w:rsid w:val="004D6263"/>
    <w:rsid w:val="004F1C6E"/>
    <w:rsid w:val="004F32C1"/>
    <w:rsid w:val="004F3EDE"/>
    <w:rsid w:val="004F66B0"/>
    <w:rsid w:val="00545AD8"/>
    <w:rsid w:val="0058483D"/>
    <w:rsid w:val="006021DC"/>
    <w:rsid w:val="0061605A"/>
    <w:rsid w:val="006219AB"/>
    <w:rsid w:val="0066037B"/>
    <w:rsid w:val="006842CA"/>
    <w:rsid w:val="006A75A8"/>
    <w:rsid w:val="006B616F"/>
    <w:rsid w:val="006C2E6F"/>
    <w:rsid w:val="00735FA7"/>
    <w:rsid w:val="0077315F"/>
    <w:rsid w:val="0078089F"/>
    <w:rsid w:val="007A7C64"/>
    <w:rsid w:val="007D7FE7"/>
    <w:rsid w:val="00834FC3"/>
    <w:rsid w:val="0086546D"/>
    <w:rsid w:val="00866DA7"/>
    <w:rsid w:val="00867FEE"/>
    <w:rsid w:val="008E6DC6"/>
    <w:rsid w:val="00982E0C"/>
    <w:rsid w:val="009B54B8"/>
    <w:rsid w:val="009D2561"/>
    <w:rsid w:val="009D324D"/>
    <w:rsid w:val="00A16696"/>
    <w:rsid w:val="00A3741A"/>
    <w:rsid w:val="00A52758"/>
    <w:rsid w:val="00A649BA"/>
    <w:rsid w:val="00A8335C"/>
    <w:rsid w:val="00AC228A"/>
    <w:rsid w:val="00AC60B0"/>
    <w:rsid w:val="00B1664F"/>
    <w:rsid w:val="00B274E4"/>
    <w:rsid w:val="00B34576"/>
    <w:rsid w:val="00B67464"/>
    <w:rsid w:val="00B709F8"/>
    <w:rsid w:val="00B7437A"/>
    <w:rsid w:val="00BB0E0E"/>
    <w:rsid w:val="00BC1281"/>
    <w:rsid w:val="00BD0C61"/>
    <w:rsid w:val="00BE2024"/>
    <w:rsid w:val="00BF6B32"/>
    <w:rsid w:val="00C30237"/>
    <w:rsid w:val="00C30737"/>
    <w:rsid w:val="00C704DE"/>
    <w:rsid w:val="00CA5296"/>
    <w:rsid w:val="00CB2FF3"/>
    <w:rsid w:val="00D02629"/>
    <w:rsid w:val="00D2603B"/>
    <w:rsid w:val="00D31B7A"/>
    <w:rsid w:val="00D445E6"/>
    <w:rsid w:val="00DC619C"/>
    <w:rsid w:val="00DF3DC0"/>
    <w:rsid w:val="00DF54E6"/>
    <w:rsid w:val="00E01775"/>
    <w:rsid w:val="00E0239E"/>
    <w:rsid w:val="00E2511C"/>
    <w:rsid w:val="00E26D02"/>
    <w:rsid w:val="00E515A4"/>
    <w:rsid w:val="00E756A4"/>
    <w:rsid w:val="00E84412"/>
    <w:rsid w:val="00F04151"/>
    <w:rsid w:val="00F048FE"/>
    <w:rsid w:val="00F161AB"/>
    <w:rsid w:val="00F47B5D"/>
    <w:rsid w:val="00F674F1"/>
    <w:rsid w:val="00FD5D58"/>
    <w:rsid w:val="00FE6FD9"/>
    <w:rsid w:val="00FF3216"/>
    <w:rsid w:val="00FF3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5E6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6B32"/>
    <w:pPr>
      <w:ind w:left="720"/>
    </w:pPr>
    <w:rPr>
      <w:lang w:val="sr-Latn-CS" w:eastAsia="sr-Latn-CS"/>
    </w:rPr>
  </w:style>
  <w:style w:type="character" w:customStyle="1" w:styleId="apple-converted-space">
    <w:name w:val="apple-converted-space"/>
    <w:uiPriority w:val="99"/>
    <w:rsid w:val="00BF6B32"/>
  </w:style>
  <w:style w:type="character" w:styleId="Hyperlink">
    <w:name w:val="Hyperlink"/>
    <w:basedOn w:val="DefaultParagraphFont"/>
    <w:uiPriority w:val="99"/>
    <w:rsid w:val="00BF6B32"/>
    <w:rPr>
      <w:color w:val="0000FF"/>
      <w:u w:val="single"/>
    </w:rPr>
  </w:style>
  <w:style w:type="table" w:styleId="TableGrid">
    <w:name w:val="Table Grid"/>
    <w:basedOn w:val="TableNormal"/>
    <w:uiPriority w:val="99"/>
    <w:rsid w:val="00BF6B32"/>
    <w:rPr>
      <w:rFonts w:ascii="Times New Roman" w:eastAsia="Times New Roman" w:hAnsi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F6B32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1248</Words>
  <Characters>7115</Characters>
  <Application>Microsoft Office Outlook</Application>
  <DocSecurity>0</DocSecurity>
  <Lines>0</Lines>
  <Paragraphs>0</Paragraphs>
  <ScaleCrop>false</ScaleCrop>
  <Company>by adguard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седници Наставно-научног већа Филозофског факултета Универзитета у Београду, одржаној 03</dc:title>
  <dc:subject/>
  <dc:creator>edisa_kecap@outlook.com</dc:creator>
  <cp:keywords/>
  <dc:description/>
  <cp:lastModifiedBy>Snezana Nikolic</cp:lastModifiedBy>
  <cp:revision>2</cp:revision>
  <cp:lastPrinted>2018-05-21T15:27:00Z</cp:lastPrinted>
  <dcterms:created xsi:type="dcterms:W3CDTF">2018-05-23T10:16:00Z</dcterms:created>
  <dcterms:modified xsi:type="dcterms:W3CDTF">2018-05-23T10:16:00Z</dcterms:modified>
</cp:coreProperties>
</file>