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92C" w:rsidRDefault="0056392C" w:rsidP="00B92C95">
      <w:pPr>
        <w:pStyle w:val="ListParagraph"/>
        <w:jc w:val="right"/>
      </w:pPr>
    </w:p>
    <w:p w:rsidR="0056392C" w:rsidRDefault="0056392C" w:rsidP="00B92C95">
      <w:pPr>
        <w:pStyle w:val="ListParagraph"/>
        <w:jc w:val="right"/>
      </w:pPr>
    </w:p>
    <w:p w:rsidR="0056392C" w:rsidRDefault="0056392C" w:rsidP="00B92C95">
      <w:pPr>
        <w:pStyle w:val="ListParagraph"/>
        <w:jc w:val="right"/>
      </w:pPr>
    </w:p>
    <w:p w:rsidR="0056392C" w:rsidRPr="00521FA1" w:rsidRDefault="0056392C" w:rsidP="005639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21FA1">
        <w:rPr>
          <w:rFonts w:ascii="Times New Roman" w:hAnsi="Times New Roman" w:cs="Times New Roman"/>
          <w:sz w:val="24"/>
          <w:szCs w:val="24"/>
          <w:lang w:val="sr-Cyrl-CS"/>
        </w:rPr>
        <w:t>Филозофки факултет</w:t>
      </w:r>
    </w:p>
    <w:p w:rsidR="0056392C" w:rsidRPr="00521FA1" w:rsidRDefault="0056392C" w:rsidP="005639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21FA1">
        <w:rPr>
          <w:rFonts w:ascii="Times New Roman" w:hAnsi="Times New Roman" w:cs="Times New Roman"/>
          <w:sz w:val="24"/>
          <w:szCs w:val="24"/>
          <w:lang w:val="sr-Cyrl-CS"/>
        </w:rPr>
        <w:t>Одељење за историју</w:t>
      </w:r>
    </w:p>
    <w:p w:rsidR="0056392C" w:rsidRPr="00521FA1" w:rsidRDefault="0056392C" w:rsidP="005639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21FA1">
        <w:rPr>
          <w:rFonts w:ascii="Times New Roman" w:hAnsi="Times New Roman" w:cs="Times New Roman"/>
          <w:sz w:val="24"/>
          <w:szCs w:val="24"/>
          <w:lang w:val="sr-Cyrl-CS"/>
        </w:rPr>
        <w:t>01/04. бр. сл.</w:t>
      </w:r>
    </w:p>
    <w:p w:rsidR="0056392C" w:rsidRPr="00521FA1" w:rsidRDefault="0056392C" w:rsidP="005639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15</w:t>
      </w:r>
      <w:r w:rsidRPr="00521FA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521FA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521FA1">
        <w:rPr>
          <w:rFonts w:ascii="Times New Roman" w:hAnsi="Times New Roman" w:cs="Times New Roman"/>
          <w:sz w:val="24"/>
          <w:szCs w:val="24"/>
          <w:lang w:val="sr-Cyrl-CS"/>
        </w:rPr>
        <w:t>.201</w:t>
      </w:r>
      <w:r w:rsidRPr="00521FA1">
        <w:rPr>
          <w:rFonts w:ascii="Times New Roman" w:hAnsi="Times New Roman" w:cs="Times New Roman"/>
          <w:sz w:val="24"/>
          <w:szCs w:val="24"/>
        </w:rPr>
        <w:t>8</w:t>
      </w:r>
      <w:r w:rsidRPr="00521FA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56392C" w:rsidRPr="00521FA1" w:rsidRDefault="0056392C" w:rsidP="005639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21FA1">
        <w:rPr>
          <w:rFonts w:ascii="Times New Roman" w:hAnsi="Times New Roman" w:cs="Times New Roman"/>
          <w:sz w:val="24"/>
          <w:szCs w:val="24"/>
          <w:lang w:val="sr-Cyrl-CS"/>
        </w:rPr>
        <w:t>Београд</w:t>
      </w:r>
    </w:p>
    <w:p w:rsidR="0056392C" w:rsidRPr="00521FA1" w:rsidRDefault="0056392C" w:rsidP="005B5E0F"/>
    <w:p w:rsidR="0056392C" w:rsidRDefault="0056392C" w:rsidP="00B92C95">
      <w:pPr>
        <w:pStyle w:val="ListParagraph"/>
        <w:jc w:val="right"/>
      </w:pPr>
    </w:p>
    <w:p w:rsidR="00D2067A" w:rsidRPr="005B5E0F" w:rsidRDefault="00D2067A" w:rsidP="005B5E0F">
      <w:pPr>
        <w:rPr>
          <w:rFonts w:ascii="Times New Roman" w:hAnsi="Times New Roman" w:cs="Times New Roman"/>
          <w:sz w:val="24"/>
          <w:szCs w:val="24"/>
        </w:rPr>
      </w:pPr>
      <w:r w:rsidRPr="00CE2435">
        <w:rPr>
          <w:rFonts w:ascii="Times New Roman" w:hAnsi="Times New Roman" w:cs="Times New Roman"/>
          <w:sz w:val="24"/>
          <w:szCs w:val="24"/>
        </w:rPr>
        <w:t>НАСТАВНО-НАУЧНОМ ВЕЋУ</w:t>
      </w:r>
      <w:r w:rsidRPr="00CE2435">
        <w:rPr>
          <w:rFonts w:ascii="Times New Roman" w:hAnsi="Times New Roman" w:cs="Times New Roman"/>
          <w:sz w:val="24"/>
          <w:szCs w:val="24"/>
          <w:lang w:val="sr-Cyrl-CS"/>
        </w:rPr>
        <w:t xml:space="preserve"> ФИЛОЗОФСКОГ ФАКУЛТЕТА</w:t>
      </w:r>
    </w:p>
    <w:p w:rsidR="00D2067A" w:rsidRPr="00D2067A" w:rsidRDefault="00D2067A" w:rsidP="00D2067A">
      <w:pPr>
        <w:pStyle w:val="ListParagraph"/>
        <w:jc w:val="both"/>
        <w:rPr>
          <w:lang w:val="sr-Cyrl-CS"/>
        </w:rPr>
      </w:pPr>
    </w:p>
    <w:p w:rsidR="0056392C" w:rsidRDefault="0056392C" w:rsidP="00D2067A">
      <w:pPr>
        <w:pStyle w:val="ListParagraph"/>
        <w:jc w:val="both"/>
        <w:rPr>
          <w:lang w:val="sr-Cyrl-CS"/>
        </w:rPr>
      </w:pPr>
      <w:r w:rsidRPr="00D360E3">
        <w:rPr>
          <w:lang w:val="sr-Cyrl-CS"/>
        </w:rPr>
        <w:t>Одељење за историју је на предлога Катедре за историју српског народа у новом веку</w:t>
      </w:r>
      <w:r w:rsidR="00CE2435">
        <w:rPr>
          <w:lang w:val="sr-Cyrl-CS"/>
        </w:rPr>
        <w:t>,</w:t>
      </w:r>
      <w:r w:rsidRPr="00D360E3">
        <w:rPr>
          <w:lang w:val="sr-Cyrl-CS"/>
        </w:rPr>
        <w:t xml:space="preserve"> </w:t>
      </w:r>
      <w:r w:rsidR="00CE2435">
        <w:rPr>
          <w:lang w:val="sr-Cyrl-CS"/>
        </w:rPr>
        <w:t xml:space="preserve">на </w:t>
      </w:r>
      <w:r w:rsidR="00D2067A">
        <w:rPr>
          <w:lang w:val="sr-Cyrl-CS"/>
        </w:rPr>
        <w:t>редовној седници Одељења одржаној 15.03.2018.</w:t>
      </w:r>
      <w:r w:rsidR="00CE2435">
        <w:rPr>
          <w:lang w:val="sr-Cyrl-CS"/>
        </w:rPr>
        <w:t xml:space="preserve"> године донело ОДЛУКУ</w:t>
      </w:r>
      <w:r w:rsidR="00D2067A">
        <w:rPr>
          <w:lang w:val="sr-Cyrl-CS"/>
        </w:rPr>
        <w:t xml:space="preserve"> да се због потребе наставе</w:t>
      </w:r>
      <w:r w:rsidRPr="00D360E3">
        <w:rPr>
          <w:lang w:val="sr-Cyrl-CS"/>
        </w:rPr>
        <w:t xml:space="preserve"> продужи радни однос проф. др Радошу Љушићу, редовном професору </w:t>
      </w:r>
      <w:r w:rsidR="00D2067A">
        <w:rPr>
          <w:lang w:val="sr-Cyrl-CS"/>
        </w:rPr>
        <w:t>за предмете Историја српског народа (16 – 18. век), ужа научна област Историја српског народа у новом веку.</w:t>
      </w:r>
    </w:p>
    <w:p w:rsidR="00D2067A" w:rsidRDefault="00D2067A" w:rsidP="00D2067A">
      <w:pPr>
        <w:pStyle w:val="ListParagraph"/>
        <w:jc w:val="both"/>
        <w:rPr>
          <w:lang w:val="sr-Cyrl-CS"/>
        </w:rPr>
      </w:pPr>
    </w:p>
    <w:p w:rsidR="00D2067A" w:rsidRPr="005B5E0F" w:rsidRDefault="00D2067A" w:rsidP="005B5E0F">
      <w:pPr>
        <w:pStyle w:val="ListParagraph"/>
        <w:jc w:val="both"/>
        <w:rPr>
          <w:lang w:val="en-US"/>
        </w:rPr>
      </w:pPr>
      <w:r w:rsidRPr="00D2067A">
        <w:rPr>
          <w:lang w:val="sr-Cyrl-CS"/>
        </w:rPr>
        <w:t>У наставку су подаци о условима за продужење радног односа:</w:t>
      </w:r>
    </w:p>
    <w:p w:rsidR="0056392C" w:rsidRPr="00D360E3" w:rsidRDefault="0056392C" w:rsidP="00D360E3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 w:rsidRPr="00D360E3">
        <w:rPr>
          <w:lang w:val="sr-Cyrl-CS"/>
        </w:rPr>
        <w:t>Радни однос се продужава за две школске године.</w:t>
      </w:r>
    </w:p>
    <w:p w:rsidR="0056392C" w:rsidRPr="00CE2435" w:rsidRDefault="00D360E3" w:rsidP="00CE243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360E3">
        <w:rPr>
          <w:rFonts w:ascii="Times New Roman" w:hAnsi="Times New Roman" w:cs="Times New Roman"/>
          <w:sz w:val="24"/>
          <w:szCs w:val="24"/>
          <w:lang w:val="sr-Cyrl-CS"/>
        </w:rPr>
        <w:t>Проф. др Љушић</w:t>
      </w:r>
      <w:r w:rsidR="0056392C" w:rsidRPr="00D360E3">
        <w:rPr>
          <w:rFonts w:ascii="Times New Roman" w:hAnsi="Times New Roman" w:cs="Times New Roman"/>
          <w:sz w:val="24"/>
          <w:szCs w:val="24"/>
          <w:lang w:val="sr-Cyrl-CS"/>
        </w:rPr>
        <w:t xml:space="preserve"> је за редовног професора изабран за ужу научну област Истори</w:t>
      </w:r>
      <w:r w:rsidR="00C95709">
        <w:rPr>
          <w:rFonts w:ascii="Times New Roman" w:hAnsi="Times New Roman" w:cs="Times New Roman"/>
          <w:sz w:val="24"/>
          <w:szCs w:val="24"/>
          <w:lang w:val="sr-Cyrl-CS"/>
        </w:rPr>
        <w:t>ја српског народа у новом веку</w:t>
      </w:r>
      <w:r w:rsidR="00C95709">
        <w:rPr>
          <w:rFonts w:ascii="Times New Roman" w:hAnsi="Times New Roman" w:cs="Times New Roman"/>
          <w:sz w:val="24"/>
          <w:szCs w:val="24"/>
        </w:rPr>
        <w:t>, предмети Историја српског народа у 19. и почетком 20. века и Историја српског народа (16. – 18. век). Предмети имају статус обавезних предмета.</w:t>
      </w:r>
    </w:p>
    <w:p w:rsidR="0056392C" w:rsidRPr="00510AAB" w:rsidRDefault="0056392C" w:rsidP="0056392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360E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Кандидат је</w:t>
      </w:r>
      <w:r w:rsidRPr="00D360E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након стицања звања редовног професора</w:t>
      </w:r>
      <w:r w:rsidR="00CE243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на Филозофском факултету Универзитета у Београду</w:t>
      </w:r>
      <w:r w:rsidRPr="00D360E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остварио резултате у научном раду  и у развоју научно</w:t>
      </w:r>
      <w:r w:rsidR="00CE243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D360E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наставног подмлатка на факултету који су потребни за избор у звање редовног професора на основу члана 74. ст. 10–12. Закона</w:t>
      </w:r>
    </w:p>
    <w:p w:rsidR="00510AAB" w:rsidRPr="00510AAB" w:rsidRDefault="00510AAB" w:rsidP="0056392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Проф. др Љушић је изабран у наставничко звање 1996. године</w:t>
      </w:r>
    </w:p>
    <w:p w:rsidR="00510AAB" w:rsidRPr="00510AAB" w:rsidRDefault="00510AAB" w:rsidP="00510A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napToGrid w:val="0"/>
        </w:rPr>
      </w:pPr>
      <w:r w:rsidRPr="00510AAB">
        <w:rPr>
          <w:rFonts w:ascii="Times New Roman" w:hAnsi="Times New Roman" w:cs="Times New Roman"/>
          <w:lang w:val="sr-Cyrl-CS"/>
        </w:rPr>
        <w:t xml:space="preserve">Проф. др Љушић испуњава ближе критеријуме које </w:t>
      </w:r>
      <w:r w:rsidRPr="00510AAB">
        <w:rPr>
          <w:rFonts w:ascii="Times New Roman" w:hAnsi="Times New Roman" w:cs="Times New Roman"/>
          <w:snapToGrid w:val="0"/>
        </w:rPr>
        <w:t>је прописао Национални савет за високо образовање;</w:t>
      </w:r>
      <w:r w:rsidRPr="00510AAB">
        <w:rPr>
          <w:rFonts w:ascii="Times New Roman" w:hAnsi="Times New Roman" w:cs="Times New Roman"/>
          <w:lang w:val="sr-Cyrl-CS"/>
        </w:rPr>
        <w:t xml:space="preserve"> </w:t>
      </w:r>
    </w:p>
    <w:p w:rsidR="002C5AF5" w:rsidRPr="002C5AF5" w:rsidRDefault="002C5AF5" w:rsidP="00F66F3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Наставници ангажовани на поменутим предметима су проф. др Сузана Рајић и проф. др Милош Јагодић.</w:t>
      </w:r>
    </w:p>
    <w:p w:rsidR="00F66F3F" w:rsidRPr="00F66F3F" w:rsidRDefault="00510AAB" w:rsidP="00F66F3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наведеним предметима из поменуте уже научне области као асистенти су у последњих 10 година бирани проф. др Милош Јагодић и</w:t>
      </w:r>
      <w:r w:rsidR="00D360E3" w:rsidRPr="00D360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проф. др Сузана Рајић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56392C" w:rsidRPr="00F66F3F" w:rsidRDefault="00D360E3" w:rsidP="00F66F3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F66F3F">
        <w:rPr>
          <w:rFonts w:ascii="Times New Roman" w:hAnsi="Times New Roman" w:cs="Times New Roman"/>
          <w:sz w:val="24"/>
          <w:szCs w:val="24"/>
        </w:rPr>
        <w:t>Проф. др Радош Љушић је управник Центра за Српске студије Филозофског факултета, Универзитета у Београду</w:t>
      </w:r>
      <w:r w:rsidR="00621F2C" w:rsidRPr="00F66F3F">
        <w:rPr>
          <w:rFonts w:ascii="Times New Roman" w:hAnsi="Times New Roman" w:cs="Times New Roman"/>
          <w:sz w:val="24"/>
          <w:szCs w:val="24"/>
        </w:rPr>
        <w:t xml:space="preserve">, </w:t>
      </w:r>
      <w:r w:rsidR="00F66F3F">
        <w:rPr>
          <w:rFonts w:ascii="Times New Roman" w:hAnsi="Times New Roman" w:cs="Times New Roman"/>
        </w:rPr>
        <w:t>п</w:t>
      </w:r>
      <w:r w:rsidR="00621F2C" w:rsidRPr="00F66F3F">
        <w:rPr>
          <w:rFonts w:ascii="Times New Roman" w:eastAsia="Calibri" w:hAnsi="Times New Roman" w:cs="Times New Roman"/>
        </w:rPr>
        <w:t>редседник Удружења за проучавање српске повеснице</w:t>
      </w:r>
      <w:r w:rsidR="00621F2C" w:rsidRPr="00F66F3F">
        <w:rPr>
          <w:rFonts w:ascii="Times New Roman" w:hAnsi="Times New Roman" w:cs="Times New Roman"/>
        </w:rPr>
        <w:t xml:space="preserve">, </w:t>
      </w:r>
      <w:r w:rsidR="00F66F3F">
        <w:rPr>
          <w:rFonts w:ascii="Times New Roman" w:hAnsi="Times New Roman" w:cs="Times New Roman"/>
        </w:rPr>
        <w:t xml:space="preserve">руководилац пројекта </w:t>
      </w:r>
      <w:r w:rsidR="00621F2C" w:rsidRPr="00F66F3F">
        <w:rPr>
          <w:rFonts w:ascii="Times New Roman" w:eastAsia="Calibri" w:hAnsi="Times New Roman" w:cs="Times New Roman"/>
          <w:lang w:val="sr-Cyrl-CS"/>
        </w:rPr>
        <w:t>Српска нација – интегративни и дезинтегративни процеси (Ев. бр. 177014), Министарство просвете и науке Републике Србије, Филозофски факултет Универзитета у Београду, трајање пројекта 2011-</w:t>
      </w:r>
      <w:r w:rsidR="00621F2C" w:rsidRPr="00F66F3F">
        <w:rPr>
          <w:rFonts w:ascii="Times New Roman" w:hAnsi="Times New Roman" w:cs="Times New Roman"/>
        </w:rPr>
        <w:t xml:space="preserve"> .</w:t>
      </w:r>
    </w:p>
    <w:p w:rsidR="0056392C" w:rsidRDefault="0056392C" w:rsidP="00B92C95">
      <w:pPr>
        <w:pStyle w:val="ListParagraph"/>
        <w:jc w:val="right"/>
      </w:pPr>
    </w:p>
    <w:p w:rsidR="00D360E3" w:rsidRDefault="00D360E3" w:rsidP="00B92C95">
      <w:pPr>
        <w:pStyle w:val="ListParagraph"/>
        <w:jc w:val="right"/>
      </w:pPr>
      <w:r>
        <w:t>Управница Одељења</w:t>
      </w:r>
    </w:p>
    <w:p w:rsidR="00D360E3" w:rsidRDefault="00D360E3" w:rsidP="00B92C95">
      <w:pPr>
        <w:pStyle w:val="ListParagraph"/>
        <w:jc w:val="right"/>
      </w:pPr>
    </w:p>
    <w:p w:rsidR="00D360E3" w:rsidRPr="0056392C" w:rsidRDefault="00D360E3" w:rsidP="00B92C95">
      <w:pPr>
        <w:pStyle w:val="ListParagraph"/>
        <w:jc w:val="right"/>
      </w:pPr>
      <w:r>
        <w:t>Проф. др Данијела Стефановић</w:t>
      </w:r>
    </w:p>
    <w:sectPr w:rsidR="00D360E3" w:rsidRPr="0056392C" w:rsidSect="00C412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A5175"/>
    <w:multiLevelType w:val="hybridMultilevel"/>
    <w:tmpl w:val="D35AA744"/>
    <w:lvl w:ilvl="0" w:tplc="B450E3C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C9A7B18"/>
    <w:multiLevelType w:val="hybridMultilevel"/>
    <w:tmpl w:val="31BA0C0A"/>
    <w:lvl w:ilvl="0" w:tplc="E17E33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92C95"/>
    <w:rsid w:val="002A4611"/>
    <w:rsid w:val="002C1DB4"/>
    <w:rsid w:val="002C5AF5"/>
    <w:rsid w:val="0034654D"/>
    <w:rsid w:val="004C475A"/>
    <w:rsid w:val="00510AAB"/>
    <w:rsid w:val="0056392C"/>
    <w:rsid w:val="005A188E"/>
    <w:rsid w:val="005B5E0F"/>
    <w:rsid w:val="00621F2C"/>
    <w:rsid w:val="007526D0"/>
    <w:rsid w:val="008B077B"/>
    <w:rsid w:val="008F2404"/>
    <w:rsid w:val="00AD338A"/>
    <w:rsid w:val="00B92C95"/>
    <w:rsid w:val="00C4122D"/>
    <w:rsid w:val="00C53D18"/>
    <w:rsid w:val="00C95709"/>
    <w:rsid w:val="00CE2435"/>
    <w:rsid w:val="00D04064"/>
    <w:rsid w:val="00D2067A"/>
    <w:rsid w:val="00D360E3"/>
    <w:rsid w:val="00D65FD0"/>
    <w:rsid w:val="00F66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C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C9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Korisnici</dc:creator>
  <cp:lastModifiedBy>Korisnik</cp:lastModifiedBy>
  <cp:revision>2</cp:revision>
  <cp:lastPrinted>2018-03-19T09:32:00Z</cp:lastPrinted>
  <dcterms:created xsi:type="dcterms:W3CDTF">2018-03-29T08:56:00Z</dcterms:created>
  <dcterms:modified xsi:type="dcterms:W3CDTF">2018-03-29T08:56:00Z</dcterms:modified>
</cp:coreProperties>
</file>