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5252" w:rsidRPr="00DF15F9" w:rsidRDefault="00185252" w:rsidP="009C4FFD">
      <w:pPr>
        <w:spacing w:after="0" w:line="360" w:lineRule="auto"/>
        <w:rPr>
          <w:rFonts w:ascii="Times New Roman" w:hAnsi="Times New Roman" w:cs="Times New Roman"/>
          <w:sz w:val="24"/>
          <w:szCs w:val="24"/>
        </w:rPr>
      </w:pPr>
      <w:r w:rsidRPr="00DF15F9">
        <w:rPr>
          <w:rFonts w:ascii="Times New Roman" w:hAnsi="Times New Roman" w:cs="Times New Roman"/>
          <w:sz w:val="24"/>
          <w:szCs w:val="24"/>
        </w:rPr>
        <w:t>НАСТАВНО-НАУЧНОМ ВЕЋУ ФИЛОЗОФСКОГ ФАКУЛТЕТА</w:t>
      </w:r>
    </w:p>
    <w:p w:rsidR="00185252" w:rsidRPr="00DF15F9" w:rsidRDefault="00185252" w:rsidP="009C4FFD">
      <w:pPr>
        <w:spacing w:after="0" w:line="360" w:lineRule="auto"/>
        <w:rPr>
          <w:rFonts w:ascii="Times New Roman" w:hAnsi="Times New Roman" w:cs="Times New Roman"/>
          <w:sz w:val="24"/>
          <w:szCs w:val="24"/>
        </w:rPr>
      </w:pPr>
      <w:r w:rsidRPr="00DF15F9">
        <w:rPr>
          <w:rFonts w:ascii="Times New Roman" w:hAnsi="Times New Roman" w:cs="Times New Roman"/>
          <w:sz w:val="24"/>
          <w:szCs w:val="24"/>
        </w:rPr>
        <w:t>Београд, 2. јун 2017. год.</w:t>
      </w:r>
    </w:p>
    <w:p w:rsidR="00185252" w:rsidRPr="00DF15F9" w:rsidRDefault="00185252" w:rsidP="009C4FFD">
      <w:pPr>
        <w:spacing w:after="0" w:line="360" w:lineRule="auto"/>
        <w:rPr>
          <w:rFonts w:ascii="Times New Roman" w:hAnsi="Times New Roman" w:cs="Times New Roman"/>
          <w:sz w:val="24"/>
          <w:szCs w:val="24"/>
        </w:rPr>
      </w:pPr>
    </w:p>
    <w:p w:rsidR="00185252" w:rsidRPr="00DF15F9" w:rsidRDefault="00185252" w:rsidP="009C4FFD">
      <w:pPr>
        <w:spacing w:after="0" w:line="360" w:lineRule="auto"/>
        <w:rPr>
          <w:rFonts w:ascii="Times New Roman" w:hAnsi="Times New Roman" w:cs="Times New Roman"/>
          <w:b/>
          <w:bCs/>
          <w:sz w:val="24"/>
          <w:szCs w:val="24"/>
        </w:rPr>
      </w:pPr>
      <w:r w:rsidRPr="00DF15F9">
        <w:rPr>
          <w:rFonts w:ascii="Times New Roman" w:hAnsi="Times New Roman" w:cs="Times New Roman"/>
          <w:b/>
          <w:bCs/>
          <w:sz w:val="24"/>
          <w:szCs w:val="24"/>
        </w:rPr>
        <w:t>Р Е Ф Е Р А Т</w:t>
      </w:r>
    </w:p>
    <w:p w:rsidR="00185252" w:rsidRPr="00DF15F9" w:rsidRDefault="00185252" w:rsidP="009C4FFD">
      <w:pPr>
        <w:spacing w:after="0" w:line="360" w:lineRule="auto"/>
        <w:rPr>
          <w:rFonts w:ascii="Times New Roman" w:hAnsi="Times New Roman" w:cs="Times New Roman"/>
          <w:sz w:val="24"/>
          <w:szCs w:val="24"/>
        </w:rPr>
      </w:pPr>
      <w:r w:rsidRPr="00DF15F9">
        <w:rPr>
          <w:rFonts w:ascii="Times New Roman" w:hAnsi="Times New Roman" w:cs="Times New Roman"/>
          <w:sz w:val="24"/>
          <w:szCs w:val="24"/>
        </w:rPr>
        <w:t xml:space="preserve">O испуњености услова за стицање звања </w:t>
      </w:r>
      <w:r w:rsidRPr="00DF15F9">
        <w:rPr>
          <w:rFonts w:ascii="Times New Roman" w:hAnsi="Times New Roman" w:cs="Times New Roman"/>
          <w:b/>
          <w:bCs/>
          <w:sz w:val="24"/>
          <w:szCs w:val="24"/>
        </w:rPr>
        <w:t>научни саветник</w:t>
      </w:r>
    </w:p>
    <w:p w:rsidR="00185252" w:rsidRPr="00DF15F9" w:rsidRDefault="00185252" w:rsidP="009C4FFD">
      <w:pPr>
        <w:spacing w:after="0" w:line="360" w:lineRule="auto"/>
        <w:rPr>
          <w:rFonts w:ascii="Times New Roman" w:hAnsi="Times New Roman" w:cs="Times New Roman"/>
          <w:sz w:val="24"/>
          <w:szCs w:val="24"/>
        </w:rPr>
      </w:pPr>
      <w:r w:rsidRPr="00DF15F9">
        <w:rPr>
          <w:rFonts w:ascii="Times New Roman" w:hAnsi="Times New Roman" w:cs="Times New Roman"/>
          <w:sz w:val="24"/>
          <w:szCs w:val="24"/>
        </w:rPr>
        <w:t>кандидата др Александра Булатовића</w:t>
      </w:r>
    </w:p>
    <w:p w:rsidR="00185252" w:rsidRPr="00DF15F9" w:rsidRDefault="00185252" w:rsidP="009C4FFD">
      <w:pPr>
        <w:spacing w:after="0" w:line="360" w:lineRule="auto"/>
        <w:rPr>
          <w:rFonts w:ascii="Times New Roman" w:hAnsi="Times New Roman" w:cs="Times New Roman"/>
          <w:sz w:val="24"/>
          <w:szCs w:val="24"/>
        </w:rPr>
      </w:pPr>
    </w:p>
    <w:p w:rsidR="00185252" w:rsidRPr="00DF15F9" w:rsidRDefault="00185252" w:rsidP="009C4FFD">
      <w:pPr>
        <w:spacing w:after="0" w:line="360" w:lineRule="auto"/>
        <w:rPr>
          <w:rFonts w:ascii="Times New Roman" w:hAnsi="Times New Roman" w:cs="Times New Roman"/>
          <w:sz w:val="24"/>
          <w:szCs w:val="24"/>
        </w:rPr>
      </w:pPr>
    </w:p>
    <w:p w:rsidR="00185252" w:rsidRPr="00DF15F9" w:rsidRDefault="00185252" w:rsidP="009C4FFD">
      <w:pPr>
        <w:spacing w:after="0" w:line="360" w:lineRule="auto"/>
        <w:rPr>
          <w:rFonts w:ascii="Times New Roman" w:hAnsi="Times New Roman" w:cs="Times New Roman"/>
          <w:b/>
          <w:bCs/>
          <w:sz w:val="24"/>
          <w:szCs w:val="24"/>
          <w:lang w:val="sr-Cyrl-CS"/>
        </w:rPr>
      </w:pPr>
      <w:r w:rsidRPr="00DF15F9">
        <w:rPr>
          <w:rFonts w:ascii="Times New Roman" w:hAnsi="Times New Roman" w:cs="Times New Roman"/>
          <w:b/>
          <w:bCs/>
          <w:sz w:val="24"/>
          <w:szCs w:val="24"/>
          <w:lang w:val="sr-Cyrl-CS"/>
        </w:rPr>
        <w:t>I   ОПШТИ ПОДАЦИ О КАНДИДАТУ</w:t>
      </w:r>
    </w:p>
    <w:p w:rsidR="00185252" w:rsidRPr="00DF15F9" w:rsidRDefault="00185252" w:rsidP="009C4FFD">
      <w:pPr>
        <w:spacing w:after="0" w:line="360" w:lineRule="auto"/>
        <w:jc w:val="both"/>
        <w:rPr>
          <w:rFonts w:ascii="Times New Roman" w:hAnsi="Times New Roman" w:cs="Times New Roman"/>
          <w:sz w:val="24"/>
          <w:szCs w:val="24"/>
        </w:rPr>
      </w:pPr>
    </w:p>
    <w:p w:rsidR="00185252" w:rsidRPr="00DF15F9" w:rsidRDefault="00185252" w:rsidP="009C4FFD">
      <w:pPr>
        <w:spacing w:after="0" w:line="360" w:lineRule="auto"/>
        <w:jc w:val="both"/>
        <w:rPr>
          <w:rFonts w:ascii="Times New Roman" w:hAnsi="Times New Roman" w:cs="Times New Roman"/>
          <w:sz w:val="24"/>
          <w:szCs w:val="24"/>
        </w:rPr>
      </w:pPr>
      <w:r w:rsidRPr="00DF15F9">
        <w:rPr>
          <w:rFonts w:ascii="Times New Roman" w:hAnsi="Times New Roman" w:cs="Times New Roman"/>
          <w:sz w:val="24"/>
          <w:szCs w:val="24"/>
        </w:rPr>
        <w:t xml:space="preserve">Кандидат др Александар Булатовић (ЈМБГ 2007970192818) рођен је 1970. године у Травнику, где је завршио основну и средњу школу. Дипломирао је на Катедри за праисторијску археологију 1996. године на Филозофском факултету Универзитета у Београду, а на истом факултету одбранио је магистарски рад </w:t>
      </w:r>
      <w:r w:rsidRPr="00DF15F9">
        <w:rPr>
          <w:rFonts w:ascii="Times New Roman" w:hAnsi="Times New Roman" w:cs="Times New Roman"/>
          <w:i/>
          <w:iCs/>
          <w:sz w:val="24"/>
          <w:szCs w:val="24"/>
        </w:rPr>
        <w:t>Топографија праисторијских налазишта на територији југоисточне Србије</w:t>
      </w:r>
      <w:r w:rsidRPr="00DF15F9">
        <w:rPr>
          <w:rFonts w:ascii="Times New Roman" w:hAnsi="Times New Roman" w:cs="Times New Roman"/>
          <w:sz w:val="24"/>
          <w:szCs w:val="24"/>
        </w:rPr>
        <w:t xml:space="preserve"> 2005. године. Докторску дисертацију </w:t>
      </w:r>
      <w:r w:rsidRPr="00DF15F9">
        <w:rPr>
          <w:rFonts w:ascii="Times New Roman" w:hAnsi="Times New Roman" w:cs="Times New Roman"/>
          <w:i/>
          <w:iCs/>
          <w:sz w:val="24"/>
          <w:szCs w:val="24"/>
        </w:rPr>
        <w:t>Настанак и развој култура бронзаног доба у басену Јужне Мораве</w:t>
      </w:r>
      <w:r w:rsidRPr="00DF15F9">
        <w:rPr>
          <w:rFonts w:ascii="Times New Roman" w:hAnsi="Times New Roman" w:cs="Times New Roman"/>
          <w:sz w:val="24"/>
          <w:szCs w:val="24"/>
        </w:rPr>
        <w:t xml:space="preserve"> одбранио је 2008. године на Одељењу за археологију Филозофског факултета у Београду. </w:t>
      </w:r>
    </w:p>
    <w:p w:rsidR="00185252" w:rsidRPr="00DF15F9" w:rsidRDefault="00185252" w:rsidP="009C4FFD">
      <w:pPr>
        <w:spacing w:after="0" w:line="360" w:lineRule="auto"/>
        <w:jc w:val="both"/>
        <w:rPr>
          <w:rFonts w:ascii="Times New Roman" w:hAnsi="Times New Roman" w:cs="Times New Roman"/>
          <w:i/>
          <w:iCs/>
          <w:sz w:val="24"/>
          <w:szCs w:val="24"/>
        </w:rPr>
      </w:pPr>
      <w:r w:rsidRPr="00DF15F9">
        <w:rPr>
          <w:rFonts w:ascii="Times New Roman" w:hAnsi="Times New Roman" w:cs="Times New Roman"/>
          <w:sz w:val="24"/>
          <w:szCs w:val="24"/>
        </w:rPr>
        <w:t xml:space="preserve">Од 1996. до 2006. године радио је у Народном музеју у Врању као кустос задужен за праисторијску збирку. У Археолошки институт примљен је 2006. године као истраживач-сарадник на пројекту Министарства науке </w:t>
      </w:r>
      <w:r w:rsidRPr="00DF15F9">
        <w:rPr>
          <w:rFonts w:ascii="Times New Roman" w:hAnsi="Times New Roman" w:cs="Times New Roman"/>
          <w:i/>
          <w:iCs/>
          <w:sz w:val="24"/>
          <w:szCs w:val="24"/>
        </w:rPr>
        <w:t>Метално доба у Поморављу.</w:t>
      </w:r>
    </w:p>
    <w:p w:rsidR="00185252" w:rsidRPr="00DF15F9" w:rsidRDefault="00185252" w:rsidP="009C4FFD">
      <w:pPr>
        <w:spacing w:after="0" w:line="360" w:lineRule="auto"/>
        <w:jc w:val="both"/>
        <w:rPr>
          <w:rFonts w:ascii="Times New Roman" w:hAnsi="Times New Roman" w:cs="Times New Roman"/>
          <w:sz w:val="24"/>
          <w:szCs w:val="24"/>
        </w:rPr>
      </w:pPr>
      <w:r w:rsidRPr="00DF15F9">
        <w:rPr>
          <w:rFonts w:ascii="Times New Roman" w:hAnsi="Times New Roman" w:cs="Times New Roman"/>
          <w:sz w:val="24"/>
          <w:szCs w:val="24"/>
        </w:rPr>
        <w:t xml:space="preserve">Тренутно је ангажован као руководилац теме </w:t>
      </w:r>
      <w:r w:rsidRPr="00DF15F9">
        <w:rPr>
          <w:rFonts w:ascii="Times New Roman" w:hAnsi="Times New Roman" w:cs="Times New Roman"/>
          <w:i/>
          <w:iCs/>
          <w:sz w:val="24"/>
          <w:szCs w:val="24"/>
        </w:rPr>
        <w:t xml:space="preserve">Материјална и духовна култура заједница металног доба у Србији </w:t>
      </w:r>
      <w:r w:rsidRPr="00DF15F9">
        <w:rPr>
          <w:rFonts w:ascii="Times New Roman" w:hAnsi="Times New Roman" w:cs="Times New Roman"/>
          <w:sz w:val="24"/>
          <w:szCs w:val="24"/>
        </w:rPr>
        <w:t>у оквиру</w:t>
      </w:r>
      <w:r w:rsidRPr="00DF15F9">
        <w:rPr>
          <w:rFonts w:ascii="Times New Roman" w:hAnsi="Times New Roman" w:cs="Times New Roman"/>
          <w:i/>
          <w:iCs/>
          <w:sz w:val="24"/>
          <w:szCs w:val="24"/>
        </w:rPr>
        <w:t xml:space="preserve"> </w:t>
      </w:r>
      <w:r w:rsidRPr="00DF15F9">
        <w:rPr>
          <w:rFonts w:ascii="Times New Roman" w:hAnsi="Times New Roman" w:cs="Times New Roman"/>
          <w:sz w:val="24"/>
          <w:szCs w:val="24"/>
        </w:rPr>
        <w:t xml:space="preserve">научно-истраживачког пројекта </w:t>
      </w:r>
      <w:r w:rsidRPr="00DF15F9">
        <w:rPr>
          <w:rFonts w:ascii="Times New Roman" w:hAnsi="Times New Roman" w:cs="Times New Roman"/>
          <w:i/>
          <w:iCs/>
          <w:sz w:val="24"/>
          <w:szCs w:val="24"/>
        </w:rPr>
        <w:t>Археологија Србије: културни идентитет, интеграциони фактори, технолошки процеси и улога централног Балкана у развоју европске праисторије</w:t>
      </w:r>
      <w:r w:rsidRPr="00DF15F9">
        <w:rPr>
          <w:rFonts w:ascii="Times New Roman" w:hAnsi="Times New Roman" w:cs="Times New Roman"/>
          <w:sz w:val="24"/>
          <w:szCs w:val="24"/>
        </w:rPr>
        <w:t xml:space="preserve">, a </w:t>
      </w:r>
      <w:r w:rsidRPr="00DF15F9">
        <w:rPr>
          <w:rFonts w:ascii="Times New Roman" w:hAnsi="Times New Roman" w:cs="Times New Roman"/>
          <w:sz w:val="24"/>
          <w:szCs w:val="24"/>
          <w:lang w:val="sr-Cyrl-CS"/>
        </w:rPr>
        <w:t xml:space="preserve">са 1/3 ангажован је и на </w:t>
      </w:r>
      <w:r w:rsidRPr="00DF15F9">
        <w:rPr>
          <w:rFonts w:ascii="Times New Roman" w:hAnsi="Times New Roman" w:cs="Times New Roman"/>
          <w:sz w:val="24"/>
          <w:szCs w:val="24"/>
        </w:rPr>
        <w:t>научно-истраживачко</w:t>
      </w:r>
      <w:r>
        <w:rPr>
          <w:rFonts w:ascii="Times New Roman" w:hAnsi="Times New Roman" w:cs="Times New Roman"/>
          <w:sz w:val="24"/>
          <w:szCs w:val="24"/>
        </w:rPr>
        <w:t>м</w:t>
      </w:r>
      <w:r w:rsidRPr="00DF15F9">
        <w:rPr>
          <w:rFonts w:ascii="Times New Roman" w:hAnsi="Times New Roman" w:cs="Times New Roman"/>
          <w:sz w:val="24"/>
          <w:szCs w:val="24"/>
        </w:rPr>
        <w:t xml:space="preserve"> пројект</w:t>
      </w:r>
      <w:r>
        <w:rPr>
          <w:rFonts w:ascii="Times New Roman" w:hAnsi="Times New Roman" w:cs="Times New Roman"/>
          <w:sz w:val="24"/>
          <w:szCs w:val="24"/>
        </w:rPr>
        <w:t>у</w:t>
      </w:r>
      <w:r w:rsidRPr="00DF15F9">
        <w:rPr>
          <w:rFonts w:ascii="Times New Roman" w:hAnsi="Times New Roman" w:cs="Times New Roman"/>
          <w:sz w:val="24"/>
          <w:szCs w:val="24"/>
          <w:lang w:val="sr-Cyrl-CS"/>
        </w:rPr>
        <w:t xml:space="preserve"> Историјског института </w:t>
      </w:r>
      <w:r w:rsidRPr="00DF15F9">
        <w:rPr>
          <w:rFonts w:ascii="Times New Roman" w:hAnsi="Times New Roman" w:cs="Times New Roman"/>
          <w:i/>
          <w:iCs/>
          <w:sz w:val="24"/>
          <w:szCs w:val="24"/>
          <w:lang w:val="sr-Cyrl-CS"/>
        </w:rPr>
        <w:t>Етногенеза Срба</w:t>
      </w:r>
      <w:r w:rsidRPr="00DF15F9">
        <w:rPr>
          <w:rFonts w:ascii="Times New Roman" w:hAnsi="Times New Roman" w:cs="Times New Roman"/>
          <w:sz w:val="24"/>
          <w:szCs w:val="24"/>
        </w:rPr>
        <w:t>.</w:t>
      </w:r>
    </w:p>
    <w:p w:rsidR="00185252" w:rsidRPr="00DF15F9" w:rsidRDefault="00185252" w:rsidP="009C4FFD">
      <w:pPr>
        <w:spacing w:after="0" w:line="360" w:lineRule="auto"/>
        <w:rPr>
          <w:rFonts w:ascii="Times New Roman" w:hAnsi="Times New Roman" w:cs="Times New Roman"/>
          <w:b/>
          <w:bCs/>
          <w:sz w:val="24"/>
          <w:szCs w:val="24"/>
        </w:rPr>
      </w:pPr>
    </w:p>
    <w:p w:rsidR="00185252" w:rsidRPr="00DF15F9" w:rsidRDefault="00185252" w:rsidP="009C4FFD">
      <w:pPr>
        <w:spacing w:after="0" w:line="360" w:lineRule="auto"/>
        <w:rPr>
          <w:rFonts w:ascii="Times New Roman" w:hAnsi="Times New Roman" w:cs="Times New Roman"/>
          <w:b/>
          <w:bCs/>
          <w:sz w:val="24"/>
          <w:szCs w:val="24"/>
        </w:rPr>
      </w:pPr>
    </w:p>
    <w:p w:rsidR="00185252" w:rsidRPr="00DF15F9" w:rsidRDefault="00185252" w:rsidP="009C4FFD">
      <w:pPr>
        <w:spacing w:after="0" w:line="360" w:lineRule="auto"/>
        <w:rPr>
          <w:rFonts w:ascii="Times New Roman" w:hAnsi="Times New Roman" w:cs="Times New Roman"/>
          <w:b/>
          <w:bCs/>
          <w:sz w:val="24"/>
          <w:szCs w:val="24"/>
          <w:lang w:val="sr-Cyrl-CS"/>
        </w:rPr>
      </w:pPr>
      <w:r w:rsidRPr="00DF15F9">
        <w:rPr>
          <w:rFonts w:ascii="Times New Roman" w:hAnsi="Times New Roman" w:cs="Times New Roman"/>
          <w:b/>
          <w:bCs/>
          <w:sz w:val="24"/>
          <w:szCs w:val="24"/>
        </w:rPr>
        <w:t>II</w:t>
      </w:r>
      <w:r w:rsidRPr="00DF15F9">
        <w:rPr>
          <w:rFonts w:ascii="Times New Roman" w:hAnsi="Times New Roman" w:cs="Times New Roman"/>
          <w:b/>
          <w:bCs/>
          <w:sz w:val="24"/>
          <w:szCs w:val="24"/>
          <w:lang w:val="ru-RU"/>
        </w:rPr>
        <w:t xml:space="preserve">  </w:t>
      </w:r>
      <w:r w:rsidRPr="00DF15F9">
        <w:rPr>
          <w:rFonts w:ascii="Times New Roman" w:hAnsi="Times New Roman" w:cs="Times New Roman"/>
          <w:b/>
          <w:bCs/>
          <w:sz w:val="24"/>
          <w:szCs w:val="24"/>
          <w:lang w:val="sr-Cyrl-CS"/>
        </w:rPr>
        <w:t>ДАТУМ ИЗБОРА У НАУЧНО ЗВАЊЕ</w:t>
      </w:r>
    </w:p>
    <w:p w:rsidR="00185252" w:rsidRPr="00DF15F9" w:rsidRDefault="00185252" w:rsidP="009C4FFD">
      <w:pPr>
        <w:spacing w:after="0" w:line="360" w:lineRule="auto"/>
        <w:rPr>
          <w:rFonts w:ascii="Times New Roman" w:hAnsi="Times New Roman" w:cs="Times New Roman"/>
          <w:sz w:val="24"/>
          <w:szCs w:val="24"/>
          <w:lang w:val="sr-Cyrl-CS"/>
        </w:rPr>
      </w:pPr>
      <w:r w:rsidRPr="00DF15F9">
        <w:rPr>
          <w:rFonts w:ascii="Times New Roman" w:hAnsi="Times New Roman" w:cs="Times New Roman"/>
          <w:sz w:val="24"/>
          <w:szCs w:val="24"/>
          <w:lang w:val="ru-RU"/>
        </w:rPr>
        <w:t xml:space="preserve">Звање виши научни сарадник стекао је </w:t>
      </w:r>
      <w:r>
        <w:rPr>
          <w:rFonts w:ascii="Times New Roman" w:hAnsi="Times New Roman" w:cs="Times New Roman"/>
          <w:sz w:val="24"/>
          <w:szCs w:val="24"/>
          <w:lang w:val="ru-RU"/>
        </w:rPr>
        <w:t xml:space="preserve">у септембру </w:t>
      </w:r>
      <w:r w:rsidRPr="00DF15F9">
        <w:rPr>
          <w:rFonts w:ascii="Times New Roman" w:hAnsi="Times New Roman" w:cs="Times New Roman"/>
          <w:sz w:val="24"/>
          <w:szCs w:val="24"/>
          <w:lang w:val="ru-RU"/>
        </w:rPr>
        <w:t>2012. године.</w:t>
      </w:r>
    </w:p>
    <w:p w:rsidR="00185252" w:rsidRPr="00DF15F9" w:rsidRDefault="00185252" w:rsidP="009C4FFD">
      <w:pPr>
        <w:spacing w:after="0" w:line="360" w:lineRule="auto"/>
        <w:rPr>
          <w:rFonts w:ascii="Times New Roman" w:hAnsi="Times New Roman" w:cs="Times New Roman"/>
          <w:sz w:val="24"/>
          <w:szCs w:val="24"/>
        </w:rPr>
      </w:pPr>
    </w:p>
    <w:p w:rsidR="00185252" w:rsidRPr="00DF15F9" w:rsidRDefault="00185252" w:rsidP="009C4FFD">
      <w:pPr>
        <w:spacing w:after="0" w:line="360" w:lineRule="auto"/>
        <w:rPr>
          <w:rFonts w:ascii="Times New Roman" w:hAnsi="Times New Roman" w:cs="Times New Roman"/>
          <w:sz w:val="24"/>
          <w:szCs w:val="24"/>
        </w:rPr>
      </w:pPr>
    </w:p>
    <w:p w:rsidR="00185252" w:rsidRPr="00DF15F9" w:rsidRDefault="00185252" w:rsidP="009C4FFD">
      <w:pPr>
        <w:spacing w:after="0" w:line="360" w:lineRule="auto"/>
        <w:rPr>
          <w:rFonts w:ascii="Times New Roman" w:hAnsi="Times New Roman" w:cs="Times New Roman"/>
          <w:b/>
          <w:bCs/>
          <w:sz w:val="24"/>
          <w:szCs w:val="24"/>
          <w:lang w:val="sr-Cyrl-CS"/>
        </w:rPr>
      </w:pPr>
      <w:r w:rsidRPr="00DF15F9">
        <w:rPr>
          <w:rFonts w:ascii="Times New Roman" w:hAnsi="Times New Roman" w:cs="Times New Roman"/>
          <w:b/>
          <w:bCs/>
          <w:sz w:val="24"/>
          <w:szCs w:val="24"/>
          <w:lang w:val="sr-Latn-CS"/>
        </w:rPr>
        <w:t>III</w:t>
      </w:r>
      <w:r w:rsidRPr="00DF15F9">
        <w:rPr>
          <w:rFonts w:ascii="Times New Roman" w:hAnsi="Times New Roman" w:cs="Times New Roman"/>
          <w:b/>
          <w:bCs/>
          <w:sz w:val="24"/>
          <w:szCs w:val="24"/>
          <w:lang w:val="sr-Cyrl-CS"/>
        </w:rPr>
        <w:t xml:space="preserve">  НАУЧНО-ИСТРАЖИВАЧКИ РЕЗУЛТАТИ</w:t>
      </w:r>
    </w:p>
    <w:p w:rsidR="00185252" w:rsidRPr="00DF15F9" w:rsidRDefault="00185252" w:rsidP="009C4FFD">
      <w:pPr>
        <w:spacing w:after="0" w:line="360" w:lineRule="auto"/>
        <w:jc w:val="both"/>
        <w:rPr>
          <w:rFonts w:ascii="Times New Roman" w:hAnsi="Times New Roman" w:cs="Times New Roman"/>
          <w:sz w:val="24"/>
          <w:szCs w:val="24"/>
        </w:rPr>
      </w:pPr>
      <w:r w:rsidRPr="00DF15F9">
        <w:rPr>
          <w:rFonts w:ascii="Times New Roman" w:hAnsi="Times New Roman" w:cs="Times New Roman"/>
          <w:sz w:val="24"/>
          <w:szCs w:val="24"/>
        </w:rPr>
        <w:t>Главне области истраживања др Александра Булатовића јесу млађи периоди праисторије</w:t>
      </w:r>
      <w:r>
        <w:rPr>
          <w:rFonts w:ascii="Times New Roman" w:hAnsi="Times New Roman" w:cs="Times New Roman"/>
          <w:sz w:val="24"/>
          <w:szCs w:val="24"/>
        </w:rPr>
        <w:t xml:space="preserve"> (метално доба, које подразумева </w:t>
      </w:r>
      <w:r w:rsidRPr="00DF15F9">
        <w:rPr>
          <w:rFonts w:ascii="Times New Roman" w:hAnsi="Times New Roman" w:cs="Times New Roman"/>
          <w:sz w:val="24"/>
          <w:szCs w:val="24"/>
        </w:rPr>
        <w:t>бакарно, бронзано и гвоздено доба), посебно проблеми везани за металургију бронзе и порекло калаја у југоисточној Европи</w:t>
      </w:r>
      <w:r>
        <w:rPr>
          <w:rFonts w:ascii="Times New Roman" w:hAnsi="Times New Roman" w:cs="Times New Roman"/>
          <w:sz w:val="24"/>
          <w:szCs w:val="24"/>
        </w:rPr>
        <w:t xml:space="preserve"> (библиографија, редни бр. 3, 4, 18, 29)</w:t>
      </w:r>
      <w:r w:rsidRPr="00DF15F9">
        <w:rPr>
          <w:rFonts w:ascii="Times New Roman" w:hAnsi="Times New Roman" w:cs="Times New Roman"/>
          <w:sz w:val="24"/>
          <w:szCs w:val="24"/>
        </w:rPr>
        <w:t>, затим проблеми апсолутног датовања металн</w:t>
      </w:r>
      <w:r>
        <w:rPr>
          <w:rFonts w:ascii="Times New Roman" w:hAnsi="Times New Roman" w:cs="Times New Roman"/>
          <w:sz w:val="24"/>
          <w:szCs w:val="24"/>
        </w:rPr>
        <w:t>ог</w:t>
      </w:r>
      <w:r w:rsidRPr="00DF15F9">
        <w:rPr>
          <w:rFonts w:ascii="Times New Roman" w:hAnsi="Times New Roman" w:cs="Times New Roman"/>
          <w:sz w:val="24"/>
          <w:szCs w:val="24"/>
        </w:rPr>
        <w:t xml:space="preserve"> доба на централном Балкану</w:t>
      </w:r>
      <w:r>
        <w:rPr>
          <w:rFonts w:ascii="Times New Roman" w:hAnsi="Times New Roman" w:cs="Times New Roman"/>
          <w:sz w:val="24"/>
          <w:szCs w:val="24"/>
        </w:rPr>
        <w:t xml:space="preserve"> (бр. 2, 10, 21)</w:t>
      </w:r>
      <w:r w:rsidRPr="00DF15F9">
        <w:rPr>
          <w:rFonts w:ascii="Times New Roman" w:hAnsi="Times New Roman" w:cs="Times New Roman"/>
          <w:sz w:val="24"/>
          <w:szCs w:val="24"/>
        </w:rPr>
        <w:t xml:space="preserve">, те питања </w:t>
      </w:r>
      <w:r>
        <w:rPr>
          <w:rFonts w:ascii="Times New Roman" w:hAnsi="Times New Roman" w:cs="Times New Roman"/>
          <w:sz w:val="24"/>
          <w:szCs w:val="24"/>
        </w:rPr>
        <w:t>културних промена</w:t>
      </w:r>
      <w:r w:rsidRPr="00DF15F9">
        <w:rPr>
          <w:rFonts w:ascii="Times New Roman" w:hAnsi="Times New Roman" w:cs="Times New Roman"/>
          <w:sz w:val="24"/>
          <w:szCs w:val="24"/>
        </w:rPr>
        <w:t xml:space="preserve"> током динамичних периода и великих етничких померања популација на ширим просторима Евроазије, са тежиштем на Балкану</w:t>
      </w:r>
      <w:r>
        <w:rPr>
          <w:rFonts w:ascii="Times New Roman" w:hAnsi="Times New Roman" w:cs="Times New Roman"/>
          <w:sz w:val="24"/>
          <w:szCs w:val="24"/>
        </w:rPr>
        <w:t xml:space="preserve"> (бр. 1, 6, 12-15, 18-20, 35 и др.)</w:t>
      </w:r>
      <w:r w:rsidRPr="00DF15F9">
        <w:rPr>
          <w:rFonts w:ascii="Times New Roman" w:hAnsi="Times New Roman" w:cs="Times New Roman"/>
          <w:sz w:val="24"/>
          <w:szCs w:val="24"/>
        </w:rPr>
        <w:t xml:space="preserve">. Др Александар Булатовић у свом раду </w:t>
      </w:r>
      <w:r>
        <w:rPr>
          <w:rFonts w:ascii="Times New Roman" w:hAnsi="Times New Roman" w:cs="Times New Roman"/>
          <w:sz w:val="24"/>
          <w:szCs w:val="24"/>
        </w:rPr>
        <w:t>континуирано</w:t>
      </w:r>
      <w:r w:rsidRPr="00DF15F9">
        <w:rPr>
          <w:rFonts w:ascii="Times New Roman" w:hAnsi="Times New Roman" w:cs="Times New Roman"/>
          <w:sz w:val="24"/>
          <w:szCs w:val="24"/>
        </w:rPr>
        <w:t xml:space="preserve"> користи резултате хемијско-физичких анализа</w:t>
      </w:r>
      <w:r>
        <w:rPr>
          <w:rFonts w:ascii="Times New Roman" w:hAnsi="Times New Roman" w:cs="Times New Roman"/>
          <w:sz w:val="24"/>
          <w:szCs w:val="24"/>
        </w:rPr>
        <w:t xml:space="preserve"> (бр. 3, 4, 29)</w:t>
      </w:r>
      <w:r w:rsidRPr="00DF15F9">
        <w:rPr>
          <w:rFonts w:ascii="Times New Roman" w:hAnsi="Times New Roman" w:cs="Times New Roman"/>
          <w:sz w:val="24"/>
          <w:szCs w:val="24"/>
        </w:rPr>
        <w:t>, антрополошких анализа</w:t>
      </w:r>
      <w:r>
        <w:rPr>
          <w:rFonts w:ascii="Times New Roman" w:hAnsi="Times New Roman" w:cs="Times New Roman"/>
          <w:sz w:val="24"/>
          <w:szCs w:val="24"/>
        </w:rPr>
        <w:t xml:space="preserve"> (бр. 22, 39)</w:t>
      </w:r>
      <w:r w:rsidRPr="00DF15F9">
        <w:rPr>
          <w:rFonts w:ascii="Times New Roman" w:hAnsi="Times New Roman" w:cs="Times New Roman"/>
          <w:sz w:val="24"/>
          <w:szCs w:val="24"/>
        </w:rPr>
        <w:t xml:space="preserve">, </w:t>
      </w:r>
      <w:r>
        <w:rPr>
          <w:rFonts w:ascii="Times New Roman" w:hAnsi="Times New Roman" w:cs="Times New Roman"/>
          <w:sz w:val="24"/>
          <w:szCs w:val="24"/>
        </w:rPr>
        <w:t xml:space="preserve">анализа древне ДНК (бр. 1, 6), </w:t>
      </w:r>
      <w:r w:rsidRPr="00DF15F9">
        <w:rPr>
          <w:rFonts w:ascii="Times New Roman" w:hAnsi="Times New Roman" w:cs="Times New Roman"/>
          <w:sz w:val="24"/>
          <w:szCs w:val="24"/>
        </w:rPr>
        <w:t>као и оне палеоботаничких и археозоолошких анализа</w:t>
      </w:r>
      <w:r>
        <w:rPr>
          <w:rFonts w:ascii="Times New Roman" w:hAnsi="Times New Roman" w:cs="Times New Roman"/>
          <w:sz w:val="24"/>
          <w:szCs w:val="24"/>
        </w:rPr>
        <w:t xml:space="preserve"> (бр. 5, 6, 16, 21, 25, 38)</w:t>
      </w:r>
      <w:r w:rsidRPr="00DF15F9">
        <w:rPr>
          <w:rFonts w:ascii="Times New Roman" w:hAnsi="Times New Roman" w:cs="Times New Roman"/>
          <w:sz w:val="24"/>
          <w:szCs w:val="24"/>
        </w:rPr>
        <w:t xml:space="preserve">, како би се стекла потпунија </w:t>
      </w:r>
      <w:r>
        <w:rPr>
          <w:rFonts w:ascii="Times New Roman" w:hAnsi="Times New Roman" w:cs="Times New Roman"/>
          <w:sz w:val="24"/>
          <w:szCs w:val="24"/>
        </w:rPr>
        <w:t xml:space="preserve">и егзактнија </w:t>
      </w:r>
      <w:r w:rsidRPr="00DF15F9">
        <w:rPr>
          <w:rFonts w:ascii="Times New Roman" w:hAnsi="Times New Roman" w:cs="Times New Roman"/>
          <w:sz w:val="24"/>
          <w:szCs w:val="24"/>
        </w:rPr>
        <w:t xml:space="preserve">слика о културно-историјским дешавањима на тлу централног Балкана у последња </w:t>
      </w:r>
      <w:r>
        <w:rPr>
          <w:rFonts w:ascii="Times New Roman" w:hAnsi="Times New Roman" w:cs="Times New Roman"/>
          <w:sz w:val="24"/>
          <w:szCs w:val="24"/>
        </w:rPr>
        <w:t>четири</w:t>
      </w:r>
      <w:r w:rsidRPr="00DF15F9">
        <w:rPr>
          <w:rFonts w:ascii="Times New Roman" w:hAnsi="Times New Roman" w:cs="Times New Roman"/>
          <w:sz w:val="24"/>
          <w:szCs w:val="24"/>
        </w:rPr>
        <w:t xml:space="preserve"> миленијума старе ере. </w:t>
      </w:r>
    </w:p>
    <w:p w:rsidR="00185252" w:rsidRPr="00DF15F9" w:rsidRDefault="00185252" w:rsidP="009C4FFD">
      <w:pPr>
        <w:spacing w:after="0" w:line="360" w:lineRule="auto"/>
        <w:jc w:val="both"/>
        <w:rPr>
          <w:rFonts w:ascii="Times New Roman" w:hAnsi="Times New Roman" w:cs="Times New Roman"/>
          <w:sz w:val="24"/>
          <w:szCs w:val="24"/>
        </w:rPr>
      </w:pPr>
      <w:r w:rsidRPr="00DF15F9">
        <w:rPr>
          <w:rFonts w:ascii="Times New Roman" w:hAnsi="Times New Roman" w:cs="Times New Roman"/>
          <w:sz w:val="24"/>
          <w:szCs w:val="24"/>
        </w:rPr>
        <w:t>Осим поменутих тема, др Александар Булатовић бави се и проблематиком духовн</w:t>
      </w:r>
      <w:r>
        <w:rPr>
          <w:rFonts w:ascii="Times New Roman" w:hAnsi="Times New Roman" w:cs="Times New Roman"/>
          <w:sz w:val="24"/>
          <w:szCs w:val="24"/>
        </w:rPr>
        <w:t xml:space="preserve">е културе </w:t>
      </w:r>
      <w:r w:rsidRPr="00DF15F9">
        <w:rPr>
          <w:rFonts w:ascii="Times New Roman" w:hAnsi="Times New Roman" w:cs="Times New Roman"/>
          <w:sz w:val="24"/>
          <w:szCs w:val="24"/>
        </w:rPr>
        <w:t>популација металн</w:t>
      </w:r>
      <w:r>
        <w:rPr>
          <w:rFonts w:ascii="Times New Roman" w:hAnsi="Times New Roman" w:cs="Times New Roman"/>
          <w:sz w:val="24"/>
          <w:szCs w:val="24"/>
        </w:rPr>
        <w:t>ог</w:t>
      </w:r>
      <w:r w:rsidRPr="00DF15F9">
        <w:rPr>
          <w:rFonts w:ascii="Times New Roman" w:hAnsi="Times New Roman" w:cs="Times New Roman"/>
          <w:sz w:val="24"/>
          <w:szCs w:val="24"/>
        </w:rPr>
        <w:t xml:space="preserve"> доба на централном Балкану, </w:t>
      </w:r>
      <w:r>
        <w:rPr>
          <w:rFonts w:ascii="Times New Roman" w:hAnsi="Times New Roman" w:cs="Times New Roman"/>
          <w:sz w:val="24"/>
          <w:szCs w:val="24"/>
        </w:rPr>
        <w:t>нарочито аспектима религиозног поимања живота и смрти</w:t>
      </w:r>
      <w:r w:rsidRPr="00DF15F9">
        <w:rPr>
          <w:rFonts w:ascii="Times New Roman" w:hAnsi="Times New Roman" w:cs="Times New Roman"/>
          <w:sz w:val="24"/>
          <w:szCs w:val="24"/>
        </w:rPr>
        <w:t xml:space="preserve"> </w:t>
      </w:r>
      <w:r>
        <w:rPr>
          <w:rFonts w:ascii="Times New Roman" w:hAnsi="Times New Roman" w:cs="Times New Roman"/>
          <w:sz w:val="24"/>
          <w:szCs w:val="24"/>
        </w:rPr>
        <w:t xml:space="preserve">и односа ових популација према необјашњивим "силама" у окружењу, </w:t>
      </w:r>
      <w:r w:rsidRPr="00DF15F9">
        <w:rPr>
          <w:rFonts w:ascii="Times New Roman" w:hAnsi="Times New Roman" w:cs="Times New Roman"/>
          <w:sz w:val="24"/>
          <w:szCs w:val="24"/>
        </w:rPr>
        <w:t>што је јасно видљиво у монографијама и публикованим радовима кандидата</w:t>
      </w:r>
      <w:r>
        <w:rPr>
          <w:rFonts w:ascii="Times New Roman" w:hAnsi="Times New Roman" w:cs="Times New Roman"/>
          <w:sz w:val="24"/>
          <w:szCs w:val="24"/>
        </w:rPr>
        <w:t xml:space="preserve"> (бр. 1, 7-9, 11, 14, 55).</w:t>
      </w:r>
      <w:r w:rsidRPr="00DF15F9">
        <w:rPr>
          <w:rFonts w:ascii="Times New Roman" w:hAnsi="Times New Roman" w:cs="Times New Roman"/>
          <w:sz w:val="24"/>
          <w:szCs w:val="24"/>
        </w:rPr>
        <w:t xml:space="preserve"> </w:t>
      </w:r>
      <w:r>
        <w:rPr>
          <w:rFonts w:ascii="Times New Roman" w:hAnsi="Times New Roman" w:cs="Times New Roman"/>
          <w:sz w:val="24"/>
          <w:szCs w:val="24"/>
        </w:rPr>
        <w:t>Кандидат се, такође, бави проблематиком "кретања популација" у праисторији, односно променом њиховог топографског обрасца насељавања у појединим регијама у одређеним периодима праисторије (бр. 1, 6, 12, 13, 14, 17-20, 40), као и истраживањем традиција праисторијских култура у античком периоду (бр. 7, 9, 11).</w:t>
      </w:r>
      <w:r w:rsidRPr="00DF15F9">
        <w:rPr>
          <w:rFonts w:ascii="Times New Roman" w:hAnsi="Times New Roman" w:cs="Times New Roman"/>
          <w:sz w:val="24"/>
          <w:szCs w:val="24"/>
        </w:rPr>
        <w:t xml:space="preserve">  </w:t>
      </w:r>
    </w:p>
    <w:p w:rsidR="00185252" w:rsidRPr="00DF15F9" w:rsidRDefault="00185252" w:rsidP="009C4FFD">
      <w:pPr>
        <w:spacing w:after="0" w:line="360" w:lineRule="auto"/>
        <w:rPr>
          <w:rFonts w:ascii="Times New Roman" w:hAnsi="Times New Roman" w:cs="Times New Roman"/>
          <w:b/>
          <w:bCs/>
          <w:sz w:val="24"/>
          <w:szCs w:val="24"/>
          <w:lang w:val="sr-Cyrl-CS"/>
        </w:rPr>
      </w:pPr>
    </w:p>
    <w:p w:rsidR="00185252" w:rsidRPr="00DF15F9" w:rsidRDefault="00185252" w:rsidP="009C4FFD">
      <w:pPr>
        <w:spacing w:after="0" w:line="360" w:lineRule="auto"/>
        <w:rPr>
          <w:rFonts w:ascii="Times New Roman" w:hAnsi="Times New Roman" w:cs="Times New Roman"/>
          <w:sz w:val="24"/>
          <w:szCs w:val="24"/>
        </w:rPr>
      </w:pPr>
      <w:r w:rsidRPr="00BE3F5A">
        <w:rPr>
          <w:rFonts w:ascii="Times New Roman" w:hAnsi="Times New Roman" w:cs="Times New Roman"/>
          <w:b/>
          <w:bCs/>
          <w:sz w:val="24"/>
          <w:szCs w:val="24"/>
        </w:rPr>
        <w:t>1. Монографија</w:t>
      </w:r>
      <w:r w:rsidRPr="00DF15F9">
        <w:rPr>
          <w:rFonts w:ascii="Times New Roman" w:hAnsi="Times New Roman" w:cs="Times New Roman"/>
          <w:b/>
          <w:bCs/>
          <w:sz w:val="24"/>
          <w:szCs w:val="24"/>
        </w:rPr>
        <w:t xml:space="preserve"> међународног значаја (М12):</w:t>
      </w:r>
    </w:p>
    <w:p w:rsidR="00185252" w:rsidRPr="00DF15F9" w:rsidRDefault="00185252" w:rsidP="00D15D8C">
      <w:pPr>
        <w:spacing w:after="0" w:line="360" w:lineRule="auto"/>
        <w:ind w:left="780"/>
        <w:rPr>
          <w:rFonts w:ascii="Times New Roman" w:hAnsi="Times New Roman" w:cs="Times New Roman"/>
          <w:sz w:val="24"/>
          <w:szCs w:val="24"/>
        </w:rPr>
      </w:pPr>
      <w:r>
        <w:rPr>
          <w:rFonts w:ascii="Times New Roman" w:hAnsi="Times New Roman" w:cs="Times New Roman"/>
          <w:sz w:val="24"/>
          <w:szCs w:val="24"/>
        </w:rPr>
        <w:t xml:space="preserve">1. </w:t>
      </w:r>
      <w:r w:rsidRPr="00DF15F9">
        <w:rPr>
          <w:rFonts w:ascii="Times New Roman" w:hAnsi="Times New Roman" w:cs="Times New Roman"/>
          <w:sz w:val="24"/>
          <w:szCs w:val="24"/>
        </w:rPr>
        <w:t xml:space="preserve">Булатовић, А., Станковски, Ј., 2012, </w:t>
      </w:r>
      <w:r w:rsidRPr="00DF15F9">
        <w:rPr>
          <w:rFonts w:ascii="Times New Roman" w:hAnsi="Times New Roman" w:cs="Times New Roman"/>
          <w:i/>
          <w:iCs/>
          <w:sz w:val="24"/>
          <w:szCs w:val="24"/>
        </w:rPr>
        <w:t xml:space="preserve">Бронзано доба у басену Јужне Мораве и у долини Пчиње/Бронзено време во басенот на Јужна Морава и долината на Пчиња, </w:t>
      </w:r>
      <w:r w:rsidRPr="00DF15F9">
        <w:rPr>
          <w:rFonts w:ascii="Times New Roman" w:hAnsi="Times New Roman" w:cs="Times New Roman"/>
          <w:sz w:val="24"/>
          <w:szCs w:val="24"/>
        </w:rPr>
        <w:t xml:space="preserve">Археолошки институт Београд и НУ Музеј, Куманово, 455 стр.          </w:t>
      </w:r>
    </w:p>
    <w:p w:rsidR="00185252" w:rsidRPr="00DF15F9" w:rsidRDefault="00185252" w:rsidP="009C4FFD">
      <w:pPr>
        <w:spacing w:after="0" w:line="360" w:lineRule="auto"/>
        <w:jc w:val="both"/>
        <w:rPr>
          <w:rFonts w:ascii="Times New Roman" w:hAnsi="Times New Roman" w:cs="Times New Roman"/>
          <w:sz w:val="24"/>
          <w:szCs w:val="24"/>
          <w:lang w:val="sr-Cyrl-CS"/>
        </w:rPr>
      </w:pPr>
      <w:r w:rsidRPr="00DF15F9">
        <w:rPr>
          <w:rFonts w:ascii="Times New Roman" w:hAnsi="Times New Roman" w:cs="Times New Roman"/>
          <w:sz w:val="24"/>
          <w:szCs w:val="24"/>
          <w:lang w:val="sr-Cyrl-CS"/>
        </w:rPr>
        <w:t>Међународна двојезична монографија са апстрактом на трећем језику, која чини синтезу о бронзаном добу Јужне Мораве, Пчиње и северном току Вардара, са аналитичким поглављима</w:t>
      </w:r>
      <w:r>
        <w:rPr>
          <w:rFonts w:ascii="Times New Roman" w:hAnsi="Times New Roman" w:cs="Times New Roman"/>
          <w:sz w:val="24"/>
          <w:szCs w:val="24"/>
          <w:lang w:val="sr-Cyrl-CS"/>
        </w:rPr>
        <w:t>,</w:t>
      </w:r>
      <w:r w:rsidRPr="00DF15F9">
        <w:rPr>
          <w:rFonts w:ascii="Times New Roman" w:hAnsi="Times New Roman" w:cs="Times New Roman"/>
          <w:sz w:val="24"/>
          <w:szCs w:val="24"/>
          <w:lang w:val="sr-Cyrl-CS"/>
        </w:rPr>
        <w:t xml:space="preserve"> која превазилазе наведене географске оквире и залазе на целу територију централног, источног и јужног Балкана. Дело садржи следећа поглавља: Увод, Каталог налазишта, Културно-хронолошка детерминација налаза и налазишта, Насеља, Материјална култура, Духовна култура, Апсолутна хронологија налазишта, Културно-историјска интерпретација, Закључак, Резиме на енглеском језику, Библиографија, Индекс и Фотографије. Монографија доноси велики број нових, непубликованих резултата, као и до сада најисцрпнију анализу праисторијског материјала </w:t>
      </w:r>
      <w:r>
        <w:rPr>
          <w:rFonts w:ascii="Times New Roman" w:hAnsi="Times New Roman" w:cs="Times New Roman"/>
          <w:sz w:val="24"/>
          <w:szCs w:val="24"/>
          <w:lang w:val="sr-Cyrl-CS"/>
        </w:rPr>
        <w:t xml:space="preserve">и ритуалних конструкција </w:t>
      </w:r>
      <w:r w:rsidRPr="00DF15F9">
        <w:rPr>
          <w:rFonts w:ascii="Times New Roman" w:hAnsi="Times New Roman" w:cs="Times New Roman"/>
          <w:sz w:val="24"/>
          <w:szCs w:val="24"/>
          <w:lang w:val="sr-Cyrl-CS"/>
        </w:rPr>
        <w:t>са древне опсерваторије "Кокино"</w:t>
      </w:r>
      <w:r>
        <w:rPr>
          <w:rFonts w:ascii="Times New Roman" w:hAnsi="Times New Roman" w:cs="Times New Roman"/>
          <w:sz w:val="24"/>
          <w:szCs w:val="24"/>
          <w:lang w:val="sr-Cyrl-CS"/>
        </w:rPr>
        <w:t xml:space="preserve"> (на чијим истраживањима је кандидат учествовао, прво као сарадник, а затим као стручни консултант), и ритуалног простора у Пелинцу (оба на северу Македоније). Аутори у овој монографији дају </w:t>
      </w:r>
      <w:r w:rsidRPr="00DF15F9">
        <w:rPr>
          <w:rFonts w:ascii="Times New Roman" w:hAnsi="Times New Roman" w:cs="Times New Roman"/>
          <w:sz w:val="24"/>
          <w:szCs w:val="24"/>
          <w:lang w:val="sr-Cyrl-CS"/>
        </w:rPr>
        <w:t xml:space="preserve">комплетне </w:t>
      </w:r>
      <w:r>
        <w:rPr>
          <w:rFonts w:ascii="Times New Roman" w:hAnsi="Times New Roman" w:cs="Times New Roman"/>
          <w:sz w:val="24"/>
          <w:szCs w:val="24"/>
          <w:lang w:val="sr-Cyrl-CS"/>
        </w:rPr>
        <w:t xml:space="preserve">анализе генезе, развоја </w:t>
      </w:r>
      <w:r w:rsidRPr="00DF15F9">
        <w:rPr>
          <w:rFonts w:ascii="Times New Roman" w:hAnsi="Times New Roman" w:cs="Times New Roman"/>
          <w:sz w:val="24"/>
          <w:szCs w:val="24"/>
          <w:lang w:val="sr-Cyrl-CS"/>
        </w:rPr>
        <w:t>и</w:t>
      </w:r>
      <w:r>
        <w:rPr>
          <w:rFonts w:ascii="Times New Roman" w:hAnsi="Times New Roman" w:cs="Times New Roman"/>
          <w:sz w:val="24"/>
          <w:szCs w:val="24"/>
          <w:lang w:val="sr-Cyrl-CS"/>
        </w:rPr>
        <w:t xml:space="preserve"> дезинтеграције култура</w:t>
      </w:r>
      <w:r w:rsidRPr="00DF15F9">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н</w:t>
      </w:r>
      <w:r w:rsidRPr="00DF15F9">
        <w:rPr>
          <w:rFonts w:ascii="Times New Roman" w:hAnsi="Times New Roman" w:cs="Times New Roman"/>
          <w:sz w:val="24"/>
          <w:szCs w:val="24"/>
          <w:lang w:val="sr-Cyrl-CS"/>
        </w:rPr>
        <w:t>а поменут</w:t>
      </w:r>
      <w:r>
        <w:rPr>
          <w:rFonts w:ascii="Times New Roman" w:hAnsi="Times New Roman" w:cs="Times New Roman"/>
          <w:sz w:val="24"/>
          <w:szCs w:val="24"/>
          <w:lang w:val="sr-Cyrl-CS"/>
        </w:rPr>
        <w:t>ој</w:t>
      </w:r>
      <w:r w:rsidRPr="00DF15F9">
        <w:rPr>
          <w:rFonts w:ascii="Times New Roman" w:hAnsi="Times New Roman" w:cs="Times New Roman"/>
          <w:sz w:val="24"/>
          <w:szCs w:val="24"/>
          <w:lang w:val="sr-Cyrl-CS"/>
        </w:rPr>
        <w:t xml:space="preserve"> териториј</w:t>
      </w:r>
      <w:r>
        <w:rPr>
          <w:rFonts w:ascii="Times New Roman" w:hAnsi="Times New Roman" w:cs="Times New Roman"/>
          <w:sz w:val="24"/>
          <w:szCs w:val="24"/>
          <w:lang w:val="sr-Cyrl-CS"/>
        </w:rPr>
        <w:t>и и на централном Балкану</w:t>
      </w:r>
      <w:r w:rsidRPr="00DF15F9">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 xml:space="preserve">као и </w:t>
      </w:r>
      <w:r w:rsidRPr="00DF15F9">
        <w:rPr>
          <w:rFonts w:ascii="Times New Roman" w:hAnsi="Times New Roman" w:cs="Times New Roman"/>
          <w:sz w:val="24"/>
          <w:szCs w:val="24"/>
          <w:lang w:val="sr-Cyrl-CS"/>
        </w:rPr>
        <w:t xml:space="preserve">корелацијске и хронолошке односе култура </w:t>
      </w:r>
      <w:r>
        <w:rPr>
          <w:rFonts w:ascii="Times New Roman" w:hAnsi="Times New Roman" w:cs="Times New Roman"/>
          <w:sz w:val="24"/>
          <w:szCs w:val="24"/>
          <w:lang w:val="sr-Cyrl-CS"/>
        </w:rPr>
        <w:t>међусобно и са културама у суседству, што је</w:t>
      </w:r>
      <w:r w:rsidRPr="00DF15F9">
        <w:rPr>
          <w:rFonts w:ascii="Times New Roman" w:hAnsi="Times New Roman" w:cs="Times New Roman"/>
          <w:sz w:val="24"/>
          <w:szCs w:val="24"/>
          <w:lang w:val="sr-Cyrl-CS"/>
        </w:rPr>
        <w:t xml:space="preserve"> до сада </w:t>
      </w:r>
      <w:r>
        <w:rPr>
          <w:rFonts w:ascii="Times New Roman" w:hAnsi="Times New Roman" w:cs="Times New Roman"/>
          <w:sz w:val="24"/>
          <w:szCs w:val="24"/>
          <w:lang w:val="sr-Cyrl-CS"/>
        </w:rPr>
        <w:t>недостајало</w:t>
      </w:r>
      <w:r w:rsidRPr="00DF15F9">
        <w:rPr>
          <w:rFonts w:ascii="Times New Roman" w:hAnsi="Times New Roman" w:cs="Times New Roman"/>
          <w:sz w:val="24"/>
          <w:szCs w:val="24"/>
          <w:lang w:val="sr-Cyrl-CS"/>
        </w:rPr>
        <w:t xml:space="preserve"> у стручн</w:t>
      </w:r>
      <w:r>
        <w:rPr>
          <w:rFonts w:ascii="Times New Roman" w:hAnsi="Times New Roman" w:cs="Times New Roman"/>
          <w:sz w:val="24"/>
          <w:szCs w:val="24"/>
          <w:lang w:val="sr-Cyrl-CS"/>
        </w:rPr>
        <w:t>ој литератури</w:t>
      </w:r>
      <w:r w:rsidRPr="00DF15F9">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 xml:space="preserve">У монографији аутори за средње бронзано доба на централном Балкану први пут уводе термин Бубањ-Хум </w:t>
      </w:r>
      <w:r>
        <w:rPr>
          <w:rFonts w:ascii="Times New Roman" w:hAnsi="Times New Roman" w:cs="Times New Roman"/>
          <w:sz w:val="24"/>
          <w:szCs w:val="24"/>
        </w:rPr>
        <w:t xml:space="preserve">IV-Љуљаци култура, који је према цитатима већ прихваћен у научној литератури (видети списак хетероцитата: </w:t>
      </w:r>
      <w:r w:rsidRPr="007378AE">
        <w:rPr>
          <w:rFonts w:ascii="Times New Roman" w:hAnsi="Times New Roman" w:cs="Times New Roman"/>
          <w:sz w:val="24"/>
          <w:szCs w:val="24"/>
        </w:rPr>
        <w:t>Филиповић, В., Милојевић, П., 2015</w:t>
      </w:r>
      <w:r>
        <w:rPr>
          <w:rFonts w:ascii="Times New Roman" w:hAnsi="Times New Roman" w:cs="Times New Roman"/>
          <w:sz w:val="24"/>
          <w:szCs w:val="24"/>
        </w:rPr>
        <w:t xml:space="preserve">; </w:t>
      </w:r>
      <w:r w:rsidRPr="007378AE">
        <w:rPr>
          <w:rFonts w:ascii="Times New Roman" w:hAnsi="Times New Roman" w:cs="Times New Roman"/>
          <w:sz w:val="24"/>
          <w:szCs w:val="24"/>
        </w:rPr>
        <w:t>Mилановић, Д., Трајковић-Филиповић, Т., 2015</w:t>
      </w:r>
      <w:r>
        <w:rPr>
          <w:rFonts w:ascii="Times New Roman" w:hAnsi="Times New Roman" w:cs="Times New Roman"/>
          <w:sz w:val="24"/>
          <w:szCs w:val="24"/>
        </w:rPr>
        <w:t xml:space="preserve">; </w:t>
      </w:r>
      <w:r w:rsidRPr="007378AE">
        <w:rPr>
          <w:rFonts w:ascii="Times New Roman" w:hAnsi="Times New Roman" w:cs="Times New Roman"/>
          <w:sz w:val="24"/>
          <w:szCs w:val="24"/>
        </w:rPr>
        <w:t>Ljuština, M., Dmitrović, K., 2016; Дмитровић, К., 2015)</w:t>
      </w:r>
      <w:r>
        <w:rPr>
          <w:rFonts w:ascii="Times New Roman" w:hAnsi="Times New Roman" w:cs="Times New Roman"/>
          <w:sz w:val="24"/>
          <w:szCs w:val="24"/>
        </w:rPr>
        <w:t xml:space="preserve">. </w:t>
      </w:r>
      <w:r w:rsidRPr="00DF15F9">
        <w:rPr>
          <w:rFonts w:ascii="Times New Roman" w:hAnsi="Times New Roman" w:cs="Times New Roman"/>
          <w:sz w:val="24"/>
          <w:szCs w:val="24"/>
          <w:lang w:val="sr-Cyrl-CS"/>
        </w:rPr>
        <w:t xml:space="preserve">Монографија има значајну </w:t>
      </w:r>
      <w:r>
        <w:rPr>
          <w:rFonts w:ascii="Times New Roman" w:hAnsi="Times New Roman" w:cs="Times New Roman"/>
          <w:sz w:val="24"/>
          <w:szCs w:val="24"/>
          <w:lang w:val="sr-Cyrl-CS"/>
        </w:rPr>
        <w:t xml:space="preserve">домаћу и </w:t>
      </w:r>
      <w:r w:rsidRPr="00DF15F9">
        <w:rPr>
          <w:rFonts w:ascii="Times New Roman" w:hAnsi="Times New Roman" w:cs="Times New Roman"/>
          <w:sz w:val="24"/>
          <w:szCs w:val="24"/>
          <w:lang w:val="sr-Cyrl-CS"/>
        </w:rPr>
        <w:t>међународну цитираност.</w:t>
      </w:r>
    </w:p>
    <w:p w:rsidR="00185252" w:rsidRPr="00DF15F9" w:rsidRDefault="00185252" w:rsidP="009C4FFD">
      <w:pPr>
        <w:spacing w:after="0" w:line="360" w:lineRule="auto"/>
        <w:rPr>
          <w:rFonts w:ascii="Times New Roman" w:hAnsi="Times New Roman" w:cs="Times New Roman"/>
          <w:sz w:val="24"/>
          <w:szCs w:val="24"/>
          <w:lang w:val="sr-Cyrl-CS"/>
        </w:rPr>
      </w:pPr>
    </w:p>
    <w:p w:rsidR="00185252" w:rsidRPr="00DF15F9" w:rsidRDefault="00185252" w:rsidP="009C4FFD">
      <w:pPr>
        <w:spacing w:after="0" w:line="360" w:lineRule="auto"/>
        <w:rPr>
          <w:rFonts w:ascii="Times New Roman" w:hAnsi="Times New Roman" w:cs="Times New Roman"/>
          <w:b/>
          <w:bCs/>
          <w:sz w:val="24"/>
          <w:szCs w:val="24"/>
          <w:lang w:val="sr-Cyrl-CS"/>
        </w:rPr>
      </w:pPr>
      <w:r w:rsidRPr="00DF15F9">
        <w:rPr>
          <w:rFonts w:ascii="Times New Roman" w:hAnsi="Times New Roman" w:cs="Times New Roman"/>
          <w:b/>
          <w:bCs/>
          <w:sz w:val="24"/>
          <w:szCs w:val="24"/>
        </w:rPr>
        <w:t xml:space="preserve">2. </w:t>
      </w:r>
      <w:r w:rsidRPr="00DF15F9">
        <w:rPr>
          <w:rFonts w:ascii="Times New Roman" w:hAnsi="Times New Roman" w:cs="Times New Roman"/>
          <w:b/>
          <w:bCs/>
          <w:sz w:val="24"/>
          <w:szCs w:val="24"/>
          <w:lang w:val="sr-Cyrl-CS"/>
        </w:rPr>
        <w:t>Радови објављени у научним часописима међународног значаја (М21а, М21, М23, М24):</w:t>
      </w:r>
    </w:p>
    <w:p w:rsidR="00185252" w:rsidRPr="00DF15F9" w:rsidRDefault="00185252" w:rsidP="006434EF">
      <w:pPr>
        <w:spacing w:after="0" w:line="360" w:lineRule="auto"/>
        <w:ind w:left="420"/>
        <w:rPr>
          <w:rFonts w:ascii="Times New Roman" w:hAnsi="Times New Roman" w:cs="Times New Roman"/>
          <w:sz w:val="24"/>
          <w:szCs w:val="24"/>
        </w:rPr>
      </w:pPr>
      <w:r>
        <w:rPr>
          <w:rFonts w:ascii="Times New Roman" w:hAnsi="Times New Roman" w:cs="Times New Roman"/>
          <w:sz w:val="24"/>
          <w:szCs w:val="24"/>
        </w:rPr>
        <w:t xml:space="preserve">2. </w:t>
      </w:r>
      <w:r w:rsidRPr="00DF15F9">
        <w:rPr>
          <w:rFonts w:ascii="Times New Roman" w:hAnsi="Times New Roman" w:cs="Times New Roman"/>
          <w:sz w:val="24"/>
          <w:szCs w:val="24"/>
        </w:rPr>
        <w:t xml:space="preserve">Bulatović, A., Vander Linden, M., 2017, </w:t>
      </w:r>
      <w:r w:rsidRPr="00DF15F9">
        <w:rPr>
          <w:rFonts w:ascii="Times New Roman" w:hAnsi="Times New Roman" w:cs="Times New Roman"/>
          <w:color w:val="222222"/>
          <w:sz w:val="24"/>
          <w:szCs w:val="24"/>
          <w:shd w:val="clear" w:color="auto" w:fill="FFFFFF"/>
        </w:rPr>
        <w:t>Absolute Dating of Copper and Early Bronze Age Levels at the Eponymous Archaeological Site Bubanj (Southeastern Serbia),</w:t>
      </w:r>
      <w:r w:rsidRPr="00DF15F9">
        <w:rPr>
          <w:rFonts w:ascii="Times New Roman" w:hAnsi="Times New Roman" w:cs="Times New Roman"/>
          <w:sz w:val="24"/>
          <w:szCs w:val="24"/>
        </w:rPr>
        <w:t xml:space="preserve"> </w:t>
      </w:r>
      <w:r w:rsidRPr="00DF15F9">
        <w:rPr>
          <w:rFonts w:ascii="Times New Roman" w:hAnsi="Times New Roman" w:cs="Times New Roman"/>
          <w:i/>
          <w:iCs/>
          <w:sz w:val="24"/>
          <w:szCs w:val="24"/>
        </w:rPr>
        <w:t>Radiocarbon</w:t>
      </w:r>
      <w:r w:rsidRPr="00DF15F9">
        <w:rPr>
          <w:rFonts w:ascii="Times New Roman" w:hAnsi="Times New Roman" w:cs="Times New Roman"/>
          <w:sz w:val="24"/>
          <w:szCs w:val="24"/>
        </w:rPr>
        <w:t>,</w:t>
      </w:r>
      <w:r w:rsidRPr="00DF15F9">
        <w:rPr>
          <w:rFonts w:ascii="Times New Roman" w:hAnsi="Times New Roman" w:cs="Times New Roman"/>
          <w:color w:val="FF0000"/>
          <w:sz w:val="24"/>
          <w:szCs w:val="24"/>
        </w:rPr>
        <w:t xml:space="preserve"> </w:t>
      </w:r>
      <w:r w:rsidRPr="00DF15F9">
        <w:rPr>
          <w:rFonts w:ascii="Times New Roman" w:hAnsi="Times New Roman" w:cs="Times New Roman"/>
          <w:sz w:val="24"/>
          <w:szCs w:val="24"/>
        </w:rPr>
        <w:t xml:space="preserve">Vol. 59 (4), 1-19. </w:t>
      </w:r>
      <w:r>
        <w:rPr>
          <w:rFonts w:ascii="Times New Roman" w:hAnsi="Times New Roman" w:cs="Times New Roman"/>
          <w:sz w:val="24"/>
          <w:szCs w:val="24"/>
        </w:rPr>
        <w:t xml:space="preserve"> </w:t>
      </w:r>
      <w:r w:rsidRPr="00DF15F9">
        <w:rPr>
          <w:rFonts w:ascii="Times New Roman" w:hAnsi="Times New Roman" w:cs="Times New Roman"/>
          <w:sz w:val="24"/>
          <w:szCs w:val="24"/>
        </w:rPr>
        <w:t xml:space="preserve">DOI:10.1017/RDC.2017.28 </w:t>
      </w:r>
      <w:r>
        <w:rPr>
          <w:rFonts w:ascii="Times New Roman" w:hAnsi="Times New Roman" w:cs="Times New Roman"/>
          <w:sz w:val="24"/>
          <w:szCs w:val="24"/>
        </w:rPr>
        <w:t xml:space="preserve"> </w:t>
      </w:r>
      <w:r w:rsidRPr="00DF15F9">
        <w:rPr>
          <w:rFonts w:ascii="Times New Roman" w:hAnsi="Times New Roman" w:cs="Times New Roman"/>
          <w:sz w:val="24"/>
          <w:szCs w:val="24"/>
        </w:rPr>
        <w:t xml:space="preserve">(М21а)    </w:t>
      </w:r>
    </w:p>
    <w:p w:rsidR="00185252" w:rsidRPr="00DF15F9" w:rsidRDefault="00185252" w:rsidP="009C4FFD">
      <w:pPr>
        <w:spacing w:after="0" w:line="360" w:lineRule="auto"/>
        <w:jc w:val="both"/>
        <w:rPr>
          <w:rFonts w:ascii="Times New Roman" w:hAnsi="Times New Roman" w:cs="Times New Roman"/>
          <w:sz w:val="24"/>
          <w:szCs w:val="24"/>
        </w:rPr>
      </w:pPr>
      <w:r>
        <w:rPr>
          <w:rFonts w:ascii="Times New Roman" w:hAnsi="Times New Roman" w:cs="Times New Roman"/>
          <w:sz w:val="24"/>
          <w:szCs w:val="24"/>
          <w:lang w:val="sr-Cyrl-CS"/>
        </w:rPr>
        <w:t>У овом престижном научном часопису аутори п</w:t>
      </w:r>
      <w:r w:rsidRPr="00DF15F9">
        <w:rPr>
          <w:rFonts w:ascii="Times New Roman" w:hAnsi="Times New Roman" w:cs="Times New Roman"/>
          <w:sz w:val="24"/>
          <w:szCs w:val="24"/>
          <w:lang w:val="sr-Cyrl-CS"/>
        </w:rPr>
        <w:t>резент</w:t>
      </w:r>
      <w:r>
        <w:rPr>
          <w:rFonts w:ascii="Times New Roman" w:hAnsi="Times New Roman" w:cs="Times New Roman"/>
          <w:sz w:val="24"/>
          <w:szCs w:val="24"/>
          <w:lang w:val="sr-Cyrl-CS"/>
        </w:rPr>
        <w:t>ују и анализирају</w:t>
      </w:r>
      <w:r w:rsidRPr="00DF15F9">
        <w:rPr>
          <w:rFonts w:ascii="Times New Roman" w:hAnsi="Times New Roman" w:cs="Times New Roman"/>
          <w:sz w:val="24"/>
          <w:szCs w:val="24"/>
          <w:lang w:val="sr-Cyrl-CS"/>
        </w:rPr>
        <w:t xml:space="preserve"> резултат</w:t>
      </w:r>
      <w:r>
        <w:rPr>
          <w:rFonts w:ascii="Times New Roman" w:hAnsi="Times New Roman" w:cs="Times New Roman"/>
          <w:sz w:val="24"/>
          <w:szCs w:val="24"/>
          <w:lang w:val="sr-Cyrl-CS"/>
        </w:rPr>
        <w:t>е</w:t>
      </w:r>
      <w:r w:rsidRPr="00DF15F9">
        <w:rPr>
          <w:rFonts w:ascii="Times New Roman" w:hAnsi="Times New Roman" w:cs="Times New Roman"/>
          <w:sz w:val="24"/>
          <w:szCs w:val="24"/>
          <w:lang w:val="sr-Cyrl-CS"/>
        </w:rPr>
        <w:t xml:space="preserve"> </w:t>
      </w:r>
      <w:r>
        <w:rPr>
          <w:rFonts w:ascii="Times New Roman" w:hAnsi="Times New Roman" w:cs="Times New Roman"/>
          <w:sz w:val="24"/>
          <w:szCs w:val="24"/>
        </w:rPr>
        <w:t xml:space="preserve">серије од 10 апсолутних датума са истраживања енеолитских и бронзанодопских целина на локалитету Бубањ (истраживачким пројектом годинама руководи др А. Булатовић), а који су умногоме појаснили хронолошке позиције култура бакарног и раног бронзаног доба на </w:t>
      </w:r>
      <w:r w:rsidRPr="00DF15F9">
        <w:rPr>
          <w:rFonts w:ascii="Times New Roman" w:hAnsi="Times New Roman" w:cs="Times New Roman"/>
          <w:sz w:val="24"/>
          <w:szCs w:val="24"/>
        </w:rPr>
        <w:t>централном Балкану</w:t>
      </w:r>
      <w:r>
        <w:rPr>
          <w:rFonts w:ascii="Times New Roman" w:hAnsi="Times New Roman" w:cs="Times New Roman"/>
          <w:sz w:val="24"/>
          <w:szCs w:val="24"/>
          <w:lang w:val="sr-Cyrl-CS"/>
        </w:rPr>
        <w:t xml:space="preserve">. До овог рада била су урађена свега три апсолутна датума из периода од </w:t>
      </w:r>
      <w:r>
        <w:rPr>
          <w:rFonts w:ascii="Times New Roman" w:hAnsi="Times New Roman" w:cs="Times New Roman"/>
          <w:sz w:val="24"/>
          <w:szCs w:val="24"/>
        </w:rPr>
        <w:t>V до III миленијума на овом простору од када се ова физичко-хемијска метода употребљава, а аутори упоређују и анализирају своје резултате са преко 100 апсолутних датума истих културних манифестација у окружењу.</w:t>
      </w:r>
    </w:p>
    <w:p w:rsidR="00185252" w:rsidRPr="00DF15F9" w:rsidRDefault="00185252" w:rsidP="009C4FFD">
      <w:pPr>
        <w:spacing w:after="0" w:line="360" w:lineRule="auto"/>
        <w:rPr>
          <w:rFonts w:ascii="Times New Roman" w:hAnsi="Times New Roman" w:cs="Times New Roman"/>
          <w:sz w:val="24"/>
          <w:szCs w:val="24"/>
        </w:rPr>
      </w:pPr>
      <w:r w:rsidRPr="00DF15F9">
        <w:rPr>
          <w:rFonts w:ascii="Times New Roman" w:hAnsi="Times New Roman" w:cs="Times New Roman"/>
          <w:sz w:val="24"/>
          <w:szCs w:val="24"/>
        </w:rPr>
        <w:t xml:space="preserve"> </w:t>
      </w:r>
    </w:p>
    <w:p w:rsidR="00185252" w:rsidRPr="00DF15F9" w:rsidRDefault="00185252" w:rsidP="006434EF">
      <w:pPr>
        <w:spacing w:after="0" w:line="360" w:lineRule="auto"/>
        <w:ind w:left="420"/>
        <w:rPr>
          <w:rFonts w:ascii="Times New Roman" w:hAnsi="Times New Roman" w:cs="Times New Roman"/>
          <w:sz w:val="24"/>
          <w:szCs w:val="24"/>
        </w:rPr>
      </w:pPr>
      <w:r>
        <w:rPr>
          <w:rFonts w:ascii="Times New Roman" w:hAnsi="Times New Roman" w:cs="Times New Roman"/>
          <w:sz w:val="24"/>
          <w:szCs w:val="24"/>
        </w:rPr>
        <w:t xml:space="preserve">3. </w:t>
      </w:r>
      <w:r w:rsidRPr="00DF15F9">
        <w:rPr>
          <w:rFonts w:ascii="Times New Roman" w:hAnsi="Times New Roman" w:cs="Times New Roman"/>
          <w:sz w:val="24"/>
          <w:szCs w:val="24"/>
        </w:rPr>
        <w:t xml:space="preserve">A. H. Mason, W.G. Powell, H. A. Bankoff, R. Mathur, A. Bulatović, V. Filipović, J. Ruiz, 2016, Tin isotope characterization of bronze artifacts of the central Balkans, </w:t>
      </w:r>
      <w:r w:rsidRPr="00DF15F9">
        <w:rPr>
          <w:rFonts w:ascii="Times New Roman" w:hAnsi="Times New Roman" w:cs="Times New Roman"/>
          <w:i/>
          <w:iCs/>
          <w:sz w:val="24"/>
          <w:szCs w:val="24"/>
        </w:rPr>
        <w:t>Journal of Archaeological Science</w:t>
      </w:r>
      <w:r w:rsidRPr="00DF15F9">
        <w:rPr>
          <w:rFonts w:ascii="Times New Roman" w:hAnsi="Times New Roman" w:cs="Times New Roman"/>
          <w:sz w:val="24"/>
          <w:szCs w:val="24"/>
        </w:rPr>
        <w:t xml:space="preserve"> 69 (2016), Elsevier, 110-117. (М21)</w:t>
      </w:r>
    </w:p>
    <w:p w:rsidR="00185252" w:rsidRPr="00DF15F9" w:rsidRDefault="00185252" w:rsidP="009C4FFD">
      <w:pPr>
        <w:spacing w:after="0" w:line="36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Аналитички рад о изотопима и пореклу калаја на узорку од неколико десетина бронзаних предмета са простора југоисточне Европе. По први пут издвојене су три групе бронзаних предмета по пореклу калаја којег садрже, анализирана је њихова диспозиција у ширем контексту и предложена је реконструкција комуникационих система у периоду позног бронзаног доба на поменутој територији. Дефинисане су три различите групе порекла калаја, од којих је једна сасвим сигурно са простора Србије, тачније са планине Цер.</w:t>
      </w:r>
    </w:p>
    <w:p w:rsidR="00185252" w:rsidRPr="00DF15F9" w:rsidRDefault="00185252" w:rsidP="009C4FFD">
      <w:pPr>
        <w:spacing w:after="0" w:line="360" w:lineRule="auto"/>
        <w:rPr>
          <w:rFonts w:ascii="Times New Roman" w:hAnsi="Times New Roman" w:cs="Times New Roman"/>
          <w:sz w:val="24"/>
          <w:szCs w:val="24"/>
        </w:rPr>
      </w:pPr>
      <w:r w:rsidRPr="00DF15F9">
        <w:rPr>
          <w:rFonts w:ascii="Times New Roman" w:hAnsi="Times New Roman" w:cs="Times New Roman"/>
          <w:sz w:val="24"/>
          <w:szCs w:val="24"/>
        </w:rPr>
        <w:t xml:space="preserve">  </w:t>
      </w:r>
    </w:p>
    <w:p w:rsidR="00185252" w:rsidRPr="00DF15F9" w:rsidRDefault="00185252" w:rsidP="006434EF">
      <w:pPr>
        <w:spacing w:after="0" w:line="360" w:lineRule="auto"/>
        <w:ind w:left="420"/>
        <w:rPr>
          <w:rFonts w:ascii="Times New Roman" w:hAnsi="Times New Roman" w:cs="Times New Roman"/>
          <w:sz w:val="24"/>
          <w:szCs w:val="24"/>
        </w:rPr>
      </w:pPr>
      <w:r>
        <w:rPr>
          <w:rFonts w:ascii="Times New Roman" w:hAnsi="Times New Roman" w:cs="Times New Roman"/>
          <w:sz w:val="24"/>
          <w:szCs w:val="24"/>
        </w:rPr>
        <w:t xml:space="preserve">4. </w:t>
      </w:r>
      <w:r w:rsidRPr="00DF15F9">
        <w:rPr>
          <w:rFonts w:ascii="Times New Roman" w:hAnsi="Times New Roman" w:cs="Times New Roman"/>
          <w:sz w:val="24"/>
          <w:szCs w:val="24"/>
        </w:rPr>
        <w:t>A. Huska, W. Powell, S. Mitrović, H. A. Bankoff, A. Bulatović, V. Filipović and R. Boger</w:t>
      </w:r>
      <w:r w:rsidRPr="00DF15F9">
        <w:rPr>
          <w:rFonts w:ascii="Times New Roman" w:hAnsi="Times New Roman" w:cs="Times New Roman"/>
          <w:sz w:val="24"/>
          <w:szCs w:val="24"/>
          <w:lang w:val="sr-Latn-CS"/>
        </w:rPr>
        <w:t xml:space="preserve"> 2014, </w:t>
      </w:r>
      <w:r w:rsidRPr="00DF15F9">
        <w:rPr>
          <w:rFonts w:ascii="Times New Roman" w:hAnsi="Times New Roman" w:cs="Times New Roman"/>
          <w:sz w:val="24"/>
          <w:szCs w:val="24"/>
        </w:rPr>
        <w:t>Placer Tin Ores from Mt. Cer, West Serbia, and Their Potential Exploitation during the Bronze Age</w:t>
      </w:r>
      <w:r w:rsidRPr="00DF15F9">
        <w:rPr>
          <w:rFonts w:ascii="Times New Roman" w:hAnsi="Times New Roman" w:cs="Times New Roman"/>
          <w:sz w:val="24"/>
          <w:szCs w:val="24"/>
          <w:lang w:val="sr-Latn-CS"/>
        </w:rPr>
        <w:t xml:space="preserve">, </w:t>
      </w:r>
      <w:r w:rsidRPr="00DF15F9">
        <w:rPr>
          <w:rFonts w:ascii="Times New Roman" w:hAnsi="Times New Roman" w:cs="Times New Roman"/>
          <w:i/>
          <w:iCs/>
          <w:sz w:val="24"/>
          <w:szCs w:val="24"/>
          <w:lang w:val="sr-Latn-CS"/>
        </w:rPr>
        <w:t>Georchaeology</w:t>
      </w:r>
      <w:r w:rsidRPr="00DF15F9">
        <w:rPr>
          <w:rFonts w:ascii="Times New Roman" w:hAnsi="Times New Roman" w:cs="Times New Roman"/>
          <w:sz w:val="24"/>
          <w:szCs w:val="24"/>
          <w:lang w:val="sr-Latn-CS"/>
        </w:rPr>
        <w:t xml:space="preserve">, vol. 29, issue 6, John Wiley &amp; Sons Inc., </w:t>
      </w:r>
      <w:r w:rsidRPr="00DF15F9">
        <w:rPr>
          <w:rFonts w:ascii="Times New Roman" w:hAnsi="Times New Roman" w:cs="Times New Roman"/>
          <w:sz w:val="24"/>
          <w:szCs w:val="24"/>
        </w:rPr>
        <w:t>477–493. (М23)</w:t>
      </w:r>
    </w:p>
    <w:p w:rsidR="00185252" w:rsidRPr="00DF15F9" w:rsidRDefault="00185252" w:rsidP="009C4FFD">
      <w:pPr>
        <w:spacing w:after="0" w:line="360" w:lineRule="auto"/>
        <w:jc w:val="both"/>
        <w:rPr>
          <w:rFonts w:ascii="Times New Roman" w:hAnsi="Times New Roman" w:cs="Times New Roman"/>
          <w:sz w:val="24"/>
          <w:szCs w:val="24"/>
        </w:rPr>
      </w:pPr>
      <w:r>
        <w:rPr>
          <w:rFonts w:ascii="Times New Roman" w:hAnsi="Times New Roman" w:cs="Times New Roman"/>
          <w:sz w:val="24"/>
          <w:szCs w:val="24"/>
          <w:lang w:val="sr-Cyrl-CS"/>
        </w:rPr>
        <w:t>Опсежна студија о калају који потиче са Цера, односно из неколико водотокова који се спуштају са јужних обронака ове планине. Рад је резултат вишегодишњег међународног пројекта којим коруководи кандидат Булатовић, који подразумева више истраживачких интердисциплинарних кампања на пољу археологије и геологије, и у њему је приказан низ анализа новим хемијским методама, које до тада нису коришћене у домаћој археологији.</w:t>
      </w:r>
    </w:p>
    <w:p w:rsidR="00185252" w:rsidRPr="00DF15F9" w:rsidRDefault="00185252" w:rsidP="009C4FFD">
      <w:pPr>
        <w:spacing w:after="0" w:line="360" w:lineRule="auto"/>
        <w:rPr>
          <w:rFonts w:ascii="Times New Roman" w:hAnsi="Times New Roman" w:cs="Times New Roman"/>
          <w:sz w:val="24"/>
          <w:szCs w:val="24"/>
        </w:rPr>
      </w:pPr>
    </w:p>
    <w:p w:rsidR="00185252" w:rsidRPr="00DF15F9" w:rsidRDefault="00185252" w:rsidP="00145D48">
      <w:pPr>
        <w:spacing w:after="0" w:line="360" w:lineRule="auto"/>
        <w:ind w:left="420"/>
        <w:rPr>
          <w:rFonts w:ascii="Times New Roman" w:hAnsi="Times New Roman" w:cs="Times New Roman"/>
          <w:sz w:val="24"/>
          <w:szCs w:val="24"/>
        </w:rPr>
      </w:pPr>
      <w:r>
        <w:rPr>
          <w:rFonts w:ascii="Times New Roman" w:hAnsi="Times New Roman" w:cs="Times New Roman"/>
          <w:sz w:val="24"/>
          <w:szCs w:val="24"/>
        </w:rPr>
        <w:t xml:space="preserve">5. </w:t>
      </w:r>
      <w:r w:rsidRPr="00DF15F9">
        <w:rPr>
          <w:rFonts w:ascii="Times New Roman" w:hAnsi="Times New Roman" w:cs="Times New Roman"/>
          <w:sz w:val="24"/>
          <w:szCs w:val="24"/>
        </w:rPr>
        <w:t xml:space="preserve">Bulatović, J., Bulatović, A., Marković, N., 2014, Paleopathological changes in an early iron age horse skeleton from the Central Balkans (Serbia), </w:t>
      </w:r>
      <w:r w:rsidRPr="00DF15F9">
        <w:rPr>
          <w:rFonts w:ascii="Times New Roman" w:hAnsi="Times New Roman" w:cs="Times New Roman"/>
          <w:i/>
          <w:iCs/>
          <w:sz w:val="24"/>
          <w:szCs w:val="24"/>
        </w:rPr>
        <w:t>International Journal of Paleopathology</w:t>
      </w:r>
      <w:r w:rsidRPr="00DF15F9">
        <w:rPr>
          <w:rFonts w:ascii="Times New Roman" w:hAnsi="Times New Roman" w:cs="Times New Roman"/>
          <w:sz w:val="24"/>
          <w:szCs w:val="24"/>
        </w:rPr>
        <w:t>, Volume 7, December 2014, Elsevier, 76–82. (М23)</w:t>
      </w:r>
    </w:p>
    <w:p w:rsidR="00185252" w:rsidRPr="00DF15F9" w:rsidRDefault="00185252" w:rsidP="007378AE">
      <w:pPr>
        <w:spacing w:after="0" w:line="36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Детаљан аналитички рад о скелету младог коња откривеног у јами из гвозденог доба, објављен са два археозоолога у престижном међународном часопису који се бави овом проблематиком, са закључцима да је коњ иако је био млад, коришћен за јахање и ношење терета, што открива однос ове популације из гвозденог доба према припитомљеним коњима, илуструјући тиме један сегмент свакодневног живота у том периоду.</w:t>
      </w:r>
    </w:p>
    <w:p w:rsidR="00185252" w:rsidRPr="00DF15F9" w:rsidRDefault="00185252" w:rsidP="009C4FFD">
      <w:pPr>
        <w:spacing w:after="0" w:line="360" w:lineRule="auto"/>
        <w:rPr>
          <w:rFonts w:ascii="Times New Roman" w:hAnsi="Times New Roman" w:cs="Times New Roman"/>
          <w:sz w:val="24"/>
          <w:szCs w:val="24"/>
        </w:rPr>
      </w:pPr>
    </w:p>
    <w:p w:rsidR="00185252" w:rsidRPr="00DF15F9" w:rsidRDefault="00185252" w:rsidP="00145D48">
      <w:pPr>
        <w:spacing w:after="0" w:line="360" w:lineRule="auto"/>
        <w:ind w:left="420"/>
        <w:rPr>
          <w:rFonts w:ascii="Times New Roman" w:hAnsi="Times New Roman" w:cs="Times New Roman"/>
          <w:sz w:val="24"/>
          <w:szCs w:val="24"/>
          <w:lang w:val="sr-Cyrl-CS"/>
        </w:rPr>
      </w:pPr>
      <w:r>
        <w:rPr>
          <w:rFonts w:ascii="Times New Roman" w:hAnsi="Times New Roman" w:cs="Times New Roman"/>
          <w:sz w:val="24"/>
          <w:szCs w:val="24"/>
        </w:rPr>
        <w:t xml:space="preserve">6. </w:t>
      </w:r>
      <w:r w:rsidRPr="00DF15F9">
        <w:rPr>
          <w:rFonts w:ascii="Times New Roman" w:hAnsi="Times New Roman" w:cs="Times New Roman"/>
          <w:sz w:val="24"/>
          <w:szCs w:val="24"/>
        </w:rPr>
        <w:t>Bulatovi</w:t>
      </w:r>
      <w:r w:rsidRPr="00DF15F9">
        <w:rPr>
          <w:rFonts w:ascii="Times New Roman" w:hAnsi="Times New Roman" w:cs="Times New Roman"/>
          <w:sz w:val="24"/>
          <w:szCs w:val="24"/>
          <w:lang w:val="sr-Latn-CS"/>
        </w:rPr>
        <w:t xml:space="preserve">ć, A., 2014., Corded Ware in the Central and Southern Balkans: A Consequence of Cultural Interaction or an Indication of Ethnic Change?, </w:t>
      </w:r>
      <w:r w:rsidRPr="00DF15F9">
        <w:rPr>
          <w:rFonts w:ascii="Times New Roman" w:hAnsi="Times New Roman" w:cs="Times New Roman"/>
          <w:i/>
          <w:iCs/>
          <w:sz w:val="24"/>
          <w:szCs w:val="24"/>
          <w:lang w:val="sr-Latn-CS"/>
        </w:rPr>
        <w:t>Journal of Indo-European Studies</w:t>
      </w:r>
      <w:r w:rsidRPr="00DF15F9">
        <w:rPr>
          <w:rFonts w:ascii="Times New Roman" w:hAnsi="Times New Roman" w:cs="Times New Roman"/>
          <w:sz w:val="24"/>
          <w:szCs w:val="24"/>
          <w:lang w:val="sr-Latn-CS"/>
        </w:rPr>
        <w:t xml:space="preserve"> 42, 101-143.</w:t>
      </w:r>
      <w:r w:rsidRPr="00DF15F9">
        <w:rPr>
          <w:rFonts w:ascii="Times New Roman" w:hAnsi="Times New Roman" w:cs="Times New Roman"/>
          <w:sz w:val="24"/>
          <w:szCs w:val="24"/>
        </w:rPr>
        <w:t xml:space="preserve"> (М23)</w:t>
      </w:r>
    </w:p>
    <w:p w:rsidR="00185252" w:rsidRPr="00DF15F9" w:rsidRDefault="00185252" w:rsidP="007378AE">
      <w:pPr>
        <w:spacing w:after="0" w:line="36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Прилично у</w:t>
      </w:r>
      <w:r w:rsidRPr="00DF15F9">
        <w:rPr>
          <w:rFonts w:ascii="Times New Roman" w:hAnsi="Times New Roman" w:cs="Times New Roman"/>
          <w:sz w:val="24"/>
          <w:szCs w:val="24"/>
          <w:lang w:val="sr-Cyrl-CS"/>
        </w:rPr>
        <w:t>бедљив</w:t>
      </w:r>
      <w:r>
        <w:rPr>
          <w:rFonts w:ascii="Times New Roman" w:hAnsi="Times New Roman" w:cs="Times New Roman"/>
          <w:sz w:val="24"/>
          <w:szCs w:val="24"/>
          <w:lang w:val="sr-Cyrl-CS"/>
        </w:rPr>
        <w:t>а и опсежна синтеза и анализа појаве и порекла специфичне тзв. врпчасте керамике на централном и јужном Балкану, током три различите фазе енеолитског периода. Анализа и дискусија о материјалу обухватила је много ширу територију, од централне Европе до Црноморских степа, а део материјала са централног Балкана резултат је и самосталних истраживачких активности аутора током протекле деценије. Рад има неколико међународних цитата, што није лош резултат с обзиром да су прошле непуне три године од публиковања.</w:t>
      </w:r>
    </w:p>
    <w:p w:rsidR="00185252" w:rsidRPr="00DF15F9" w:rsidRDefault="00185252" w:rsidP="009C4FFD">
      <w:pPr>
        <w:spacing w:after="0" w:line="360" w:lineRule="auto"/>
        <w:rPr>
          <w:rFonts w:ascii="Times New Roman" w:hAnsi="Times New Roman" w:cs="Times New Roman"/>
          <w:sz w:val="24"/>
          <w:szCs w:val="24"/>
        </w:rPr>
      </w:pPr>
    </w:p>
    <w:p w:rsidR="00185252" w:rsidRPr="00DF15F9" w:rsidRDefault="00185252" w:rsidP="00145D48">
      <w:pPr>
        <w:spacing w:after="0" w:line="360" w:lineRule="auto"/>
        <w:ind w:left="420"/>
        <w:rPr>
          <w:rFonts w:ascii="Times New Roman" w:hAnsi="Times New Roman" w:cs="Times New Roman"/>
          <w:sz w:val="24"/>
          <w:szCs w:val="24"/>
          <w:lang w:val="sr-Cyrl-CS"/>
        </w:rPr>
      </w:pPr>
      <w:r>
        <w:rPr>
          <w:rFonts w:ascii="Times New Roman" w:hAnsi="Times New Roman" w:cs="Times New Roman"/>
          <w:sz w:val="24"/>
          <w:szCs w:val="24"/>
        </w:rPr>
        <w:t xml:space="preserve">7. </w:t>
      </w:r>
      <w:r w:rsidRPr="00DF15F9">
        <w:rPr>
          <w:rFonts w:ascii="Times New Roman" w:hAnsi="Times New Roman" w:cs="Times New Roman"/>
          <w:sz w:val="24"/>
          <w:szCs w:val="24"/>
          <w:lang w:val="sr-Latn-CS"/>
        </w:rPr>
        <w:t xml:space="preserve">Bulatović, A., 2015, Horizon of the Late Roman Necropolises with Rectangular and Circular </w:t>
      </w:r>
      <w:r w:rsidRPr="00DF15F9">
        <w:rPr>
          <w:rFonts w:ascii="Times New Roman" w:hAnsi="Times New Roman" w:cs="Times New Roman"/>
          <w:i/>
          <w:iCs/>
          <w:sz w:val="24"/>
          <w:szCs w:val="24"/>
          <w:lang w:val="sr-Latn-CS"/>
        </w:rPr>
        <w:t xml:space="preserve">Kernoi </w:t>
      </w:r>
      <w:r w:rsidRPr="00DF15F9">
        <w:rPr>
          <w:rFonts w:ascii="Times New Roman" w:hAnsi="Times New Roman" w:cs="Times New Roman"/>
          <w:sz w:val="24"/>
          <w:szCs w:val="24"/>
          <w:lang w:val="sr-Latn-CS"/>
        </w:rPr>
        <w:t xml:space="preserve">in Southeastern Serbia, Eastern Macedonia and Western Bulgaria, </w:t>
      </w:r>
      <w:r w:rsidRPr="00DF15F9">
        <w:rPr>
          <w:rFonts w:ascii="Times New Roman" w:hAnsi="Times New Roman" w:cs="Times New Roman"/>
          <w:i/>
          <w:iCs/>
          <w:sz w:val="24"/>
          <w:szCs w:val="24"/>
          <w:lang w:val="sr-Latn-CS"/>
        </w:rPr>
        <w:t xml:space="preserve">Archaeologia Bulgarica </w:t>
      </w:r>
      <w:r w:rsidRPr="00DF15F9">
        <w:rPr>
          <w:rFonts w:ascii="Times New Roman" w:hAnsi="Times New Roman" w:cs="Times New Roman"/>
          <w:sz w:val="24"/>
          <w:szCs w:val="24"/>
          <w:lang w:val="sr-Latn-CS"/>
        </w:rPr>
        <w:t>XIX, 1, Sofia, 33-51.</w:t>
      </w:r>
      <w:r w:rsidRPr="00DF15F9">
        <w:rPr>
          <w:rFonts w:ascii="Times New Roman" w:hAnsi="Times New Roman" w:cs="Times New Roman"/>
          <w:sz w:val="24"/>
          <w:szCs w:val="24"/>
        </w:rPr>
        <w:t xml:space="preserve"> (М24)  </w:t>
      </w:r>
    </w:p>
    <w:p w:rsidR="00185252" w:rsidRPr="00DF15F9" w:rsidRDefault="00185252" w:rsidP="009C4FFD">
      <w:pPr>
        <w:spacing w:after="0" w:line="36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Изузетна синтеза проблематике позноантичких загробних посуда са извесном праисторијском традицијом, које се јављају на широј територији југоисточне Србије, североисточне Македоније и југозападне Бугарске. Феномен је први пут обрађен и запажен од стране др А. Булатовића пре десетак година, а у овом раду је потпуно анализиран и дефинисан, са више аспеката. У закључку је изнета претпоставка да је популација која их је користила свакако трачког порекла, и да је можда у питању трачко племе Беси, а овој тези, поред карактеристика материјалне културе и диспозицији налазишта, аутор налази ослонац и у историјским изворима који су наведени у раду.  </w:t>
      </w:r>
    </w:p>
    <w:p w:rsidR="00185252" w:rsidRPr="00DF15F9" w:rsidRDefault="00185252" w:rsidP="009C4FFD">
      <w:pPr>
        <w:spacing w:after="0" w:line="360" w:lineRule="auto"/>
        <w:rPr>
          <w:rFonts w:ascii="Times New Roman" w:hAnsi="Times New Roman" w:cs="Times New Roman"/>
          <w:sz w:val="24"/>
          <w:szCs w:val="24"/>
        </w:rPr>
      </w:pPr>
    </w:p>
    <w:p w:rsidR="00185252" w:rsidRPr="00DF15F9" w:rsidRDefault="00185252" w:rsidP="00145D48">
      <w:pPr>
        <w:spacing w:after="0" w:line="360" w:lineRule="auto"/>
        <w:ind w:left="420"/>
        <w:rPr>
          <w:rFonts w:ascii="Times New Roman" w:hAnsi="Times New Roman" w:cs="Times New Roman"/>
          <w:sz w:val="24"/>
          <w:szCs w:val="24"/>
        </w:rPr>
      </w:pPr>
      <w:r>
        <w:rPr>
          <w:rFonts w:ascii="Times New Roman" w:hAnsi="Times New Roman" w:cs="Times New Roman"/>
          <w:sz w:val="24"/>
          <w:szCs w:val="24"/>
        </w:rPr>
        <w:t xml:space="preserve">8. </w:t>
      </w:r>
      <w:r w:rsidRPr="00DF15F9">
        <w:rPr>
          <w:rFonts w:ascii="Times New Roman" w:hAnsi="Times New Roman" w:cs="Times New Roman"/>
          <w:sz w:val="24"/>
          <w:szCs w:val="24"/>
        </w:rPr>
        <w:t xml:space="preserve">Bulatović, А., 2013, Oven models from Early Bronze Age Settlements in Central and Southern Parts of the Balkan Peninsula, </w:t>
      </w:r>
      <w:r w:rsidRPr="00DF15F9">
        <w:rPr>
          <w:rFonts w:ascii="Times New Roman" w:hAnsi="Times New Roman" w:cs="Times New Roman"/>
          <w:i/>
          <w:iCs/>
          <w:sz w:val="24"/>
          <w:szCs w:val="24"/>
        </w:rPr>
        <w:t>Archaeologia Bulgarica</w:t>
      </w:r>
      <w:r w:rsidRPr="00DF15F9">
        <w:rPr>
          <w:rFonts w:ascii="Times New Roman" w:hAnsi="Times New Roman" w:cs="Times New Roman"/>
          <w:sz w:val="24"/>
          <w:szCs w:val="24"/>
        </w:rPr>
        <w:t xml:space="preserve">  XVII, 1, 1-13. (М24)  </w:t>
      </w:r>
    </w:p>
    <w:p w:rsidR="00185252" w:rsidRPr="00DF15F9" w:rsidRDefault="00185252" w:rsidP="007378AE">
      <w:pPr>
        <w:spacing w:after="0" w:line="36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Синтеза феномена култних керамичких модела пећи/лампи на простору од јужне Србије до Јонског и Егејског мора базирана на новим налазима са самосталних истраживања кандидата у југоисточној Србији. До овог рада, ове посуде нису посматране као засебан феномен, већ као део налаза са једног локалитета. Аутор систематском и обимном анализом проблематизује овај феномен, и закључује да је везан искључиво за одређену територију и, претпоставља, једну културу раног бронзаног доба.</w:t>
      </w:r>
    </w:p>
    <w:p w:rsidR="00185252" w:rsidRPr="00DF15F9" w:rsidRDefault="00185252" w:rsidP="009C4FFD">
      <w:pPr>
        <w:spacing w:after="0" w:line="360" w:lineRule="auto"/>
        <w:rPr>
          <w:rFonts w:ascii="Times New Roman" w:hAnsi="Times New Roman" w:cs="Times New Roman"/>
          <w:sz w:val="24"/>
          <w:szCs w:val="24"/>
        </w:rPr>
      </w:pPr>
    </w:p>
    <w:p w:rsidR="00185252" w:rsidRPr="00DF15F9" w:rsidRDefault="00185252" w:rsidP="00145D48">
      <w:pPr>
        <w:spacing w:after="0" w:line="360" w:lineRule="auto"/>
        <w:ind w:left="420"/>
        <w:rPr>
          <w:rFonts w:ascii="Times New Roman" w:hAnsi="Times New Roman" w:cs="Times New Roman"/>
          <w:sz w:val="24"/>
          <w:szCs w:val="24"/>
        </w:rPr>
      </w:pPr>
      <w:r>
        <w:rPr>
          <w:rFonts w:ascii="Times New Roman" w:hAnsi="Times New Roman" w:cs="Times New Roman"/>
          <w:sz w:val="24"/>
          <w:szCs w:val="24"/>
        </w:rPr>
        <w:t xml:space="preserve">9. </w:t>
      </w:r>
      <w:r w:rsidRPr="00DF15F9">
        <w:rPr>
          <w:rFonts w:ascii="Times New Roman" w:hAnsi="Times New Roman" w:cs="Times New Roman"/>
          <w:sz w:val="24"/>
          <w:szCs w:val="24"/>
        </w:rPr>
        <w:t xml:space="preserve">Mitkoski, А., Bulatović, А., Mikić, I., 2016, Necropolis under a Tumulus at Veprčani, Representative case of using sacred places during several periods in the past, </w:t>
      </w:r>
      <w:r w:rsidRPr="00DF15F9">
        <w:rPr>
          <w:rFonts w:ascii="Times New Roman" w:hAnsi="Times New Roman" w:cs="Times New Roman"/>
          <w:i/>
          <w:iCs/>
          <w:sz w:val="24"/>
          <w:szCs w:val="24"/>
        </w:rPr>
        <w:t xml:space="preserve">Старинар </w:t>
      </w:r>
      <w:r w:rsidRPr="00DF15F9">
        <w:rPr>
          <w:rFonts w:ascii="Times New Roman" w:hAnsi="Times New Roman" w:cs="Times New Roman"/>
          <w:sz w:val="24"/>
          <w:szCs w:val="24"/>
        </w:rPr>
        <w:t>н.с. LXVI,  27-56. (М24)</w:t>
      </w:r>
    </w:p>
    <w:p w:rsidR="00185252" w:rsidRPr="00DF15F9" w:rsidRDefault="00185252" w:rsidP="007378AE">
      <w:pPr>
        <w:spacing w:after="0" w:line="36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Детаљан аналитички рад о некрополи под хумком у јужној Македонији са великим бројем нових елемената и покретног материјала, који није уобичајен у овој регији. Рад представља још један допринос изучавању праисторијских традиција у античком периоду, овај пут кроз начин сахрањивања и коришћење истих сакралних места.</w:t>
      </w:r>
    </w:p>
    <w:p w:rsidR="00185252" w:rsidRPr="00DF15F9" w:rsidRDefault="00185252" w:rsidP="009C4FFD">
      <w:pPr>
        <w:spacing w:after="0" w:line="360" w:lineRule="auto"/>
        <w:rPr>
          <w:rFonts w:ascii="Times New Roman" w:hAnsi="Times New Roman" w:cs="Times New Roman"/>
          <w:sz w:val="24"/>
          <w:szCs w:val="24"/>
          <w:lang w:val="sr-Cyrl-CS"/>
        </w:rPr>
      </w:pPr>
    </w:p>
    <w:p w:rsidR="00185252" w:rsidRPr="00DF15F9" w:rsidRDefault="00185252" w:rsidP="00145D48">
      <w:pPr>
        <w:spacing w:after="0" w:line="360" w:lineRule="auto"/>
        <w:ind w:left="420"/>
        <w:rPr>
          <w:rFonts w:ascii="Times New Roman" w:hAnsi="Times New Roman" w:cs="Times New Roman"/>
          <w:sz w:val="24"/>
          <w:szCs w:val="24"/>
        </w:rPr>
      </w:pPr>
      <w:r>
        <w:rPr>
          <w:rFonts w:ascii="Times New Roman" w:hAnsi="Times New Roman" w:cs="Times New Roman"/>
          <w:sz w:val="24"/>
          <w:szCs w:val="24"/>
        </w:rPr>
        <w:t xml:space="preserve">10. </w:t>
      </w:r>
      <w:r w:rsidRPr="00DF15F9">
        <w:rPr>
          <w:rFonts w:ascii="Times New Roman" w:hAnsi="Times New Roman" w:cs="Times New Roman"/>
          <w:sz w:val="24"/>
          <w:szCs w:val="24"/>
        </w:rPr>
        <w:t xml:space="preserve">Gligorić, R., Filipović, V., Bulatović, A., 2016, An AMS dated Late Bronze Age grave from the Mound necropolis at Paulje, </w:t>
      </w:r>
      <w:r w:rsidRPr="00DF15F9">
        <w:rPr>
          <w:rFonts w:ascii="Times New Roman" w:hAnsi="Times New Roman" w:cs="Times New Roman"/>
          <w:i/>
          <w:iCs/>
          <w:sz w:val="24"/>
          <w:szCs w:val="24"/>
        </w:rPr>
        <w:t>Старинар</w:t>
      </w:r>
      <w:r w:rsidRPr="00DF15F9">
        <w:rPr>
          <w:rFonts w:ascii="Times New Roman" w:hAnsi="Times New Roman" w:cs="Times New Roman"/>
          <w:sz w:val="24"/>
          <w:szCs w:val="24"/>
        </w:rPr>
        <w:t xml:space="preserve"> н.с. LXVI, 103-109. (М24)</w:t>
      </w:r>
      <w:r w:rsidRPr="00DF15F9">
        <w:rPr>
          <w:rFonts w:ascii="Times New Roman" w:hAnsi="Times New Roman" w:cs="Times New Roman"/>
          <w:sz w:val="24"/>
          <w:szCs w:val="24"/>
          <w:lang w:val="sr-Latn-CS"/>
        </w:rPr>
        <w:t xml:space="preserve"> </w:t>
      </w:r>
    </w:p>
    <w:p w:rsidR="00185252" w:rsidRPr="00DF15F9" w:rsidRDefault="00185252" w:rsidP="007378AE">
      <w:pPr>
        <w:spacing w:after="0" w:line="360" w:lineRule="auto"/>
        <w:jc w:val="both"/>
        <w:rPr>
          <w:rFonts w:ascii="Times New Roman" w:hAnsi="Times New Roman" w:cs="Times New Roman"/>
          <w:color w:val="FF0000"/>
          <w:sz w:val="24"/>
          <w:szCs w:val="24"/>
          <w:lang w:val="sr-Cyrl-CS"/>
        </w:rPr>
      </w:pPr>
      <w:r>
        <w:rPr>
          <w:rFonts w:ascii="Times New Roman" w:hAnsi="Times New Roman" w:cs="Times New Roman"/>
          <w:sz w:val="24"/>
          <w:szCs w:val="24"/>
          <w:lang w:val="sr-Cyrl-CS"/>
        </w:rPr>
        <w:t>Кратак али значајан прилог о првом апсолутном датуму гроба спаљеног покојника из позног бронзаног доба са територије западне Србије. Иако је у питању само један датум, овај рад је значајан допринос хронолошкој детерминацији позног бронзаног доба на тлу Србије.</w:t>
      </w:r>
    </w:p>
    <w:p w:rsidR="00185252" w:rsidRPr="00DF15F9" w:rsidRDefault="00185252" w:rsidP="009C4FFD">
      <w:pPr>
        <w:spacing w:after="0" w:line="360" w:lineRule="auto"/>
        <w:rPr>
          <w:rFonts w:ascii="Times New Roman" w:hAnsi="Times New Roman" w:cs="Times New Roman"/>
          <w:sz w:val="24"/>
          <w:szCs w:val="24"/>
        </w:rPr>
      </w:pPr>
    </w:p>
    <w:p w:rsidR="00185252" w:rsidRPr="00DF15F9" w:rsidRDefault="00185252" w:rsidP="00145D48">
      <w:pPr>
        <w:spacing w:after="0" w:line="360" w:lineRule="auto"/>
        <w:ind w:left="420"/>
        <w:rPr>
          <w:rFonts w:ascii="Times New Roman" w:hAnsi="Times New Roman" w:cs="Times New Roman"/>
          <w:sz w:val="24"/>
          <w:szCs w:val="24"/>
        </w:rPr>
      </w:pPr>
      <w:r>
        <w:rPr>
          <w:rFonts w:ascii="Times New Roman" w:hAnsi="Times New Roman" w:cs="Times New Roman"/>
          <w:sz w:val="24"/>
          <w:szCs w:val="24"/>
        </w:rPr>
        <w:t xml:space="preserve">11. </w:t>
      </w:r>
      <w:r w:rsidRPr="00DF15F9">
        <w:rPr>
          <w:rFonts w:ascii="Times New Roman" w:hAnsi="Times New Roman" w:cs="Times New Roman"/>
          <w:sz w:val="24"/>
          <w:szCs w:val="24"/>
        </w:rPr>
        <w:t xml:space="preserve">Булатовић, А., 2015, Феномен праисторијских ритуалних јама, неколико примера са централног Балкана, </w:t>
      </w:r>
      <w:r w:rsidRPr="00DF15F9">
        <w:rPr>
          <w:rFonts w:ascii="Times New Roman" w:hAnsi="Times New Roman" w:cs="Times New Roman"/>
          <w:i/>
          <w:iCs/>
          <w:sz w:val="24"/>
          <w:szCs w:val="24"/>
        </w:rPr>
        <w:t>Старинар</w:t>
      </w:r>
      <w:r w:rsidRPr="00DF15F9">
        <w:rPr>
          <w:rFonts w:ascii="Times New Roman" w:hAnsi="Times New Roman" w:cs="Times New Roman"/>
          <w:sz w:val="24"/>
          <w:szCs w:val="24"/>
        </w:rPr>
        <w:t xml:space="preserve"> н.с. </w:t>
      </w:r>
      <w:r w:rsidRPr="00DF15F9">
        <w:rPr>
          <w:rFonts w:ascii="Times New Roman" w:hAnsi="Times New Roman" w:cs="Times New Roman"/>
          <w:sz w:val="24"/>
          <w:szCs w:val="24"/>
          <w:lang w:val="sr-Latn-CS"/>
        </w:rPr>
        <w:t>LXV</w:t>
      </w:r>
      <w:r w:rsidRPr="00DF15F9">
        <w:rPr>
          <w:rFonts w:ascii="Times New Roman" w:hAnsi="Times New Roman" w:cs="Times New Roman"/>
          <w:sz w:val="24"/>
          <w:szCs w:val="24"/>
        </w:rPr>
        <w:t>, Београд, 7-35. (М24)</w:t>
      </w:r>
    </w:p>
    <w:p w:rsidR="00185252" w:rsidRPr="00145D48" w:rsidRDefault="00185252" w:rsidP="007378AE">
      <w:pPr>
        <w:spacing w:after="0" w:line="360" w:lineRule="auto"/>
        <w:jc w:val="both"/>
        <w:rPr>
          <w:rFonts w:ascii="Times New Roman" w:hAnsi="Times New Roman" w:cs="Times New Roman"/>
          <w:color w:val="FF0000"/>
          <w:sz w:val="24"/>
          <w:szCs w:val="24"/>
        </w:rPr>
      </w:pPr>
      <w:r>
        <w:rPr>
          <w:rFonts w:ascii="Times New Roman" w:hAnsi="Times New Roman" w:cs="Times New Roman"/>
          <w:sz w:val="24"/>
          <w:szCs w:val="24"/>
          <w:lang w:val="sr-Cyrl-CS"/>
        </w:rPr>
        <w:t xml:space="preserve">Обиман и исцпан аналитички рад о феномену </w:t>
      </w:r>
      <w:r w:rsidRPr="00DF15F9">
        <w:rPr>
          <w:rFonts w:ascii="Times New Roman" w:hAnsi="Times New Roman" w:cs="Times New Roman"/>
          <w:sz w:val="24"/>
          <w:szCs w:val="24"/>
        </w:rPr>
        <w:t>праисторијских ритуалних јама</w:t>
      </w:r>
      <w:r>
        <w:rPr>
          <w:rFonts w:ascii="Times New Roman" w:hAnsi="Times New Roman" w:cs="Times New Roman"/>
          <w:sz w:val="24"/>
          <w:szCs w:val="24"/>
        </w:rPr>
        <w:t xml:space="preserve">, методолошким питањима препознавања оваквих објеката, географског и хронолошког распона, али и изузетног уводног дела о култу, ритуалу и жртвовању у најширем смислу. Др А. Булатовић бави се питањем односа и размеђа светог и профаног и покушава да дефинише одређене правилности или обрасце. </w:t>
      </w:r>
    </w:p>
    <w:p w:rsidR="00185252" w:rsidRPr="00DF15F9" w:rsidRDefault="00185252" w:rsidP="009C4FFD">
      <w:pPr>
        <w:spacing w:after="0" w:line="360" w:lineRule="auto"/>
        <w:rPr>
          <w:rFonts w:ascii="Times New Roman" w:hAnsi="Times New Roman" w:cs="Times New Roman"/>
          <w:sz w:val="24"/>
          <w:szCs w:val="24"/>
        </w:rPr>
      </w:pPr>
    </w:p>
    <w:p w:rsidR="00185252" w:rsidRPr="00DF15F9" w:rsidRDefault="00185252" w:rsidP="00145D48">
      <w:pPr>
        <w:spacing w:after="0" w:line="360" w:lineRule="auto"/>
        <w:ind w:left="420"/>
        <w:rPr>
          <w:rFonts w:ascii="Times New Roman" w:hAnsi="Times New Roman" w:cs="Times New Roman"/>
          <w:sz w:val="24"/>
          <w:szCs w:val="24"/>
        </w:rPr>
      </w:pPr>
      <w:r>
        <w:rPr>
          <w:rFonts w:ascii="Times New Roman" w:hAnsi="Times New Roman" w:cs="Times New Roman"/>
          <w:sz w:val="24"/>
          <w:szCs w:val="24"/>
        </w:rPr>
        <w:t xml:space="preserve">12. </w:t>
      </w:r>
      <w:r w:rsidRPr="00DF15F9">
        <w:rPr>
          <w:rFonts w:ascii="Times New Roman" w:hAnsi="Times New Roman" w:cs="Times New Roman"/>
          <w:sz w:val="24"/>
          <w:szCs w:val="24"/>
          <w:lang w:val="sr-Latn-CS"/>
        </w:rPr>
        <w:t xml:space="preserve">Bulatović, A., 2014, New Finds as a contribution to the study of the Early Bronze Age in the southern part of the Central Balkans, </w:t>
      </w:r>
      <w:r w:rsidRPr="00DF15F9">
        <w:rPr>
          <w:rFonts w:ascii="Times New Roman" w:hAnsi="Times New Roman" w:cs="Times New Roman"/>
          <w:i/>
          <w:iCs/>
          <w:sz w:val="24"/>
          <w:szCs w:val="24"/>
          <w:lang w:val="sr-Latn-CS"/>
        </w:rPr>
        <w:t>Старинар</w:t>
      </w:r>
      <w:r w:rsidRPr="00DF15F9">
        <w:rPr>
          <w:rFonts w:ascii="Times New Roman" w:hAnsi="Times New Roman" w:cs="Times New Roman"/>
          <w:sz w:val="24"/>
          <w:szCs w:val="24"/>
          <w:lang w:val="sr-Latn-CS"/>
        </w:rPr>
        <w:t xml:space="preserve"> н.с. LXIV, </w:t>
      </w:r>
      <w:r w:rsidRPr="00DF15F9">
        <w:rPr>
          <w:rFonts w:ascii="Times New Roman" w:hAnsi="Times New Roman" w:cs="Times New Roman"/>
          <w:sz w:val="24"/>
          <w:szCs w:val="24"/>
        </w:rPr>
        <w:t>Београд,</w:t>
      </w:r>
      <w:r w:rsidRPr="00DF15F9">
        <w:rPr>
          <w:rFonts w:ascii="Times New Roman" w:hAnsi="Times New Roman" w:cs="Times New Roman"/>
          <w:sz w:val="24"/>
          <w:szCs w:val="24"/>
          <w:lang w:val="sr-Latn-CS"/>
        </w:rPr>
        <w:t xml:space="preserve"> 57-75. </w:t>
      </w:r>
      <w:r w:rsidRPr="00DF15F9">
        <w:rPr>
          <w:rFonts w:ascii="Times New Roman" w:hAnsi="Times New Roman" w:cs="Times New Roman"/>
          <w:sz w:val="24"/>
          <w:szCs w:val="24"/>
        </w:rPr>
        <w:t>(М24)</w:t>
      </w:r>
    </w:p>
    <w:p w:rsidR="00185252" w:rsidRPr="00DF15F9" w:rsidRDefault="00185252" w:rsidP="009C4FFD">
      <w:pPr>
        <w:spacing w:after="0" w:line="360" w:lineRule="auto"/>
        <w:jc w:val="both"/>
        <w:rPr>
          <w:rFonts w:ascii="Times New Roman" w:hAnsi="Times New Roman" w:cs="Times New Roman"/>
          <w:color w:val="FF0000"/>
          <w:sz w:val="24"/>
          <w:szCs w:val="24"/>
          <w:lang w:val="sr-Cyrl-CS"/>
        </w:rPr>
      </w:pPr>
      <w:r>
        <w:rPr>
          <w:rFonts w:ascii="Times New Roman" w:hAnsi="Times New Roman" w:cs="Times New Roman"/>
          <w:sz w:val="24"/>
          <w:szCs w:val="24"/>
          <w:lang w:val="sr-Cyrl-CS"/>
        </w:rPr>
        <w:t xml:space="preserve">Опсежна студија добрим делом базирана на основу резултата самосталних истраживачких пројеката на територији јужне Србије и северне Македоније. Др А. Булатовић претпоставља постојање </w:t>
      </w:r>
      <w:r w:rsidRPr="00DF15F9">
        <w:rPr>
          <w:rFonts w:ascii="Times New Roman" w:hAnsi="Times New Roman" w:cs="Times New Roman"/>
          <w:sz w:val="24"/>
          <w:szCs w:val="24"/>
          <w:lang w:val="sr-Cyrl-CS"/>
        </w:rPr>
        <w:t>јединствен</w:t>
      </w:r>
      <w:r>
        <w:rPr>
          <w:rFonts w:ascii="Times New Roman" w:hAnsi="Times New Roman" w:cs="Times New Roman"/>
          <w:sz w:val="24"/>
          <w:szCs w:val="24"/>
          <w:lang w:val="sr-Cyrl-CS"/>
        </w:rPr>
        <w:t>е</w:t>
      </w:r>
      <w:r w:rsidRPr="00DF15F9">
        <w:rPr>
          <w:rFonts w:ascii="Times New Roman" w:hAnsi="Times New Roman" w:cs="Times New Roman"/>
          <w:sz w:val="24"/>
          <w:szCs w:val="24"/>
          <w:lang w:val="sr-Cyrl-CS"/>
        </w:rPr>
        <w:t xml:space="preserve"> културн</w:t>
      </w:r>
      <w:r>
        <w:rPr>
          <w:rFonts w:ascii="Times New Roman" w:hAnsi="Times New Roman" w:cs="Times New Roman"/>
          <w:sz w:val="24"/>
          <w:szCs w:val="24"/>
          <w:lang w:val="sr-Cyrl-CS"/>
        </w:rPr>
        <w:t>е</w:t>
      </w:r>
      <w:r w:rsidRPr="00DF15F9">
        <w:rPr>
          <w:rFonts w:ascii="Times New Roman" w:hAnsi="Times New Roman" w:cs="Times New Roman"/>
          <w:sz w:val="24"/>
          <w:szCs w:val="24"/>
          <w:lang w:val="sr-Cyrl-CS"/>
        </w:rPr>
        <w:t xml:space="preserve"> зон</w:t>
      </w:r>
      <w:r>
        <w:rPr>
          <w:rFonts w:ascii="Times New Roman" w:hAnsi="Times New Roman" w:cs="Times New Roman"/>
          <w:sz w:val="24"/>
          <w:szCs w:val="24"/>
          <w:lang w:val="sr-Cyrl-CS"/>
        </w:rPr>
        <w:t>е</w:t>
      </w:r>
      <w:r w:rsidRPr="00DF15F9">
        <w:rPr>
          <w:rFonts w:ascii="Times New Roman" w:hAnsi="Times New Roman" w:cs="Times New Roman"/>
          <w:sz w:val="24"/>
          <w:szCs w:val="24"/>
          <w:lang w:val="sr-Cyrl-CS"/>
        </w:rPr>
        <w:t xml:space="preserve"> на територији северне</w:t>
      </w:r>
      <w:r>
        <w:rPr>
          <w:rFonts w:ascii="Times New Roman" w:hAnsi="Times New Roman" w:cs="Times New Roman"/>
          <w:sz w:val="24"/>
          <w:szCs w:val="24"/>
          <w:lang w:val="sr-Cyrl-CS"/>
        </w:rPr>
        <w:t xml:space="preserve"> </w:t>
      </w:r>
      <w:r w:rsidRPr="00DF15F9">
        <w:rPr>
          <w:rFonts w:ascii="Times New Roman" w:hAnsi="Times New Roman" w:cs="Times New Roman"/>
          <w:sz w:val="24"/>
          <w:szCs w:val="24"/>
          <w:lang w:val="sr-Cyrl-CS"/>
        </w:rPr>
        <w:t>Егеје, Тракије, северне Гр</w:t>
      </w:r>
      <w:r>
        <w:rPr>
          <w:rFonts w:ascii="Times New Roman" w:hAnsi="Times New Roman" w:cs="Times New Roman"/>
          <w:sz w:val="24"/>
          <w:szCs w:val="24"/>
          <w:lang w:val="sr-Cyrl-CS"/>
        </w:rPr>
        <w:t>ч</w:t>
      </w:r>
      <w:r w:rsidRPr="00DF15F9">
        <w:rPr>
          <w:rFonts w:ascii="Times New Roman" w:hAnsi="Times New Roman" w:cs="Times New Roman"/>
          <w:sz w:val="24"/>
          <w:szCs w:val="24"/>
          <w:lang w:val="sr-Cyrl-CS"/>
        </w:rPr>
        <w:t xml:space="preserve">ке и централног Балкана. </w:t>
      </w:r>
      <w:r>
        <w:rPr>
          <w:rFonts w:ascii="Times New Roman" w:hAnsi="Times New Roman" w:cs="Times New Roman"/>
          <w:sz w:val="24"/>
          <w:szCs w:val="24"/>
          <w:lang w:val="sr-Cyrl-CS"/>
        </w:rPr>
        <w:t>На основу појединих разлика, у</w:t>
      </w:r>
      <w:r w:rsidRPr="00DF15F9">
        <w:rPr>
          <w:rFonts w:ascii="Times New Roman" w:hAnsi="Times New Roman" w:cs="Times New Roman"/>
          <w:sz w:val="24"/>
          <w:szCs w:val="24"/>
          <w:lang w:val="sr-Cyrl-CS"/>
        </w:rPr>
        <w:t xml:space="preserve">нутар те зоне </w:t>
      </w:r>
      <w:r>
        <w:rPr>
          <w:rFonts w:ascii="Times New Roman" w:hAnsi="Times New Roman" w:cs="Times New Roman"/>
          <w:sz w:val="24"/>
          <w:szCs w:val="24"/>
          <w:lang w:val="sr-Cyrl-CS"/>
        </w:rPr>
        <w:t xml:space="preserve">аутор </w:t>
      </w:r>
      <w:r w:rsidRPr="00DF15F9">
        <w:rPr>
          <w:rFonts w:ascii="Times New Roman" w:hAnsi="Times New Roman" w:cs="Times New Roman"/>
          <w:sz w:val="24"/>
          <w:szCs w:val="24"/>
          <w:lang w:val="sr-Cyrl-CS"/>
        </w:rPr>
        <w:t>дефини</w:t>
      </w:r>
      <w:r>
        <w:rPr>
          <w:rFonts w:ascii="Times New Roman" w:hAnsi="Times New Roman" w:cs="Times New Roman"/>
          <w:sz w:val="24"/>
          <w:szCs w:val="24"/>
          <w:lang w:val="sr-Cyrl-CS"/>
        </w:rPr>
        <w:t>ше</w:t>
      </w:r>
      <w:r w:rsidRPr="00DF15F9">
        <w:rPr>
          <w:rFonts w:ascii="Times New Roman" w:hAnsi="Times New Roman" w:cs="Times New Roman"/>
          <w:sz w:val="24"/>
          <w:szCs w:val="24"/>
          <w:lang w:val="sr-Cyrl-CS"/>
        </w:rPr>
        <w:t xml:space="preserve"> две прибли</w:t>
      </w:r>
      <w:r>
        <w:rPr>
          <w:rFonts w:ascii="Times New Roman" w:hAnsi="Times New Roman" w:cs="Times New Roman"/>
          <w:sz w:val="24"/>
          <w:szCs w:val="24"/>
          <w:lang w:val="sr-Cyrl-CS"/>
        </w:rPr>
        <w:t>ж</w:t>
      </w:r>
      <w:r w:rsidRPr="00DF15F9">
        <w:rPr>
          <w:rFonts w:ascii="Times New Roman" w:hAnsi="Times New Roman" w:cs="Times New Roman"/>
          <w:sz w:val="24"/>
          <w:szCs w:val="24"/>
          <w:lang w:val="sr-Cyrl-CS"/>
        </w:rPr>
        <w:t>но истовремене културне манифестације</w:t>
      </w:r>
      <w:r>
        <w:rPr>
          <w:rFonts w:ascii="Times New Roman" w:hAnsi="Times New Roman" w:cs="Times New Roman"/>
          <w:sz w:val="24"/>
          <w:szCs w:val="24"/>
          <w:lang w:val="sr-Cyrl-CS"/>
        </w:rPr>
        <w:t>,</w:t>
      </w:r>
      <w:r w:rsidRPr="00DF15F9">
        <w:rPr>
          <w:rFonts w:ascii="Times New Roman" w:hAnsi="Times New Roman" w:cs="Times New Roman"/>
          <w:sz w:val="24"/>
          <w:szCs w:val="24"/>
          <w:lang w:val="sr-Cyrl-CS"/>
        </w:rPr>
        <w:t xml:space="preserve"> Буба</w:t>
      </w:r>
      <w:r>
        <w:rPr>
          <w:rFonts w:ascii="Times New Roman" w:hAnsi="Times New Roman" w:cs="Times New Roman"/>
          <w:sz w:val="24"/>
          <w:szCs w:val="24"/>
          <w:lang w:val="sr-Cyrl-CS"/>
        </w:rPr>
        <w:t>њ</w:t>
      </w:r>
      <w:r w:rsidRPr="00DF15F9">
        <w:rPr>
          <w:rFonts w:ascii="Times New Roman" w:hAnsi="Times New Roman" w:cs="Times New Roman"/>
          <w:sz w:val="24"/>
          <w:szCs w:val="24"/>
          <w:lang w:val="sr-Cyrl-CS"/>
        </w:rPr>
        <w:t xml:space="preserve"> – Хум </w:t>
      </w:r>
      <w:r>
        <w:rPr>
          <w:rFonts w:ascii="Times New Roman" w:hAnsi="Times New Roman" w:cs="Times New Roman"/>
          <w:sz w:val="24"/>
          <w:szCs w:val="24"/>
        </w:rPr>
        <w:t>III</w:t>
      </w:r>
      <w:r w:rsidRPr="00DF15F9">
        <w:rPr>
          <w:rFonts w:ascii="Times New Roman" w:hAnsi="Times New Roman" w:cs="Times New Roman"/>
          <w:sz w:val="24"/>
          <w:szCs w:val="24"/>
          <w:lang w:val="sr-Cyrl-CS"/>
        </w:rPr>
        <w:t xml:space="preserve"> – Пелинце – Перник култур</w:t>
      </w:r>
      <w:r>
        <w:rPr>
          <w:rFonts w:ascii="Times New Roman" w:hAnsi="Times New Roman" w:cs="Times New Roman"/>
          <w:sz w:val="24"/>
          <w:szCs w:val="24"/>
          <w:lang w:val="sr-Cyrl-CS"/>
        </w:rPr>
        <w:t>у</w:t>
      </w:r>
      <w:r w:rsidRPr="00DF15F9">
        <w:rPr>
          <w:rFonts w:ascii="Times New Roman" w:hAnsi="Times New Roman" w:cs="Times New Roman"/>
          <w:sz w:val="24"/>
          <w:szCs w:val="24"/>
          <w:lang w:val="sr-Cyrl-CS"/>
        </w:rPr>
        <w:t>, која обухвата западну Бугарску, ју</w:t>
      </w:r>
      <w:r>
        <w:rPr>
          <w:rFonts w:ascii="Times New Roman" w:hAnsi="Times New Roman" w:cs="Times New Roman"/>
          <w:sz w:val="24"/>
          <w:szCs w:val="24"/>
          <w:lang w:val="sr-Cyrl-CS"/>
        </w:rPr>
        <w:t>ж</w:t>
      </w:r>
      <w:r w:rsidRPr="00DF15F9">
        <w:rPr>
          <w:rFonts w:ascii="Times New Roman" w:hAnsi="Times New Roman" w:cs="Times New Roman"/>
          <w:sz w:val="24"/>
          <w:szCs w:val="24"/>
          <w:lang w:val="sr-Cyrl-CS"/>
        </w:rPr>
        <w:t>но Поморав</w:t>
      </w:r>
      <w:r>
        <w:rPr>
          <w:rFonts w:ascii="Times New Roman" w:hAnsi="Times New Roman" w:cs="Times New Roman"/>
          <w:sz w:val="24"/>
          <w:szCs w:val="24"/>
          <w:lang w:val="sr-Cyrl-CS"/>
        </w:rPr>
        <w:t>љ</w:t>
      </w:r>
      <w:r w:rsidRPr="00DF15F9">
        <w:rPr>
          <w:rFonts w:ascii="Times New Roman" w:hAnsi="Times New Roman" w:cs="Times New Roman"/>
          <w:sz w:val="24"/>
          <w:szCs w:val="24"/>
          <w:lang w:val="sr-Cyrl-CS"/>
        </w:rPr>
        <w:t>е, исто</w:t>
      </w:r>
      <w:r>
        <w:rPr>
          <w:rFonts w:ascii="Times New Roman" w:hAnsi="Times New Roman" w:cs="Times New Roman"/>
          <w:sz w:val="24"/>
          <w:szCs w:val="24"/>
          <w:lang w:val="sr-Cyrl-CS"/>
        </w:rPr>
        <w:t>ч</w:t>
      </w:r>
      <w:r w:rsidRPr="00DF15F9">
        <w:rPr>
          <w:rFonts w:ascii="Times New Roman" w:hAnsi="Times New Roman" w:cs="Times New Roman"/>
          <w:sz w:val="24"/>
          <w:szCs w:val="24"/>
          <w:lang w:val="sr-Cyrl-CS"/>
        </w:rPr>
        <w:t>ну Србију и североисто</w:t>
      </w:r>
      <w:r>
        <w:rPr>
          <w:rFonts w:ascii="Times New Roman" w:hAnsi="Times New Roman" w:cs="Times New Roman"/>
          <w:sz w:val="24"/>
          <w:szCs w:val="24"/>
          <w:lang w:val="sr-Cyrl-CS"/>
        </w:rPr>
        <w:t>ч</w:t>
      </w:r>
      <w:r w:rsidRPr="00DF15F9">
        <w:rPr>
          <w:rFonts w:ascii="Times New Roman" w:hAnsi="Times New Roman" w:cs="Times New Roman"/>
          <w:sz w:val="24"/>
          <w:szCs w:val="24"/>
          <w:lang w:val="sr-Cyrl-CS"/>
        </w:rPr>
        <w:t>ну Македонију, и</w:t>
      </w:r>
      <w:r>
        <w:rPr>
          <w:rFonts w:ascii="Times New Roman" w:hAnsi="Times New Roman" w:cs="Times New Roman"/>
          <w:sz w:val="24"/>
          <w:szCs w:val="24"/>
          <w:lang w:val="sr-Cyrl-CS"/>
        </w:rPr>
        <w:t xml:space="preserve"> од раније познату Арменохори </w:t>
      </w:r>
      <w:r w:rsidRPr="00DF15F9">
        <w:rPr>
          <w:rFonts w:ascii="Times New Roman" w:hAnsi="Times New Roman" w:cs="Times New Roman"/>
          <w:sz w:val="24"/>
          <w:szCs w:val="24"/>
          <w:lang w:val="sr-Cyrl-CS"/>
        </w:rPr>
        <w:t xml:space="preserve">културу, </w:t>
      </w:r>
      <w:r>
        <w:rPr>
          <w:rFonts w:ascii="Times New Roman" w:hAnsi="Times New Roman" w:cs="Times New Roman"/>
          <w:sz w:val="24"/>
          <w:szCs w:val="24"/>
          <w:lang w:val="sr-Cyrl-CS"/>
        </w:rPr>
        <w:t>која</w:t>
      </w:r>
      <w:r w:rsidRPr="00DF15F9">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 xml:space="preserve">обухвата </w:t>
      </w:r>
      <w:r w:rsidRPr="00DF15F9">
        <w:rPr>
          <w:rFonts w:ascii="Times New Roman" w:hAnsi="Times New Roman" w:cs="Times New Roman"/>
          <w:sz w:val="24"/>
          <w:szCs w:val="24"/>
          <w:lang w:val="sr-Cyrl-CS"/>
        </w:rPr>
        <w:t>северн</w:t>
      </w:r>
      <w:r>
        <w:rPr>
          <w:rFonts w:ascii="Times New Roman" w:hAnsi="Times New Roman" w:cs="Times New Roman"/>
          <w:sz w:val="24"/>
          <w:szCs w:val="24"/>
          <w:lang w:val="sr-Cyrl-CS"/>
        </w:rPr>
        <w:t>у</w:t>
      </w:r>
      <w:r w:rsidRPr="00DF15F9">
        <w:rPr>
          <w:rFonts w:ascii="Times New Roman" w:hAnsi="Times New Roman" w:cs="Times New Roman"/>
          <w:sz w:val="24"/>
          <w:szCs w:val="24"/>
          <w:lang w:val="sr-Cyrl-CS"/>
        </w:rPr>
        <w:t xml:space="preserve"> и западн</w:t>
      </w:r>
      <w:r>
        <w:rPr>
          <w:rFonts w:ascii="Times New Roman" w:hAnsi="Times New Roman" w:cs="Times New Roman"/>
          <w:sz w:val="24"/>
          <w:szCs w:val="24"/>
          <w:lang w:val="sr-Cyrl-CS"/>
        </w:rPr>
        <w:t>у</w:t>
      </w:r>
      <w:r w:rsidRPr="00DF15F9">
        <w:rPr>
          <w:rFonts w:ascii="Times New Roman" w:hAnsi="Times New Roman" w:cs="Times New Roman"/>
          <w:sz w:val="24"/>
          <w:szCs w:val="24"/>
          <w:lang w:val="sr-Cyrl-CS"/>
        </w:rPr>
        <w:t xml:space="preserve"> Гр</w:t>
      </w:r>
      <w:r>
        <w:rPr>
          <w:rFonts w:ascii="Times New Roman" w:hAnsi="Times New Roman" w:cs="Times New Roman"/>
          <w:sz w:val="24"/>
          <w:szCs w:val="24"/>
          <w:lang w:val="sr-Cyrl-CS"/>
        </w:rPr>
        <w:t>ч</w:t>
      </w:r>
      <w:r w:rsidRPr="00DF15F9">
        <w:rPr>
          <w:rFonts w:ascii="Times New Roman" w:hAnsi="Times New Roman" w:cs="Times New Roman"/>
          <w:sz w:val="24"/>
          <w:szCs w:val="24"/>
          <w:lang w:val="sr-Cyrl-CS"/>
        </w:rPr>
        <w:t>к</w:t>
      </w:r>
      <w:r>
        <w:rPr>
          <w:rFonts w:ascii="Times New Roman" w:hAnsi="Times New Roman" w:cs="Times New Roman"/>
          <w:sz w:val="24"/>
          <w:szCs w:val="24"/>
          <w:lang w:val="sr-Cyrl-CS"/>
        </w:rPr>
        <w:t>у</w:t>
      </w:r>
      <w:r w:rsidRPr="00DF15F9">
        <w:rPr>
          <w:rFonts w:ascii="Times New Roman" w:hAnsi="Times New Roman" w:cs="Times New Roman"/>
          <w:sz w:val="24"/>
          <w:szCs w:val="24"/>
          <w:lang w:val="sr-Cyrl-CS"/>
        </w:rPr>
        <w:t>, исто</w:t>
      </w:r>
      <w:r>
        <w:rPr>
          <w:rFonts w:ascii="Times New Roman" w:hAnsi="Times New Roman" w:cs="Times New Roman"/>
          <w:sz w:val="24"/>
          <w:szCs w:val="24"/>
          <w:lang w:val="sr-Cyrl-CS"/>
        </w:rPr>
        <w:t>ч</w:t>
      </w:r>
      <w:r w:rsidRPr="00DF15F9">
        <w:rPr>
          <w:rFonts w:ascii="Times New Roman" w:hAnsi="Times New Roman" w:cs="Times New Roman"/>
          <w:sz w:val="24"/>
          <w:szCs w:val="24"/>
          <w:lang w:val="sr-Cyrl-CS"/>
        </w:rPr>
        <w:t>н</w:t>
      </w:r>
      <w:r>
        <w:rPr>
          <w:rFonts w:ascii="Times New Roman" w:hAnsi="Times New Roman" w:cs="Times New Roman"/>
          <w:sz w:val="24"/>
          <w:szCs w:val="24"/>
          <w:lang w:val="sr-Cyrl-CS"/>
        </w:rPr>
        <w:t>у</w:t>
      </w:r>
      <w:r w:rsidRPr="00DF15F9">
        <w:rPr>
          <w:rFonts w:ascii="Times New Roman" w:hAnsi="Times New Roman" w:cs="Times New Roman"/>
          <w:sz w:val="24"/>
          <w:szCs w:val="24"/>
          <w:lang w:val="sr-Cyrl-CS"/>
        </w:rPr>
        <w:t xml:space="preserve"> Албаниј</w:t>
      </w:r>
      <w:r>
        <w:rPr>
          <w:rFonts w:ascii="Times New Roman" w:hAnsi="Times New Roman" w:cs="Times New Roman"/>
          <w:sz w:val="24"/>
          <w:szCs w:val="24"/>
          <w:lang w:val="sr-Cyrl-CS"/>
        </w:rPr>
        <w:t>у и јужну</w:t>
      </w:r>
      <w:r w:rsidRPr="00DF15F9">
        <w:rPr>
          <w:rFonts w:ascii="Times New Roman" w:hAnsi="Times New Roman" w:cs="Times New Roman"/>
          <w:sz w:val="24"/>
          <w:szCs w:val="24"/>
          <w:lang w:val="sr-Cyrl-CS"/>
        </w:rPr>
        <w:t xml:space="preserve"> Македониј</w:t>
      </w:r>
      <w:r>
        <w:rPr>
          <w:rFonts w:ascii="Times New Roman" w:hAnsi="Times New Roman" w:cs="Times New Roman"/>
          <w:sz w:val="24"/>
          <w:szCs w:val="24"/>
          <w:lang w:val="sr-Cyrl-CS"/>
        </w:rPr>
        <w:t>у</w:t>
      </w:r>
      <w:r w:rsidRPr="00DF15F9">
        <w:rPr>
          <w:rFonts w:ascii="Times New Roman" w:hAnsi="Times New Roman" w:cs="Times New Roman"/>
          <w:sz w:val="24"/>
          <w:szCs w:val="24"/>
          <w:lang w:val="sr-Cyrl-CS"/>
        </w:rPr>
        <w:t>.</w:t>
      </w:r>
    </w:p>
    <w:p w:rsidR="00185252" w:rsidRPr="00DF15F9" w:rsidRDefault="00185252" w:rsidP="009C4FFD">
      <w:pPr>
        <w:spacing w:after="0" w:line="360" w:lineRule="auto"/>
        <w:rPr>
          <w:rFonts w:ascii="Times New Roman" w:hAnsi="Times New Roman" w:cs="Times New Roman"/>
          <w:sz w:val="24"/>
          <w:szCs w:val="24"/>
        </w:rPr>
      </w:pPr>
    </w:p>
    <w:p w:rsidR="00185252" w:rsidRPr="00DF15F9" w:rsidRDefault="00185252" w:rsidP="00145D48">
      <w:pPr>
        <w:spacing w:after="0" w:line="360" w:lineRule="auto"/>
        <w:ind w:left="420"/>
        <w:rPr>
          <w:rFonts w:ascii="Times New Roman" w:hAnsi="Times New Roman" w:cs="Times New Roman"/>
          <w:sz w:val="24"/>
          <w:szCs w:val="24"/>
        </w:rPr>
      </w:pPr>
      <w:r>
        <w:rPr>
          <w:rFonts w:ascii="Times New Roman" w:hAnsi="Times New Roman" w:cs="Times New Roman"/>
          <w:sz w:val="24"/>
          <w:szCs w:val="24"/>
        </w:rPr>
        <w:t xml:space="preserve">13. </w:t>
      </w:r>
      <w:r w:rsidRPr="00DF15F9">
        <w:rPr>
          <w:rFonts w:ascii="Times New Roman" w:hAnsi="Times New Roman" w:cs="Times New Roman"/>
          <w:sz w:val="24"/>
          <w:szCs w:val="24"/>
        </w:rPr>
        <w:t xml:space="preserve">Kaпуран, А. Булатовић, А., 2012, Културна група Коцофени-Костолац на територији источне Србије, </w:t>
      </w:r>
      <w:r w:rsidRPr="00DF15F9">
        <w:rPr>
          <w:rFonts w:ascii="Times New Roman" w:hAnsi="Times New Roman" w:cs="Times New Roman"/>
          <w:i/>
          <w:iCs/>
          <w:sz w:val="24"/>
          <w:szCs w:val="24"/>
        </w:rPr>
        <w:t>Старинар н.с</w:t>
      </w:r>
      <w:r w:rsidRPr="00DF15F9">
        <w:rPr>
          <w:rFonts w:ascii="Times New Roman" w:hAnsi="Times New Roman" w:cs="Times New Roman"/>
          <w:sz w:val="24"/>
          <w:szCs w:val="24"/>
        </w:rPr>
        <w:t xml:space="preserve">. </w:t>
      </w:r>
      <w:r w:rsidRPr="00DF15F9">
        <w:rPr>
          <w:rFonts w:ascii="Times New Roman" w:hAnsi="Times New Roman" w:cs="Times New Roman"/>
          <w:sz w:val="24"/>
          <w:szCs w:val="24"/>
          <w:lang w:val="sr-Latn-CS"/>
        </w:rPr>
        <w:t xml:space="preserve">LXII, </w:t>
      </w:r>
      <w:r w:rsidRPr="00DF15F9">
        <w:rPr>
          <w:rFonts w:ascii="Times New Roman" w:hAnsi="Times New Roman" w:cs="Times New Roman"/>
          <w:sz w:val="24"/>
          <w:szCs w:val="24"/>
        </w:rPr>
        <w:t>Београд, 63-94. (М24)</w:t>
      </w:r>
      <w:r w:rsidRPr="00DF15F9">
        <w:rPr>
          <w:rFonts w:ascii="Times New Roman" w:hAnsi="Times New Roman" w:cs="Times New Roman"/>
          <w:sz w:val="24"/>
          <w:szCs w:val="24"/>
          <w:lang w:val="sr-Latn-CS"/>
        </w:rPr>
        <w:t xml:space="preserve"> </w:t>
      </w:r>
    </w:p>
    <w:p w:rsidR="00185252" w:rsidRPr="00BE3F5A" w:rsidRDefault="00185252" w:rsidP="009C4FFD">
      <w:pPr>
        <w:spacing w:after="0" w:line="360" w:lineRule="auto"/>
        <w:jc w:val="both"/>
        <w:rPr>
          <w:rFonts w:ascii="Times New Roman" w:hAnsi="Times New Roman" w:cs="Times New Roman"/>
          <w:b/>
          <w:bCs/>
          <w:sz w:val="24"/>
          <w:szCs w:val="24"/>
        </w:rPr>
      </w:pPr>
      <w:r>
        <w:rPr>
          <w:rFonts w:ascii="Times New Roman" w:hAnsi="Times New Roman" w:cs="Times New Roman"/>
          <w:sz w:val="24"/>
          <w:szCs w:val="24"/>
          <w:lang w:val="sr-Cyrl-CS"/>
        </w:rPr>
        <w:t>Опсежна а</w:t>
      </w:r>
      <w:r w:rsidRPr="00FE0084">
        <w:rPr>
          <w:rFonts w:ascii="Times New Roman" w:hAnsi="Times New Roman" w:cs="Times New Roman"/>
          <w:sz w:val="24"/>
          <w:szCs w:val="24"/>
        </w:rPr>
        <w:t>нализ</w:t>
      </w:r>
      <w:r>
        <w:rPr>
          <w:rFonts w:ascii="Times New Roman" w:hAnsi="Times New Roman" w:cs="Times New Roman"/>
          <w:sz w:val="24"/>
          <w:szCs w:val="24"/>
        </w:rPr>
        <w:t>а</w:t>
      </w:r>
      <w:r w:rsidRPr="00FE0084">
        <w:rPr>
          <w:rFonts w:ascii="Times New Roman" w:hAnsi="Times New Roman" w:cs="Times New Roman"/>
          <w:sz w:val="24"/>
          <w:szCs w:val="24"/>
        </w:rPr>
        <w:t xml:space="preserve"> генез</w:t>
      </w:r>
      <w:r>
        <w:rPr>
          <w:rFonts w:ascii="Times New Roman" w:hAnsi="Times New Roman" w:cs="Times New Roman"/>
          <w:sz w:val="24"/>
          <w:szCs w:val="24"/>
        </w:rPr>
        <w:t>е</w:t>
      </w:r>
      <w:r w:rsidRPr="00FE0084">
        <w:rPr>
          <w:rFonts w:ascii="Times New Roman" w:hAnsi="Times New Roman" w:cs="Times New Roman"/>
          <w:sz w:val="24"/>
          <w:szCs w:val="24"/>
        </w:rPr>
        <w:t>, развој</w:t>
      </w:r>
      <w:r>
        <w:rPr>
          <w:rFonts w:ascii="Times New Roman" w:hAnsi="Times New Roman" w:cs="Times New Roman"/>
          <w:sz w:val="24"/>
          <w:szCs w:val="24"/>
        </w:rPr>
        <w:t>а</w:t>
      </w:r>
      <w:r w:rsidRPr="00FE0084">
        <w:rPr>
          <w:rFonts w:ascii="Times New Roman" w:hAnsi="Times New Roman" w:cs="Times New Roman"/>
          <w:sz w:val="24"/>
          <w:szCs w:val="24"/>
        </w:rPr>
        <w:t xml:space="preserve"> и </w:t>
      </w:r>
      <w:r>
        <w:rPr>
          <w:rFonts w:ascii="Times New Roman" w:hAnsi="Times New Roman" w:cs="Times New Roman"/>
          <w:sz w:val="24"/>
          <w:szCs w:val="24"/>
        </w:rPr>
        <w:t>дезинтеграције ове</w:t>
      </w:r>
      <w:r w:rsidRPr="00BE3F5A">
        <w:rPr>
          <w:rFonts w:ascii="Times New Roman" w:hAnsi="Times New Roman" w:cs="Times New Roman"/>
          <w:sz w:val="24"/>
          <w:szCs w:val="24"/>
        </w:rPr>
        <w:t xml:space="preserve"> културне групе из енеолитског периода на основу дистрибуције и топографије налазишта, архитектуре, економије, карктеристика покретног материјала.</w:t>
      </w:r>
    </w:p>
    <w:p w:rsidR="00185252" w:rsidRPr="00BE3F5A" w:rsidRDefault="00185252" w:rsidP="009C4FFD">
      <w:pPr>
        <w:spacing w:after="0" w:line="360" w:lineRule="auto"/>
        <w:rPr>
          <w:rFonts w:ascii="Times New Roman" w:hAnsi="Times New Roman" w:cs="Times New Roman"/>
          <w:color w:val="FF0000"/>
          <w:sz w:val="24"/>
          <w:szCs w:val="24"/>
          <w:lang w:val="sr-Cyrl-CS"/>
        </w:rPr>
      </w:pPr>
    </w:p>
    <w:p w:rsidR="00185252" w:rsidRPr="00BE3F5A" w:rsidRDefault="00185252" w:rsidP="009C4FFD">
      <w:pPr>
        <w:spacing w:after="0" w:line="360" w:lineRule="auto"/>
        <w:rPr>
          <w:rFonts w:ascii="Times New Roman" w:hAnsi="Times New Roman" w:cs="Times New Roman"/>
          <w:b/>
          <w:bCs/>
          <w:sz w:val="24"/>
          <w:szCs w:val="24"/>
          <w:lang w:val="sr-Cyrl-CS"/>
        </w:rPr>
      </w:pPr>
      <w:r w:rsidRPr="00BE3F5A">
        <w:rPr>
          <w:rFonts w:ascii="Times New Roman" w:hAnsi="Times New Roman" w:cs="Times New Roman"/>
          <w:b/>
          <w:bCs/>
          <w:sz w:val="24"/>
          <w:szCs w:val="24"/>
        </w:rPr>
        <w:t>3. Међународни научни скупови (М31, М32, М33, М34)</w:t>
      </w:r>
    </w:p>
    <w:p w:rsidR="00185252" w:rsidRPr="00BE3F5A" w:rsidRDefault="00185252" w:rsidP="00145D48">
      <w:pPr>
        <w:spacing w:after="0" w:line="360" w:lineRule="auto"/>
        <w:ind w:left="420"/>
        <w:rPr>
          <w:rFonts w:ascii="Times New Roman" w:hAnsi="Times New Roman" w:cs="Times New Roman"/>
          <w:sz w:val="24"/>
          <w:szCs w:val="24"/>
          <w:lang w:val="sr-Cyrl-CS"/>
        </w:rPr>
      </w:pPr>
      <w:r>
        <w:rPr>
          <w:rFonts w:ascii="Times New Roman" w:hAnsi="Times New Roman" w:cs="Times New Roman"/>
          <w:sz w:val="24"/>
          <w:szCs w:val="24"/>
        </w:rPr>
        <w:t xml:space="preserve">14. </w:t>
      </w:r>
      <w:r w:rsidRPr="00BE3F5A">
        <w:rPr>
          <w:rFonts w:ascii="Times New Roman" w:hAnsi="Times New Roman" w:cs="Times New Roman"/>
          <w:sz w:val="24"/>
          <w:szCs w:val="24"/>
        </w:rPr>
        <w:t>Kapuran, A., Bulatović, A., 2013,</w:t>
      </w:r>
      <w:r w:rsidRPr="00BE3F5A">
        <w:rPr>
          <w:rFonts w:ascii="Times New Roman" w:hAnsi="Times New Roman" w:cs="Times New Roman"/>
          <w:b/>
          <w:bCs/>
          <w:sz w:val="24"/>
          <w:szCs w:val="24"/>
        </w:rPr>
        <w:t xml:space="preserve"> </w:t>
      </w:r>
      <w:r w:rsidRPr="00BE3F5A">
        <w:rPr>
          <w:rFonts w:ascii="Times New Roman" w:hAnsi="Times New Roman" w:cs="Times New Roman"/>
          <w:sz w:val="24"/>
          <w:szCs w:val="24"/>
        </w:rPr>
        <w:t>Birds images on Serbian Bron</w:t>
      </w:r>
      <w:r w:rsidRPr="00BE3F5A">
        <w:rPr>
          <w:rFonts w:ascii="Times New Roman" w:hAnsi="Times New Roman" w:cs="Times New Roman"/>
          <w:sz w:val="24"/>
          <w:szCs w:val="24"/>
          <w:lang w:val="sr-Latn-CS"/>
        </w:rPr>
        <w:t xml:space="preserve">ze age ceramics, </w:t>
      </w:r>
      <w:r w:rsidRPr="00BE3F5A">
        <w:rPr>
          <w:rFonts w:ascii="Times New Roman" w:hAnsi="Times New Roman" w:cs="Times New Roman"/>
          <w:i/>
          <w:iCs/>
          <w:sz w:val="24"/>
          <w:szCs w:val="24"/>
          <w:lang w:val="sr-Latn-CS"/>
        </w:rPr>
        <w:t>Bronze Age Crafts and Craftsmen in the Carpathian Basin,</w:t>
      </w:r>
      <w:r w:rsidRPr="00BE3F5A">
        <w:rPr>
          <w:rFonts w:ascii="Times New Roman" w:hAnsi="Times New Roman" w:cs="Times New Roman"/>
          <w:sz w:val="24"/>
          <w:szCs w:val="24"/>
          <w:lang w:val="sr-Latn-CS"/>
        </w:rPr>
        <w:t xml:space="preserve"> Proceedings of the International Colloquium from Târgu Mureş, 5-7 October 2012, Ed. B. Rezi, R.E. Németh, S. Berecki, Târgu Mureş, 23-31</w:t>
      </w:r>
      <w:r w:rsidRPr="00BE3F5A">
        <w:rPr>
          <w:rFonts w:ascii="Times New Roman" w:hAnsi="Times New Roman" w:cs="Times New Roman"/>
          <w:b/>
          <w:bCs/>
          <w:sz w:val="24"/>
          <w:szCs w:val="24"/>
          <w:lang w:val="sr-Latn-CS"/>
        </w:rPr>
        <w:t>.</w:t>
      </w:r>
      <w:r w:rsidRPr="00BE3F5A">
        <w:rPr>
          <w:rFonts w:ascii="Times New Roman" w:hAnsi="Times New Roman" w:cs="Times New Roman"/>
          <w:b/>
          <w:bCs/>
          <w:color w:val="FF0000"/>
          <w:sz w:val="24"/>
          <w:szCs w:val="24"/>
        </w:rPr>
        <w:t xml:space="preserve"> </w:t>
      </w:r>
      <w:r w:rsidRPr="00BE3F5A">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(М31)</w:t>
      </w:r>
    </w:p>
    <w:p w:rsidR="00185252" w:rsidRPr="005102F6" w:rsidRDefault="00185252" w:rsidP="009C4FFD">
      <w:pPr>
        <w:spacing w:after="0" w:line="360" w:lineRule="auto"/>
        <w:jc w:val="both"/>
        <w:rPr>
          <w:rFonts w:ascii="Times New Roman" w:hAnsi="Times New Roman" w:cs="Times New Roman"/>
          <w:b/>
          <w:bCs/>
          <w:sz w:val="24"/>
          <w:szCs w:val="24"/>
        </w:rPr>
      </w:pPr>
      <w:r>
        <w:rPr>
          <w:rFonts w:ascii="Times New Roman" w:hAnsi="Times New Roman" w:cs="Times New Roman"/>
          <w:sz w:val="24"/>
          <w:szCs w:val="24"/>
          <w:lang w:val="sr-Cyrl-CS"/>
        </w:rPr>
        <w:t xml:space="preserve">У овом раду са међународног научног скупа по позиву, аутори </w:t>
      </w:r>
      <w:r>
        <w:rPr>
          <w:rFonts w:ascii="Times New Roman" w:hAnsi="Times New Roman" w:cs="Times New Roman"/>
          <w:sz w:val="24"/>
          <w:szCs w:val="24"/>
        </w:rPr>
        <w:t>се баве птичијим представама на посудама из бронзаног доба на територији централног Балкана. У раду се повезују ове представе са космогонским митовима заступљеним у митологијама заједница бронзаног доба, од медитеранског света, до карпатског басена.</w:t>
      </w:r>
    </w:p>
    <w:p w:rsidR="00185252" w:rsidRDefault="00185252" w:rsidP="009C4FFD">
      <w:pPr>
        <w:spacing w:after="0" w:line="360" w:lineRule="auto"/>
        <w:rPr>
          <w:rFonts w:ascii="Times New Roman" w:hAnsi="Times New Roman" w:cs="Times New Roman"/>
          <w:sz w:val="24"/>
          <w:szCs w:val="24"/>
          <w:lang w:val="sr-Cyrl-CS"/>
        </w:rPr>
      </w:pPr>
    </w:p>
    <w:p w:rsidR="00185252" w:rsidRPr="00DF15F9" w:rsidRDefault="00185252" w:rsidP="009C4FFD">
      <w:pPr>
        <w:spacing w:after="0" w:line="360" w:lineRule="auto"/>
        <w:rPr>
          <w:rFonts w:ascii="Times New Roman" w:hAnsi="Times New Roman" w:cs="Times New Roman"/>
          <w:sz w:val="24"/>
          <w:szCs w:val="24"/>
          <w:lang w:val="sr-Cyrl-CS"/>
        </w:rPr>
      </w:pPr>
      <w:r>
        <w:rPr>
          <w:rFonts w:ascii="Times New Roman" w:hAnsi="Times New Roman" w:cs="Times New Roman"/>
          <w:sz w:val="24"/>
          <w:szCs w:val="24"/>
          <w:lang w:val="sr-Cyrl-CS"/>
        </w:rPr>
        <w:t>Поред овога, др А. Булатовић учествовао је и на неколико других међународних скупова где је имао самостална или коауторска излагања. (М34)</w:t>
      </w:r>
    </w:p>
    <w:p w:rsidR="00185252" w:rsidRPr="00DF15F9" w:rsidRDefault="00185252" w:rsidP="009C4FFD">
      <w:pPr>
        <w:spacing w:after="0" w:line="360" w:lineRule="auto"/>
        <w:rPr>
          <w:rFonts w:ascii="Times New Roman" w:hAnsi="Times New Roman" w:cs="Times New Roman"/>
          <w:sz w:val="24"/>
          <w:szCs w:val="24"/>
        </w:rPr>
      </w:pPr>
    </w:p>
    <w:p w:rsidR="00185252" w:rsidRPr="00DF15F9" w:rsidRDefault="00185252" w:rsidP="009C4FFD">
      <w:pPr>
        <w:spacing w:after="0" w:line="360" w:lineRule="auto"/>
        <w:rPr>
          <w:rFonts w:ascii="Times New Roman" w:hAnsi="Times New Roman" w:cs="Times New Roman"/>
          <w:b/>
          <w:bCs/>
          <w:sz w:val="24"/>
          <w:szCs w:val="24"/>
          <w:lang w:val="sr-Cyrl-CS"/>
        </w:rPr>
      </w:pPr>
      <w:r w:rsidRPr="00DF15F9">
        <w:rPr>
          <w:rFonts w:ascii="Times New Roman" w:hAnsi="Times New Roman" w:cs="Times New Roman"/>
          <w:b/>
          <w:bCs/>
          <w:sz w:val="24"/>
          <w:szCs w:val="24"/>
        </w:rPr>
        <w:t>4. Националне монографије</w:t>
      </w:r>
      <w:r>
        <w:rPr>
          <w:rFonts w:ascii="Times New Roman" w:hAnsi="Times New Roman" w:cs="Times New Roman"/>
          <w:b/>
          <w:bCs/>
          <w:sz w:val="24"/>
          <w:szCs w:val="24"/>
        </w:rPr>
        <w:t xml:space="preserve"> и монографске студије</w:t>
      </w:r>
      <w:r w:rsidRPr="00DF15F9">
        <w:rPr>
          <w:rFonts w:ascii="Times New Roman" w:hAnsi="Times New Roman" w:cs="Times New Roman"/>
          <w:b/>
          <w:bCs/>
          <w:sz w:val="24"/>
          <w:szCs w:val="24"/>
        </w:rPr>
        <w:t xml:space="preserve"> (М41</w:t>
      </w:r>
      <w:r>
        <w:rPr>
          <w:rFonts w:ascii="Times New Roman" w:hAnsi="Times New Roman" w:cs="Times New Roman"/>
          <w:b/>
          <w:bCs/>
          <w:sz w:val="24"/>
          <w:szCs w:val="24"/>
        </w:rPr>
        <w:t>, М42, М43</w:t>
      </w:r>
      <w:r w:rsidRPr="00DF15F9">
        <w:rPr>
          <w:rFonts w:ascii="Times New Roman" w:hAnsi="Times New Roman" w:cs="Times New Roman"/>
          <w:b/>
          <w:bCs/>
          <w:sz w:val="24"/>
          <w:szCs w:val="24"/>
        </w:rPr>
        <w:t>)</w:t>
      </w:r>
    </w:p>
    <w:p w:rsidR="00185252" w:rsidRPr="00DF15F9" w:rsidRDefault="00185252" w:rsidP="00145D48">
      <w:pPr>
        <w:spacing w:after="0" w:line="360" w:lineRule="auto"/>
        <w:ind w:left="420"/>
        <w:rPr>
          <w:rFonts w:ascii="Times New Roman" w:hAnsi="Times New Roman" w:cs="Times New Roman"/>
          <w:sz w:val="24"/>
          <w:szCs w:val="24"/>
          <w:lang w:val="sr-Cyrl-CS"/>
        </w:rPr>
      </w:pPr>
      <w:r>
        <w:rPr>
          <w:rFonts w:ascii="Times New Roman" w:hAnsi="Times New Roman" w:cs="Times New Roman"/>
          <w:sz w:val="24"/>
          <w:szCs w:val="24"/>
        </w:rPr>
        <w:t xml:space="preserve">18. </w:t>
      </w:r>
      <w:r w:rsidRPr="00BE3F5A">
        <w:rPr>
          <w:rFonts w:ascii="Times New Roman" w:hAnsi="Times New Roman" w:cs="Times New Roman"/>
          <w:sz w:val="24"/>
          <w:szCs w:val="24"/>
        </w:rPr>
        <w:t xml:space="preserve">Булатовић, А., Филиповић, В., Глигорић, Р., 2017, </w:t>
      </w:r>
      <w:r w:rsidRPr="00BE3F5A">
        <w:rPr>
          <w:rFonts w:ascii="Times New Roman" w:hAnsi="Times New Roman" w:cs="Times New Roman"/>
          <w:i/>
          <w:iCs/>
          <w:sz w:val="24"/>
          <w:szCs w:val="24"/>
        </w:rPr>
        <w:t>Лозница, културна стратиграфија праисторијских локалитета у Јадру, Рађевини и Азбуковици</w:t>
      </w:r>
      <w:r w:rsidRPr="00BE3F5A">
        <w:rPr>
          <w:rFonts w:ascii="Times New Roman" w:hAnsi="Times New Roman" w:cs="Times New Roman"/>
          <w:sz w:val="24"/>
          <w:szCs w:val="24"/>
        </w:rPr>
        <w:t>, Археолошки институт, Београд, Центар за културу, Лозница, 312 страна.</w:t>
      </w:r>
      <w:r w:rsidRPr="00DF15F9">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(М42)</w:t>
      </w:r>
    </w:p>
    <w:p w:rsidR="00185252" w:rsidRDefault="00185252" w:rsidP="009C4FFD">
      <w:pPr>
        <w:spacing w:after="0" w:line="360" w:lineRule="auto"/>
        <w:jc w:val="both"/>
        <w:rPr>
          <w:rFonts w:ascii="Times New Roman" w:hAnsi="Times New Roman" w:cs="Times New Roman"/>
          <w:sz w:val="24"/>
          <w:szCs w:val="24"/>
          <w:lang w:val="sr-Cyrl-CS"/>
        </w:rPr>
      </w:pPr>
      <w:r w:rsidRPr="00DF15F9">
        <w:rPr>
          <w:rFonts w:ascii="Times New Roman" w:hAnsi="Times New Roman" w:cs="Times New Roman"/>
          <w:sz w:val="24"/>
          <w:szCs w:val="24"/>
          <w:lang w:val="sr-Cyrl-CS"/>
        </w:rPr>
        <w:t xml:space="preserve">Монографија из серије Археолошка грађа Србије, која чини синтезу о праисторијском периоду </w:t>
      </w:r>
      <w:r>
        <w:rPr>
          <w:rFonts w:ascii="Times New Roman" w:hAnsi="Times New Roman" w:cs="Times New Roman"/>
          <w:sz w:val="24"/>
          <w:szCs w:val="24"/>
          <w:lang w:val="sr-Cyrl-CS"/>
        </w:rPr>
        <w:t>лозничке</w:t>
      </w:r>
      <w:r w:rsidRPr="00DF15F9">
        <w:rPr>
          <w:rFonts w:ascii="Times New Roman" w:hAnsi="Times New Roman" w:cs="Times New Roman"/>
          <w:sz w:val="24"/>
          <w:szCs w:val="24"/>
          <w:lang w:val="sr-Cyrl-CS"/>
        </w:rPr>
        <w:t xml:space="preserve"> регије (</w:t>
      </w:r>
      <w:r>
        <w:rPr>
          <w:rFonts w:ascii="Times New Roman" w:hAnsi="Times New Roman" w:cs="Times New Roman"/>
          <w:sz w:val="24"/>
          <w:szCs w:val="24"/>
          <w:lang w:val="sr-Cyrl-CS"/>
        </w:rPr>
        <w:t>области Јадра, Рађевине и Азбуковице</w:t>
      </w:r>
      <w:r w:rsidRPr="00DF15F9">
        <w:rPr>
          <w:rFonts w:ascii="Times New Roman" w:hAnsi="Times New Roman" w:cs="Times New Roman"/>
          <w:sz w:val="24"/>
          <w:szCs w:val="24"/>
          <w:lang w:val="sr-Cyrl-CS"/>
        </w:rPr>
        <w:t>), садржи уобичајена поглавља за ову серију: Увод, Природне одлике, Културна стратиграфија праисторијских локалитета, Каталог налазишта и археолошке грађе (</w:t>
      </w:r>
      <w:r>
        <w:rPr>
          <w:rFonts w:ascii="Times New Roman" w:hAnsi="Times New Roman" w:cs="Times New Roman"/>
          <w:sz w:val="24"/>
          <w:szCs w:val="24"/>
          <w:lang w:val="sr-Cyrl-CS"/>
        </w:rPr>
        <w:t xml:space="preserve">преко </w:t>
      </w:r>
      <w:r w:rsidRPr="00DF15F9">
        <w:rPr>
          <w:rFonts w:ascii="Times New Roman" w:hAnsi="Times New Roman" w:cs="Times New Roman"/>
          <w:sz w:val="24"/>
          <w:szCs w:val="24"/>
          <w:lang w:val="sr-Cyrl-CS"/>
        </w:rPr>
        <w:t>10</w:t>
      </w:r>
      <w:r>
        <w:rPr>
          <w:rFonts w:ascii="Times New Roman" w:hAnsi="Times New Roman" w:cs="Times New Roman"/>
          <w:sz w:val="24"/>
          <w:szCs w:val="24"/>
          <w:lang w:val="sr-Cyrl-CS"/>
        </w:rPr>
        <w:t>0</w:t>
      </w:r>
      <w:r w:rsidRPr="00DF15F9">
        <w:rPr>
          <w:rFonts w:ascii="Times New Roman" w:hAnsi="Times New Roman" w:cs="Times New Roman"/>
          <w:sz w:val="24"/>
          <w:szCs w:val="24"/>
          <w:lang w:val="sr-Cyrl-CS"/>
        </w:rPr>
        <w:t xml:space="preserve"> налазишта), Закључак, Резиме на енглеском језику</w:t>
      </w:r>
      <w:r>
        <w:rPr>
          <w:rFonts w:ascii="Times New Roman" w:hAnsi="Times New Roman" w:cs="Times New Roman"/>
          <w:sz w:val="24"/>
          <w:szCs w:val="24"/>
          <w:lang w:val="sr-Cyrl-CS"/>
        </w:rPr>
        <w:t xml:space="preserve"> и</w:t>
      </w:r>
      <w:r w:rsidRPr="00DF15F9">
        <w:rPr>
          <w:rFonts w:ascii="Times New Roman" w:hAnsi="Times New Roman" w:cs="Times New Roman"/>
          <w:sz w:val="24"/>
          <w:szCs w:val="24"/>
          <w:lang w:val="sr-Cyrl-CS"/>
        </w:rPr>
        <w:t xml:space="preserve"> Библиографија. Монографије из ове серије позитивно су оцењене од стране српских и страних стручњака.</w:t>
      </w:r>
    </w:p>
    <w:p w:rsidR="00185252" w:rsidRDefault="00185252" w:rsidP="009C4FFD">
      <w:pPr>
        <w:spacing w:after="0" w:line="360" w:lineRule="auto"/>
        <w:rPr>
          <w:rFonts w:ascii="Times New Roman" w:hAnsi="Times New Roman" w:cs="Times New Roman"/>
          <w:sz w:val="24"/>
          <w:szCs w:val="24"/>
          <w:lang w:val="sr-Cyrl-CS"/>
        </w:rPr>
      </w:pPr>
    </w:p>
    <w:p w:rsidR="00185252" w:rsidRPr="00BE3F5A" w:rsidRDefault="00185252" w:rsidP="00145D48">
      <w:pPr>
        <w:spacing w:after="0" w:line="360" w:lineRule="auto"/>
        <w:ind w:left="420"/>
        <w:rPr>
          <w:rFonts w:ascii="Times New Roman" w:hAnsi="Times New Roman" w:cs="Times New Roman"/>
          <w:sz w:val="24"/>
          <w:szCs w:val="24"/>
          <w:lang w:val="sr-Cyrl-CS"/>
        </w:rPr>
      </w:pPr>
      <w:r>
        <w:rPr>
          <w:rFonts w:ascii="Times New Roman" w:hAnsi="Times New Roman" w:cs="Times New Roman"/>
          <w:sz w:val="24"/>
          <w:szCs w:val="24"/>
        </w:rPr>
        <w:t xml:space="preserve">19. </w:t>
      </w:r>
      <w:r w:rsidRPr="00BE3F5A">
        <w:rPr>
          <w:rFonts w:ascii="Times New Roman" w:hAnsi="Times New Roman" w:cs="Times New Roman"/>
          <w:sz w:val="24"/>
          <w:szCs w:val="24"/>
          <w:lang w:val="sr-Latn-CS"/>
        </w:rPr>
        <w:t>Ka</w:t>
      </w:r>
      <w:r w:rsidRPr="00BE3F5A">
        <w:rPr>
          <w:rFonts w:ascii="Times New Roman" w:hAnsi="Times New Roman" w:cs="Times New Roman"/>
          <w:sz w:val="24"/>
          <w:szCs w:val="24"/>
        </w:rPr>
        <w:t xml:space="preserve">пуран, А., Булатовић, А., Јовановић, И., 2014, </w:t>
      </w:r>
      <w:r w:rsidRPr="00BE3F5A">
        <w:rPr>
          <w:rFonts w:ascii="Times New Roman" w:hAnsi="Times New Roman" w:cs="Times New Roman"/>
          <w:i/>
          <w:iCs/>
          <w:sz w:val="24"/>
          <w:szCs w:val="24"/>
        </w:rPr>
        <w:t>Бор и Мајданпек, културна стратиграфија праисторијских локалитета између Ђердапа и Црног Тимока</w:t>
      </w:r>
      <w:r w:rsidRPr="00BE3F5A">
        <w:rPr>
          <w:rFonts w:ascii="Times New Roman" w:hAnsi="Times New Roman" w:cs="Times New Roman"/>
          <w:sz w:val="24"/>
          <w:szCs w:val="24"/>
        </w:rPr>
        <w:t>, Београд-Бор, 255 стр.</w:t>
      </w:r>
      <w:r w:rsidRPr="00BE3F5A">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(М43)</w:t>
      </w:r>
    </w:p>
    <w:p w:rsidR="00185252" w:rsidRPr="00BE3F5A" w:rsidRDefault="00185252" w:rsidP="009C4FFD">
      <w:pPr>
        <w:spacing w:after="0" w:line="360" w:lineRule="auto"/>
        <w:jc w:val="both"/>
        <w:rPr>
          <w:rFonts w:ascii="Times New Roman" w:hAnsi="Times New Roman" w:cs="Times New Roman"/>
          <w:sz w:val="24"/>
          <w:szCs w:val="24"/>
          <w:lang w:val="sr-Cyrl-CS"/>
        </w:rPr>
      </w:pPr>
      <w:r w:rsidRPr="00DF15F9">
        <w:rPr>
          <w:rFonts w:ascii="Times New Roman" w:hAnsi="Times New Roman" w:cs="Times New Roman"/>
          <w:sz w:val="24"/>
          <w:szCs w:val="24"/>
          <w:lang w:val="sr-Cyrl-CS"/>
        </w:rPr>
        <w:t xml:space="preserve">Монографија из серије Археолошка грађа Србије, која чини синтезу о праисторијском периоду </w:t>
      </w:r>
      <w:r>
        <w:rPr>
          <w:rFonts w:ascii="Times New Roman" w:hAnsi="Times New Roman" w:cs="Times New Roman"/>
          <w:sz w:val="24"/>
          <w:szCs w:val="24"/>
          <w:lang w:val="sr-Cyrl-CS"/>
        </w:rPr>
        <w:t>борске и мајданпечке</w:t>
      </w:r>
      <w:r w:rsidRPr="00DF15F9">
        <w:rPr>
          <w:rFonts w:ascii="Times New Roman" w:hAnsi="Times New Roman" w:cs="Times New Roman"/>
          <w:sz w:val="24"/>
          <w:szCs w:val="24"/>
          <w:lang w:val="sr-Cyrl-CS"/>
        </w:rPr>
        <w:t xml:space="preserve"> регије (</w:t>
      </w:r>
      <w:r>
        <w:rPr>
          <w:rFonts w:ascii="Times New Roman" w:hAnsi="Times New Roman" w:cs="Times New Roman"/>
          <w:sz w:val="24"/>
          <w:szCs w:val="24"/>
          <w:lang w:val="sr-Cyrl-CS"/>
        </w:rPr>
        <w:t>Ђердап, Црни Тимок</w:t>
      </w:r>
      <w:r w:rsidRPr="00DF15F9">
        <w:rPr>
          <w:rFonts w:ascii="Times New Roman" w:hAnsi="Times New Roman" w:cs="Times New Roman"/>
          <w:sz w:val="24"/>
          <w:szCs w:val="24"/>
          <w:lang w:val="sr-Cyrl-CS"/>
        </w:rPr>
        <w:t xml:space="preserve">), садржи уобичајена поглавља за ову серију: </w:t>
      </w:r>
      <w:r w:rsidRPr="00BE3F5A">
        <w:rPr>
          <w:rFonts w:ascii="Times New Roman" w:hAnsi="Times New Roman" w:cs="Times New Roman"/>
          <w:sz w:val="24"/>
          <w:szCs w:val="24"/>
          <w:lang w:val="sr-Cyrl-CS"/>
        </w:rPr>
        <w:t>Историјат истраживања археолошких налазиштана подручју Бора и околине</w:t>
      </w:r>
      <w:r w:rsidRPr="00DF15F9">
        <w:rPr>
          <w:rFonts w:ascii="Times New Roman" w:hAnsi="Times New Roman" w:cs="Times New Roman"/>
          <w:sz w:val="24"/>
          <w:szCs w:val="24"/>
          <w:lang w:val="sr-Cyrl-CS"/>
        </w:rPr>
        <w:t xml:space="preserve">, </w:t>
      </w:r>
      <w:r w:rsidRPr="00BE3F5A">
        <w:rPr>
          <w:rFonts w:ascii="Times New Roman" w:hAnsi="Times New Roman" w:cs="Times New Roman"/>
          <w:sz w:val="24"/>
          <w:szCs w:val="24"/>
          <w:lang w:val="sr-Cyrl-CS"/>
        </w:rPr>
        <w:t>Геоморфологија, хидрографија и рудна лежишта Бора и околине</w:t>
      </w:r>
      <w:r w:rsidRPr="00DF15F9">
        <w:rPr>
          <w:rFonts w:ascii="Times New Roman" w:hAnsi="Times New Roman" w:cs="Times New Roman"/>
          <w:sz w:val="24"/>
          <w:szCs w:val="24"/>
          <w:lang w:val="sr-Cyrl-CS"/>
        </w:rPr>
        <w:t>, Културна стратиграфија праисторијских локалитета, Каталог налазишта и археолошке грађе, Закључак, Резиме на енглеском језику</w:t>
      </w:r>
      <w:r>
        <w:rPr>
          <w:rFonts w:ascii="Times New Roman" w:hAnsi="Times New Roman" w:cs="Times New Roman"/>
          <w:sz w:val="24"/>
          <w:szCs w:val="24"/>
          <w:lang w:val="sr-Cyrl-CS"/>
        </w:rPr>
        <w:t xml:space="preserve"> и</w:t>
      </w:r>
      <w:r w:rsidRPr="00DF15F9">
        <w:rPr>
          <w:rFonts w:ascii="Times New Roman" w:hAnsi="Times New Roman" w:cs="Times New Roman"/>
          <w:sz w:val="24"/>
          <w:szCs w:val="24"/>
          <w:lang w:val="sr-Cyrl-CS"/>
        </w:rPr>
        <w:t xml:space="preserve">, Библиографија. </w:t>
      </w:r>
      <w:r w:rsidRPr="00FE0084">
        <w:rPr>
          <w:rFonts w:ascii="Times New Roman" w:hAnsi="Times New Roman" w:cs="Times New Roman"/>
          <w:sz w:val="24"/>
          <w:szCs w:val="24"/>
          <w:lang w:val="sr-Cyrl-CS"/>
        </w:rPr>
        <w:t xml:space="preserve">Нарочита пажња је посвећена рудном </w:t>
      </w:r>
      <w:r w:rsidRPr="00BE3F5A">
        <w:rPr>
          <w:rFonts w:ascii="Times New Roman" w:hAnsi="Times New Roman" w:cs="Times New Roman"/>
          <w:sz w:val="24"/>
          <w:szCs w:val="24"/>
          <w:lang w:val="sr-Cyrl-CS"/>
        </w:rPr>
        <w:t xml:space="preserve">богатству и његовој улози у животу праисторијских заједница на овом подручју, али и целом региону централног Балкана, јер се на овом подручју налазе древни рудници бакра, коришћени још од раног енеолита. У монографији је дата детаљна анализа културно-хронолошких односа са суседним областима у свим периодима праисторије. </w:t>
      </w:r>
    </w:p>
    <w:p w:rsidR="00185252" w:rsidRPr="00BE3F5A" w:rsidRDefault="00185252" w:rsidP="009C4FFD">
      <w:pPr>
        <w:spacing w:after="0" w:line="360" w:lineRule="auto"/>
        <w:rPr>
          <w:rFonts w:ascii="Times New Roman" w:hAnsi="Times New Roman" w:cs="Times New Roman"/>
          <w:sz w:val="24"/>
          <w:szCs w:val="24"/>
          <w:lang w:val="sr-Cyrl-CS"/>
        </w:rPr>
      </w:pPr>
    </w:p>
    <w:p w:rsidR="00185252" w:rsidRPr="00BE3F5A" w:rsidRDefault="00185252" w:rsidP="00145D48">
      <w:pPr>
        <w:spacing w:after="0" w:line="360" w:lineRule="auto"/>
        <w:ind w:left="420"/>
        <w:rPr>
          <w:rFonts w:ascii="Times New Roman" w:hAnsi="Times New Roman" w:cs="Times New Roman"/>
          <w:sz w:val="24"/>
          <w:szCs w:val="24"/>
          <w:lang w:val="sr-Cyrl-CS"/>
        </w:rPr>
      </w:pPr>
      <w:r>
        <w:rPr>
          <w:rFonts w:ascii="Times New Roman" w:hAnsi="Times New Roman" w:cs="Times New Roman"/>
          <w:sz w:val="24"/>
          <w:szCs w:val="24"/>
        </w:rPr>
        <w:t xml:space="preserve">20. </w:t>
      </w:r>
      <w:r w:rsidRPr="00BE3F5A">
        <w:rPr>
          <w:rFonts w:ascii="Times New Roman" w:hAnsi="Times New Roman" w:cs="Times New Roman"/>
          <w:sz w:val="24"/>
          <w:szCs w:val="24"/>
        </w:rPr>
        <w:t>Булатовић, А., Капуран, А., Јањић, Г., 2013,</w:t>
      </w:r>
      <w:r w:rsidRPr="00BE3F5A">
        <w:rPr>
          <w:rFonts w:ascii="Times New Roman" w:hAnsi="Times New Roman" w:cs="Times New Roman"/>
          <w:b/>
          <w:bCs/>
          <w:sz w:val="24"/>
          <w:szCs w:val="24"/>
        </w:rPr>
        <w:t xml:space="preserve"> </w:t>
      </w:r>
      <w:r w:rsidRPr="00BE3F5A">
        <w:rPr>
          <w:rFonts w:ascii="Times New Roman" w:hAnsi="Times New Roman" w:cs="Times New Roman"/>
          <w:i/>
          <w:iCs/>
          <w:sz w:val="24"/>
          <w:szCs w:val="24"/>
        </w:rPr>
        <w:t>Неготин, културна стратиграфија праисторијских локалитета у Неготинској Крајини</w:t>
      </w:r>
      <w:r w:rsidRPr="00BE3F5A">
        <w:rPr>
          <w:rFonts w:ascii="Times New Roman" w:hAnsi="Times New Roman" w:cs="Times New Roman"/>
          <w:sz w:val="24"/>
          <w:szCs w:val="24"/>
        </w:rPr>
        <w:t>, Београд-Неготин, 229 стр.</w:t>
      </w:r>
      <w:r>
        <w:rPr>
          <w:rFonts w:ascii="Times New Roman" w:hAnsi="Times New Roman" w:cs="Times New Roman"/>
          <w:sz w:val="24"/>
          <w:szCs w:val="24"/>
        </w:rPr>
        <w:t xml:space="preserve"> (М43)</w:t>
      </w:r>
    </w:p>
    <w:p w:rsidR="00185252" w:rsidRPr="00DF15F9" w:rsidRDefault="00185252" w:rsidP="009C4FFD">
      <w:pPr>
        <w:spacing w:after="0" w:line="360" w:lineRule="auto"/>
        <w:jc w:val="both"/>
        <w:rPr>
          <w:rFonts w:ascii="Times New Roman" w:hAnsi="Times New Roman" w:cs="Times New Roman"/>
          <w:sz w:val="24"/>
          <w:szCs w:val="24"/>
          <w:lang w:val="sr-Cyrl-CS"/>
        </w:rPr>
      </w:pPr>
      <w:r w:rsidRPr="00BE3F5A">
        <w:rPr>
          <w:rFonts w:ascii="Times New Roman" w:hAnsi="Times New Roman" w:cs="Times New Roman"/>
          <w:sz w:val="24"/>
          <w:szCs w:val="24"/>
          <w:lang w:val="sr-Cyrl-CS"/>
        </w:rPr>
        <w:t xml:space="preserve">Монографија из серије Археолошка грађа Србије, која чини синтезу о праисторијском периоду </w:t>
      </w:r>
      <w:r>
        <w:rPr>
          <w:rFonts w:ascii="Times New Roman" w:hAnsi="Times New Roman" w:cs="Times New Roman"/>
          <w:sz w:val="24"/>
          <w:szCs w:val="24"/>
          <w:lang w:val="sr-Cyrl-CS"/>
        </w:rPr>
        <w:t>Крајине и Кључа</w:t>
      </w:r>
      <w:r w:rsidRPr="00BE3F5A">
        <w:rPr>
          <w:rFonts w:ascii="Times New Roman" w:hAnsi="Times New Roman" w:cs="Times New Roman"/>
          <w:sz w:val="24"/>
          <w:szCs w:val="24"/>
          <w:lang w:val="sr-Cyrl-CS"/>
        </w:rPr>
        <w:t>,</w:t>
      </w:r>
      <w:r>
        <w:rPr>
          <w:rFonts w:ascii="Times New Roman" w:hAnsi="Times New Roman" w:cs="Times New Roman"/>
          <w:sz w:val="24"/>
          <w:szCs w:val="24"/>
          <w:lang w:val="sr-Cyrl-CS"/>
        </w:rPr>
        <w:t xml:space="preserve"> а</w:t>
      </w:r>
      <w:r w:rsidRPr="00BE3F5A">
        <w:rPr>
          <w:rFonts w:ascii="Times New Roman" w:hAnsi="Times New Roman" w:cs="Times New Roman"/>
          <w:sz w:val="24"/>
          <w:szCs w:val="24"/>
          <w:lang w:val="sr-Cyrl-CS"/>
        </w:rPr>
        <w:t xml:space="preserve"> садржи уобичајена поглавља за ову серију: Увод</w:t>
      </w:r>
      <w:r>
        <w:rPr>
          <w:rFonts w:ascii="Times New Roman" w:hAnsi="Times New Roman" w:cs="Times New Roman"/>
          <w:sz w:val="24"/>
          <w:szCs w:val="24"/>
          <w:lang w:val="sr-Cyrl-CS"/>
        </w:rPr>
        <w:t xml:space="preserve">, Историјат археолошких истраживања, </w:t>
      </w:r>
      <w:r w:rsidRPr="00BE3F5A">
        <w:rPr>
          <w:rFonts w:ascii="Times New Roman" w:hAnsi="Times New Roman" w:cs="Times New Roman"/>
          <w:sz w:val="24"/>
          <w:szCs w:val="24"/>
          <w:lang w:val="sr-Cyrl-CS"/>
        </w:rPr>
        <w:t>Природне одлике, Културна стратиграфија праисторијских локалитета, Каталог налазишта и археолошке грађе, Закључак, Резиме на енглеском језику</w:t>
      </w:r>
      <w:r>
        <w:rPr>
          <w:rFonts w:ascii="Times New Roman" w:hAnsi="Times New Roman" w:cs="Times New Roman"/>
          <w:sz w:val="24"/>
          <w:szCs w:val="24"/>
          <w:lang w:val="sr-Cyrl-CS"/>
        </w:rPr>
        <w:t xml:space="preserve"> и </w:t>
      </w:r>
      <w:r w:rsidRPr="00DF15F9">
        <w:rPr>
          <w:rFonts w:ascii="Times New Roman" w:hAnsi="Times New Roman" w:cs="Times New Roman"/>
          <w:sz w:val="24"/>
          <w:szCs w:val="24"/>
          <w:lang w:val="sr-Cyrl-CS"/>
        </w:rPr>
        <w:t xml:space="preserve">Библиографија. </w:t>
      </w:r>
      <w:r>
        <w:rPr>
          <w:rFonts w:ascii="Times New Roman" w:hAnsi="Times New Roman" w:cs="Times New Roman"/>
          <w:sz w:val="24"/>
          <w:szCs w:val="24"/>
          <w:lang w:val="sr-Cyrl-CS"/>
        </w:rPr>
        <w:t>У монографији је, такође п</w:t>
      </w:r>
      <w:r w:rsidRPr="00FE0084">
        <w:rPr>
          <w:rFonts w:ascii="Times New Roman" w:hAnsi="Times New Roman" w:cs="Times New Roman"/>
          <w:sz w:val="24"/>
          <w:szCs w:val="24"/>
          <w:lang w:val="sr-Cyrl-CS"/>
        </w:rPr>
        <w:t>убликована сва праисторијска грађа</w:t>
      </w:r>
      <w:r>
        <w:rPr>
          <w:rFonts w:ascii="Times New Roman" w:hAnsi="Times New Roman" w:cs="Times New Roman"/>
          <w:sz w:val="24"/>
          <w:szCs w:val="24"/>
          <w:lang w:val="sr-Cyrl-CS"/>
        </w:rPr>
        <w:t xml:space="preserve"> сакупље</w:t>
      </w:r>
      <w:r w:rsidRPr="00FE0084">
        <w:rPr>
          <w:rFonts w:ascii="Times New Roman" w:hAnsi="Times New Roman" w:cs="Times New Roman"/>
          <w:sz w:val="24"/>
          <w:szCs w:val="24"/>
          <w:lang w:val="sr-Cyrl-CS"/>
        </w:rPr>
        <w:t xml:space="preserve">на у Музеју Крајине у Неготину. Нарочито је значајно што је и </w:t>
      </w:r>
      <w:r>
        <w:rPr>
          <w:rFonts w:ascii="Times New Roman" w:hAnsi="Times New Roman" w:cs="Times New Roman"/>
          <w:sz w:val="24"/>
          <w:szCs w:val="24"/>
          <w:lang w:val="sr-Cyrl-CS"/>
        </w:rPr>
        <w:t xml:space="preserve">публикован </w:t>
      </w:r>
      <w:r w:rsidRPr="00FE0084">
        <w:rPr>
          <w:rFonts w:ascii="Times New Roman" w:hAnsi="Times New Roman" w:cs="Times New Roman"/>
          <w:sz w:val="24"/>
          <w:szCs w:val="24"/>
          <w:lang w:val="sr-Cyrl-CS"/>
        </w:rPr>
        <w:t xml:space="preserve">део грађе са заштитних истраживања на Ђердапу </w:t>
      </w:r>
      <w:r w:rsidRPr="00FE0084">
        <w:rPr>
          <w:rFonts w:ascii="Times New Roman" w:hAnsi="Times New Roman" w:cs="Times New Roman"/>
          <w:sz w:val="24"/>
          <w:szCs w:val="24"/>
        </w:rPr>
        <w:t>I и II</w:t>
      </w:r>
      <w:r w:rsidRPr="00DF15F9">
        <w:rPr>
          <w:rFonts w:ascii="Times New Roman" w:hAnsi="Times New Roman" w:cs="Times New Roman"/>
          <w:sz w:val="24"/>
          <w:szCs w:val="24"/>
          <w:lang w:val="sr-Cyrl-CS"/>
        </w:rPr>
        <w:t>.</w:t>
      </w:r>
    </w:p>
    <w:p w:rsidR="00185252" w:rsidRPr="00DF15F9" w:rsidRDefault="00185252" w:rsidP="009C4FFD">
      <w:pPr>
        <w:spacing w:after="0" w:line="360" w:lineRule="auto"/>
        <w:rPr>
          <w:rFonts w:ascii="Times New Roman" w:hAnsi="Times New Roman" w:cs="Times New Roman"/>
          <w:sz w:val="24"/>
          <w:szCs w:val="24"/>
          <w:lang w:val="sr-Cyrl-CS"/>
        </w:rPr>
      </w:pPr>
    </w:p>
    <w:p w:rsidR="00185252" w:rsidRDefault="00185252" w:rsidP="009C4FFD">
      <w:pPr>
        <w:spacing w:after="0" w:line="360" w:lineRule="auto"/>
        <w:rPr>
          <w:rFonts w:ascii="Times New Roman" w:hAnsi="Times New Roman" w:cs="Times New Roman"/>
          <w:b/>
          <w:bCs/>
          <w:sz w:val="24"/>
          <w:szCs w:val="24"/>
        </w:rPr>
      </w:pPr>
      <w:r w:rsidRPr="00DF15F9">
        <w:rPr>
          <w:rFonts w:ascii="Times New Roman" w:hAnsi="Times New Roman" w:cs="Times New Roman"/>
          <w:b/>
          <w:bCs/>
          <w:sz w:val="24"/>
          <w:szCs w:val="24"/>
        </w:rPr>
        <w:t>4а. Радови и уредништва у тематским зборницима (М44,</w:t>
      </w:r>
      <w:r>
        <w:rPr>
          <w:rFonts w:ascii="Times New Roman" w:hAnsi="Times New Roman" w:cs="Times New Roman"/>
          <w:b/>
          <w:bCs/>
          <w:sz w:val="24"/>
          <w:szCs w:val="24"/>
        </w:rPr>
        <w:t xml:space="preserve"> М45,</w:t>
      </w:r>
      <w:r w:rsidRPr="00DF15F9">
        <w:rPr>
          <w:rFonts w:ascii="Times New Roman" w:hAnsi="Times New Roman" w:cs="Times New Roman"/>
          <w:b/>
          <w:bCs/>
          <w:sz w:val="24"/>
          <w:szCs w:val="24"/>
        </w:rPr>
        <w:t xml:space="preserve"> М48</w:t>
      </w:r>
      <w:r>
        <w:rPr>
          <w:rFonts w:ascii="Times New Roman" w:hAnsi="Times New Roman" w:cs="Times New Roman"/>
          <w:b/>
          <w:bCs/>
          <w:sz w:val="24"/>
          <w:szCs w:val="24"/>
        </w:rPr>
        <w:t>, М49</w:t>
      </w:r>
      <w:r w:rsidRPr="00DF15F9">
        <w:rPr>
          <w:rFonts w:ascii="Times New Roman" w:hAnsi="Times New Roman" w:cs="Times New Roman"/>
          <w:b/>
          <w:bCs/>
          <w:sz w:val="24"/>
          <w:szCs w:val="24"/>
        </w:rPr>
        <w:t>)</w:t>
      </w:r>
    </w:p>
    <w:p w:rsidR="00185252" w:rsidRDefault="00185252" w:rsidP="009C4FFD">
      <w:pPr>
        <w:spacing w:after="0" w:line="360" w:lineRule="auto"/>
        <w:jc w:val="both"/>
        <w:rPr>
          <w:rFonts w:ascii="Times New Roman" w:hAnsi="Times New Roman" w:cs="Times New Roman"/>
          <w:sz w:val="24"/>
          <w:szCs w:val="24"/>
          <w:lang w:val="sr-Cyrl-CS"/>
        </w:rPr>
      </w:pPr>
      <w:r>
        <w:rPr>
          <w:rFonts w:ascii="Times New Roman" w:hAnsi="Times New Roman" w:cs="Times New Roman"/>
          <w:color w:val="000000"/>
          <w:sz w:val="24"/>
          <w:szCs w:val="24"/>
        </w:rPr>
        <w:t>У тематским зборницима</w:t>
      </w:r>
      <w:r w:rsidRPr="00CD1B4A">
        <w:rPr>
          <w:rFonts w:ascii="Times New Roman" w:hAnsi="Times New Roman" w:cs="Times New Roman"/>
          <w:color w:val="000000"/>
          <w:sz w:val="24"/>
          <w:szCs w:val="24"/>
        </w:rPr>
        <w:t xml:space="preserve"> националног значаја</w:t>
      </w:r>
      <w:r>
        <w:rPr>
          <w:rFonts w:ascii="Times New Roman" w:hAnsi="Times New Roman" w:cs="Times New Roman"/>
          <w:color w:val="000000"/>
          <w:sz w:val="24"/>
          <w:szCs w:val="24"/>
        </w:rPr>
        <w:t xml:space="preserve"> </w:t>
      </w:r>
      <w:r w:rsidRPr="00CE1470">
        <w:rPr>
          <w:rFonts w:ascii="Times New Roman" w:hAnsi="Times New Roman" w:cs="Times New Roman"/>
          <w:sz w:val="24"/>
          <w:szCs w:val="24"/>
          <w:lang w:val="sr-Cyrl-CS"/>
        </w:rPr>
        <w:t xml:space="preserve">др Александар </w:t>
      </w:r>
      <w:r>
        <w:rPr>
          <w:rFonts w:ascii="Times New Roman" w:hAnsi="Times New Roman" w:cs="Times New Roman"/>
          <w:sz w:val="24"/>
          <w:szCs w:val="24"/>
          <w:lang w:val="sr-Cyrl-CS"/>
        </w:rPr>
        <w:t>Булатовић</w:t>
      </w:r>
      <w:r w:rsidRPr="00CE1470">
        <w:rPr>
          <w:rFonts w:ascii="Times New Roman" w:hAnsi="Times New Roman" w:cs="Times New Roman"/>
          <w:sz w:val="24"/>
          <w:szCs w:val="24"/>
          <w:lang w:val="sr-Cyrl-CS"/>
        </w:rPr>
        <w:t xml:space="preserve"> објавио је </w:t>
      </w:r>
      <w:r>
        <w:rPr>
          <w:rFonts w:ascii="Times New Roman" w:hAnsi="Times New Roman" w:cs="Times New Roman"/>
          <w:sz w:val="24"/>
          <w:szCs w:val="24"/>
          <w:lang w:val="sr-Cyrl-CS"/>
        </w:rPr>
        <w:t>12 самосталних или</w:t>
      </w:r>
      <w:r w:rsidRPr="00CE1470">
        <w:rPr>
          <w:rFonts w:ascii="Times New Roman" w:hAnsi="Times New Roman" w:cs="Times New Roman"/>
          <w:sz w:val="24"/>
          <w:szCs w:val="24"/>
          <w:lang w:val="sr-Cyrl-CS"/>
        </w:rPr>
        <w:t xml:space="preserve"> коауторских радова</w:t>
      </w:r>
      <w:r>
        <w:rPr>
          <w:rFonts w:ascii="Times New Roman" w:hAnsi="Times New Roman" w:cs="Times New Roman"/>
          <w:sz w:val="24"/>
          <w:szCs w:val="24"/>
          <w:lang w:val="sr-Cyrl-CS"/>
        </w:rPr>
        <w:t>. У радовима</w:t>
      </w:r>
      <w:r w:rsidRPr="00CE1470">
        <w:rPr>
          <w:rFonts w:ascii="Times New Roman" w:hAnsi="Times New Roman" w:cs="Times New Roman"/>
          <w:sz w:val="24"/>
          <w:szCs w:val="24"/>
          <w:lang w:val="sr-Cyrl-CS"/>
        </w:rPr>
        <w:t xml:space="preserve"> се </w:t>
      </w:r>
      <w:r>
        <w:rPr>
          <w:rFonts w:ascii="Times New Roman" w:hAnsi="Times New Roman" w:cs="Times New Roman"/>
          <w:sz w:val="24"/>
          <w:szCs w:val="24"/>
          <w:lang w:val="sr-Cyrl-CS"/>
        </w:rPr>
        <w:t xml:space="preserve">углавном приказују резултати истраживања локалитета на којима је аутор био руководилац, или проблемске теме </w:t>
      </w:r>
      <w:r w:rsidRPr="00CE1470">
        <w:rPr>
          <w:rFonts w:ascii="Times New Roman" w:hAnsi="Times New Roman" w:cs="Times New Roman"/>
          <w:sz w:val="24"/>
          <w:szCs w:val="24"/>
          <w:lang w:val="sr-Cyrl-CS"/>
        </w:rPr>
        <w:t>ужег интересовања</w:t>
      </w:r>
      <w:r>
        <w:rPr>
          <w:rFonts w:ascii="Times New Roman" w:hAnsi="Times New Roman" w:cs="Times New Roman"/>
          <w:sz w:val="24"/>
          <w:szCs w:val="24"/>
          <w:lang w:val="sr-Cyrl-CS"/>
        </w:rPr>
        <w:t xml:space="preserve"> аутора. Од наведених радова треба издвојити неколицину.</w:t>
      </w:r>
    </w:p>
    <w:p w:rsidR="00185252" w:rsidRPr="00DF15F9" w:rsidRDefault="00185252" w:rsidP="009C4FFD">
      <w:pPr>
        <w:spacing w:after="0" w:line="360" w:lineRule="auto"/>
        <w:rPr>
          <w:rFonts w:ascii="Times New Roman" w:hAnsi="Times New Roman" w:cs="Times New Roman"/>
          <w:sz w:val="24"/>
          <w:szCs w:val="24"/>
        </w:rPr>
      </w:pPr>
    </w:p>
    <w:p w:rsidR="00185252" w:rsidRPr="00BE3F5A" w:rsidRDefault="00185252" w:rsidP="00145D48">
      <w:pPr>
        <w:spacing w:after="0" w:line="360" w:lineRule="auto"/>
        <w:ind w:left="420"/>
        <w:rPr>
          <w:rFonts w:ascii="Times New Roman" w:hAnsi="Times New Roman" w:cs="Times New Roman"/>
          <w:sz w:val="24"/>
          <w:szCs w:val="24"/>
          <w:lang w:val="sr-Cyrl-CS"/>
        </w:rPr>
      </w:pPr>
      <w:r>
        <w:rPr>
          <w:rFonts w:ascii="Times New Roman" w:hAnsi="Times New Roman" w:cs="Times New Roman"/>
          <w:sz w:val="24"/>
          <w:szCs w:val="24"/>
        </w:rPr>
        <w:t xml:space="preserve">22. </w:t>
      </w:r>
      <w:r w:rsidRPr="00BE3F5A">
        <w:rPr>
          <w:rFonts w:ascii="Times New Roman" w:hAnsi="Times New Roman" w:cs="Times New Roman"/>
          <w:sz w:val="24"/>
          <w:szCs w:val="24"/>
        </w:rPr>
        <w:t xml:space="preserve">Булатовић, А., Бизјак, Д., Витезовић, С., 2016, Некропола из раног бронзаног доба на локалитету Меаниште у Ранутовцу код Врања, </w:t>
      </w:r>
      <w:r w:rsidRPr="00BE3F5A">
        <w:rPr>
          <w:rFonts w:ascii="Times New Roman" w:hAnsi="Times New Roman" w:cs="Times New Roman"/>
          <w:i/>
          <w:iCs/>
          <w:sz w:val="24"/>
          <w:szCs w:val="24"/>
        </w:rPr>
        <w:t>Археолошка истраживања на траси аутопута Е75,2011-2014../Archaeological investigations along the route  of the E 75 Highway</w:t>
      </w:r>
      <w:r w:rsidRPr="00BE3F5A">
        <w:rPr>
          <w:rFonts w:ascii="Times New Roman" w:hAnsi="Times New Roman" w:cs="Times New Roman"/>
          <w:sz w:val="24"/>
          <w:szCs w:val="24"/>
        </w:rPr>
        <w:t xml:space="preserve">, </w:t>
      </w:r>
      <w:r w:rsidRPr="00BE3F5A">
        <w:rPr>
          <w:rFonts w:ascii="Times New Roman" w:hAnsi="Times New Roman" w:cs="Times New Roman"/>
          <w:i/>
          <w:iCs/>
          <w:sz w:val="24"/>
          <w:szCs w:val="24"/>
        </w:rPr>
        <w:t>2011-2014,</w:t>
      </w:r>
      <w:r w:rsidRPr="00BE3F5A">
        <w:rPr>
          <w:rFonts w:ascii="Times New Roman" w:hAnsi="Times New Roman" w:cs="Times New Roman"/>
          <w:sz w:val="24"/>
          <w:szCs w:val="24"/>
        </w:rPr>
        <w:t xml:space="preserve"> Перић, С., Булатовић, А., (ур./eds.),</w:t>
      </w:r>
      <w:r w:rsidRPr="00BE3F5A">
        <w:rPr>
          <w:rFonts w:ascii="Times New Roman" w:hAnsi="Times New Roman" w:cs="Times New Roman"/>
          <w:i/>
          <w:iCs/>
          <w:sz w:val="24"/>
          <w:szCs w:val="24"/>
        </w:rPr>
        <w:t xml:space="preserve"> </w:t>
      </w:r>
      <w:r w:rsidRPr="00BE3F5A">
        <w:rPr>
          <w:rFonts w:ascii="Times New Roman" w:hAnsi="Times New Roman" w:cs="Times New Roman"/>
          <w:sz w:val="24"/>
          <w:szCs w:val="24"/>
        </w:rPr>
        <w:t>Institute of Archaeology, Belgrade, 71-89.</w:t>
      </w:r>
      <w:r>
        <w:rPr>
          <w:rFonts w:ascii="Times New Roman" w:hAnsi="Times New Roman" w:cs="Times New Roman"/>
          <w:sz w:val="24"/>
          <w:szCs w:val="24"/>
        </w:rPr>
        <w:t xml:space="preserve"> (М44)</w:t>
      </w:r>
    </w:p>
    <w:p w:rsidR="00185252" w:rsidRPr="00BE3F5A" w:rsidRDefault="00185252" w:rsidP="00BB7A17">
      <w:pPr>
        <w:spacing w:after="0" w:line="360" w:lineRule="auto"/>
        <w:jc w:val="both"/>
        <w:rPr>
          <w:rFonts w:ascii="Times New Roman" w:hAnsi="Times New Roman" w:cs="Times New Roman"/>
          <w:sz w:val="24"/>
          <w:szCs w:val="24"/>
          <w:lang w:val="sr-Cyrl-CS"/>
        </w:rPr>
      </w:pPr>
      <w:r w:rsidRPr="00DF15F9">
        <w:rPr>
          <w:rFonts w:ascii="Times New Roman" w:hAnsi="Times New Roman" w:cs="Times New Roman"/>
          <w:sz w:val="24"/>
          <w:szCs w:val="24"/>
          <w:lang w:val="sr-Cyrl-CS"/>
        </w:rPr>
        <w:t xml:space="preserve">Објављени резултати археолошких ископавања некрополе </w:t>
      </w:r>
      <w:r w:rsidRPr="00BE3F5A">
        <w:rPr>
          <w:rFonts w:ascii="Times New Roman" w:hAnsi="Times New Roman" w:cs="Times New Roman"/>
          <w:sz w:val="24"/>
          <w:szCs w:val="24"/>
        </w:rPr>
        <w:t>из раног бронзаног доба у Ранутовцу код Врања</w:t>
      </w:r>
      <w:r>
        <w:rPr>
          <w:rFonts w:ascii="Times New Roman" w:hAnsi="Times New Roman" w:cs="Times New Roman"/>
          <w:sz w:val="24"/>
          <w:szCs w:val="24"/>
          <w:lang w:val="sr-Cyrl-CS"/>
        </w:rPr>
        <w:t>, прве такве некрополе на простору Србије, која потврђује кандидатову тезу о блиским везама популација централног Балкана са северном Грчком у рано бронзано доба.</w:t>
      </w:r>
    </w:p>
    <w:p w:rsidR="00185252" w:rsidRPr="00BE3F5A" w:rsidRDefault="00185252" w:rsidP="009C4FFD">
      <w:pPr>
        <w:spacing w:after="0" w:line="360" w:lineRule="auto"/>
        <w:rPr>
          <w:rFonts w:ascii="Times New Roman" w:hAnsi="Times New Roman" w:cs="Times New Roman"/>
          <w:sz w:val="24"/>
          <w:szCs w:val="24"/>
        </w:rPr>
      </w:pPr>
      <w:r w:rsidRPr="00BE3F5A">
        <w:rPr>
          <w:rFonts w:ascii="Times New Roman" w:hAnsi="Times New Roman" w:cs="Times New Roman"/>
          <w:sz w:val="24"/>
          <w:szCs w:val="24"/>
        </w:rPr>
        <w:t xml:space="preserve">                       </w:t>
      </w:r>
    </w:p>
    <w:p w:rsidR="00185252" w:rsidRPr="00BE3F5A" w:rsidRDefault="00185252" w:rsidP="00145D48">
      <w:pPr>
        <w:spacing w:after="0" w:line="360" w:lineRule="auto"/>
        <w:ind w:left="420"/>
        <w:rPr>
          <w:rFonts w:ascii="Times New Roman" w:hAnsi="Times New Roman" w:cs="Times New Roman"/>
          <w:sz w:val="24"/>
          <w:szCs w:val="24"/>
          <w:lang w:val="sr-Cyrl-CS"/>
        </w:rPr>
      </w:pPr>
      <w:r>
        <w:rPr>
          <w:rFonts w:ascii="Times New Roman" w:hAnsi="Times New Roman" w:cs="Times New Roman"/>
          <w:sz w:val="24"/>
          <w:szCs w:val="24"/>
        </w:rPr>
        <w:t xml:space="preserve">25. </w:t>
      </w:r>
      <w:r w:rsidRPr="00BE3F5A">
        <w:rPr>
          <w:rFonts w:ascii="Times New Roman" w:hAnsi="Times New Roman" w:cs="Times New Roman"/>
          <w:sz w:val="24"/>
          <w:szCs w:val="24"/>
        </w:rPr>
        <w:t xml:space="preserve">Filipović, D. Bulatović, A., Milanović, D. 2016, Archaeobotanical analysis of two Iron Age sites in south-eastern Serbia, </w:t>
      </w:r>
      <w:r w:rsidRPr="00BE3F5A">
        <w:rPr>
          <w:rFonts w:ascii="Times New Roman" w:hAnsi="Times New Roman" w:cs="Times New Roman"/>
          <w:i/>
          <w:iCs/>
          <w:sz w:val="24"/>
          <w:szCs w:val="24"/>
        </w:rPr>
        <w:t>Bioarheologija na Balkanu</w:t>
      </w:r>
      <w:r w:rsidRPr="00BE3F5A">
        <w:rPr>
          <w:rFonts w:ascii="Times New Roman" w:hAnsi="Times New Roman" w:cs="Times New Roman"/>
          <w:sz w:val="24"/>
          <w:szCs w:val="24"/>
        </w:rPr>
        <w:t xml:space="preserve">, ur. N. Miladinović-Radmilović, S. Vitezović, Beograd-Sremska Mitrovica, 87-98. </w:t>
      </w:r>
      <w:r>
        <w:rPr>
          <w:rFonts w:ascii="Times New Roman" w:hAnsi="Times New Roman" w:cs="Times New Roman"/>
          <w:sz w:val="24"/>
          <w:szCs w:val="24"/>
        </w:rPr>
        <w:t>(М44)</w:t>
      </w:r>
    </w:p>
    <w:p w:rsidR="00185252" w:rsidRPr="00BE3F5A" w:rsidRDefault="00185252" w:rsidP="00BB7A17">
      <w:pPr>
        <w:spacing w:after="0" w:line="360" w:lineRule="auto"/>
        <w:jc w:val="both"/>
        <w:rPr>
          <w:rFonts w:ascii="Times New Roman" w:hAnsi="Times New Roman" w:cs="Times New Roman"/>
          <w:sz w:val="24"/>
          <w:szCs w:val="24"/>
          <w:lang w:val="sr-Cyrl-CS"/>
        </w:rPr>
      </w:pPr>
      <w:r w:rsidRPr="00BE3F5A">
        <w:rPr>
          <w:rFonts w:ascii="Times New Roman" w:hAnsi="Times New Roman" w:cs="Times New Roman"/>
          <w:sz w:val="24"/>
          <w:szCs w:val="24"/>
          <w:lang w:val="sr-Cyrl-CS"/>
        </w:rPr>
        <w:t xml:space="preserve">Мања синтеза о </w:t>
      </w:r>
      <w:r>
        <w:rPr>
          <w:rFonts w:ascii="Times New Roman" w:hAnsi="Times New Roman" w:cs="Times New Roman"/>
          <w:sz w:val="24"/>
          <w:szCs w:val="24"/>
          <w:lang w:val="sr-Cyrl-CS"/>
        </w:rPr>
        <w:t>археоботаничким налазима из затворених целина гвозденог доба на два локалитета у југоисточној Србији. Овакви интердисциплинарни прилози и даље нису чести у домаћој археологији</w:t>
      </w:r>
      <w:r w:rsidRPr="00BE3F5A">
        <w:rPr>
          <w:rFonts w:ascii="Times New Roman" w:hAnsi="Times New Roman" w:cs="Times New Roman"/>
          <w:sz w:val="24"/>
          <w:szCs w:val="24"/>
          <w:lang w:val="sr-Cyrl-CS"/>
        </w:rPr>
        <w:t>.</w:t>
      </w:r>
    </w:p>
    <w:p w:rsidR="00185252" w:rsidRPr="00BE3F5A" w:rsidRDefault="00185252" w:rsidP="009C4FFD">
      <w:pPr>
        <w:spacing w:after="0" w:line="360" w:lineRule="auto"/>
        <w:rPr>
          <w:rFonts w:ascii="Times New Roman" w:hAnsi="Times New Roman" w:cs="Times New Roman"/>
          <w:sz w:val="24"/>
          <w:szCs w:val="24"/>
        </w:rPr>
      </w:pPr>
    </w:p>
    <w:p w:rsidR="00185252" w:rsidRPr="00BE3F5A" w:rsidRDefault="00185252" w:rsidP="00145D48">
      <w:pPr>
        <w:spacing w:after="0" w:line="360" w:lineRule="auto"/>
        <w:ind w:left="420"/>
        <w:rPr>
          <w:rFonts w:ascii="Times New Roman" w:hAnsi="Times New Roman" w:cs="Times New Roman"/>
          <w:sz w:val="24"/>
          <w:szCs w:val="24"/>
          <w:lang w:val="sr-Cyrl-CS"/>
        </w:rPr>
      </w:pPr>
      <w:r>
        <w:rPr>
          <w:rFonts w:ascii="Times New Roman" w:hAnsi="Times New Roman" w:cs="Times New Roman"/>
          <w:sz w:val="24"/>
          <w:szCs w:val="24"/>
        </w:rPr>
        <w:t xml:space="preserve">27. </w:t>
      </w:r>
      <w:r w:rsidRPr="00BE3F5A">
        <w:rPr>
          <w:rFonts w:ascii="Times New Roman" w:hAnsi="Times New Roman" w:cs="Times New Roman"/>
          <w:sz w:val="24"/>
          <w:szCs w:val="24"/>
        </w:rPr>
        <w:t xml:space="preserve">Булатовић, А., 2014., Праисторијски налази са Градине на Јелици, </w:t>
      </w:r>
      <w:r w:rsidRPr="00BE3F5A">
        <w:rPr>
          <w:rFonts w:ascii="Times New Roman" w:hAnsi="Times New Roman" w:cs="Times New Roman"/>
          <w:i/>
          <w:iCs/>
          <w:sz w:val="24"/>
          <w:szCs w:val="24"/>
        </w:rPr>
        <w:t xml:space="preserve">Градина на Јелици. Тридесет година археолошких истраживања (1984-2014), </w:t>
      </w:r>
      <w:r w:rsidRPr="00BE3F5A">
        <w:rPr>
          <w:rFonts w:ascii="Times New Roman" w:hAnsi="Times New Roman" w:cs="Times New Roman"/>
          <w:sz w:val="24"/>
          <w:szCs w:val="24"/>
        </w:rPr>
        <w:t xml:space="preserve">Милинковић, М. Шпехар, П., (Ур.), 13-16, кат. бр. 1-19 (83-89), Народни музеј, Чачак.    </w:t>
      </w:r>
    </w:p>
    <w:p w:rsidR="00185252" w:rsidRPr="00BE3F5A" w:rsidRDefault="00185252" w:rsidP="00BB7A17">
      <w:pPr>
        <w:spacing w:after="0" w:line="360" w:lineRule="auto"/>
        <w:jc w:val="both"/>
        <w:rPr>
          <w:rFonts w:ascii="Times New Roman" w:hAnsi="Times New Roman" w:cs="Times New Roman"/>
          <w:sz w:val="24"/>
          <w:szCs w:val="24"/>
          <w:lang w:val="sr-Cyrl-CS"/>
        </w:rPr>
      </w:pPr>
      <w:r w:rsidRPr="00BE3F5A">
        <w:rPr>
          <w:rFonts w:ascii="Times New Roman" w:hAnsi="Times New Roman" w:cs="Times New Roman"/>
          <w:sz w:val="24"/>
          <w:szCs w:val="24"/>
          <w:lang w:val="sr-Cyrl-CS"/>
        </w:rPr>
        <w:t>Анализа праисторијских покретних налаза са чувеног висинског локалитета Градина на Јелици код Чачка.</w:t>
      </w:r>
    </w:p>
    <w:p w:rsidR="00185252" w:rsidRPr="00BE3F5A" w:rsidRDefault="00185252" w:rsidP="009C4FFD">
      <w:pPr>
        <w:spacing w:after="0" w:line="360" w:lineRule="auto"/>
        <w:rPr>
          <w:rFonts w:ascii="Times New Roman" w:hAnsi="Times New Roman" w:cs="Times New Roman"/>
          <w:sz w:val="24"/>
          <w:szCs w:val="24"/>
        </w:rPr>
      </w:pPr>
    </w:p>
    <w:p w:rsidR="00185252" w:rsidRPr="00BE3F5A" w:rsidRDefault="00185252" w:rsidP="006665BB">
      <w:pPr>
        <w:spacing w:after="0" w:line="360" w:lineRule="auto"/>
        <w:ind w:left="420"/>
        <w:rPr>
          <w:rFonts w:ascii="Times New Roman" w:hAnsi="Times New Roman" w:cs="Times New Roman"/>
          <w:sz w:val="24"/>
          <w:szCs w:val="24"/>
        </w:rPr>
      </w:pPr>
      <w:r>
        <w:rPr>
          <w:rFonts w:ascii="Times New Roman" w:hAnsi="Times New Roman" w:cs="Times New Roman"/>
          <w:sz w:val="24"/>
          <w:szCs w:val="24"/>
        </w:rPr>
        <w:t>33. Koу</w:t>
      </w:r>
      <w:r w:rsidRPr="00BE3F5A">
        <w:rPr>
          <w:rFonts w:ascii="Times New Roman" w:hAnsi="Times New Roman" w:cs="Times New Roman"/>
          <w:sz w:val="24"/>
          <w:szCs w:val="24"/>
        </w:rPr>
        <w:t xml:space="preserve">редник (са С. Перићем) тематског зборника националног значаја </w:t>
      </w:r>
      <w:r w:rsidRPr="00BE3F5A">
        <w:rPr>
          <w:rFonts w:ascii="Times New Roman" w:hAnsi="Times New Roman" w:cs="Times New Roman"/>
          <w:i/>
          <w:iCs/>
          <w:sz w:val="24"/>
          <w:szCs w:val="24"/>
        </w:rPr>
        <w:t>Археолошка истраживања на траси аутопута Е75,2011-2014../Archaeological investigations along the route  of the E 75 Highway</w:t>
      </w:r>
      <w:r w:rsidRPr="00BE3F5A">
        <w:rPr>
          <w:rFonts w:ascii="Times New Roman" w:hAnsi="Times New Roman" w:cs="Times New Roman"/>
          <w:sz w:val="24"/>
          <w:szCs w:val="24"/>
        </w:rPr>
        <w:t xml:space="preserve">, </w:t>
      </w:r>
      <w:r w:rsidRPr="00BE3F5A">
        <w:rPr>
          <w:rFonts w:ascii="Times New Roman" w:hAnsi="Times New Roman" w:cs="Times New Roman"/>
          <w:i/>
          <w:iCs/>
          <w:sz w:val="24"/>
          <w:szCs w:val="24"/>
        </w:rPr>
        <w:t xml:space="preserve">2011-2014, </w:t>
      </w:r>
      <w:r w:rsidRPr="00BE3F5A">
        <w:rPr>
          <w:rFonts w:ascii="Times New Roman" w:hAnsi="Times New Roman" w:cs="Times New Roman"/>
          <w:sz w:val="24"/>
          <w:szCs w:val="24"/>
        </w:rPr>
        <w:t>Institute of Archaeology, Belgrade. (М48)</w:t>
      </w:r>
    </w:p>
    <w:p w:rsidR="00185252" w:rsidRPr="00BE3F5A" w:rsidRDefault="00185252" w:rsidP="006665BB">
      <w:pPr>
        <w:spacing w:after="0" w:line="360" w:lineRule="auto"/>
        <w:ind w:left="420"/>
        <w:rPr>
          <w:rFonts w:ascii="Times New Roman" w:hAnsi="Times New Roman" w:cs="Times New Roman"/>
          <w:sz w:val="24"/>
          <w:szCs w:val="24"/>
        </w:rPr>
      </w:pPr>
      <w:r>
        <w:rPr>
          <w:rFonts w:ascii="Times New Roman" w:hAnsi="Times New Roman" w:cs="Times New Roman"/>
          <w:sz w:val="24"/>
          <w:szCs w:val="24"/>
        </w:rPr>
        <w:t>34. Коу</w:t>
      </w:r>
      <w:r w:rsidRPr="00BE3F5A">
        <w:rPr>
          <w:rFonts w:ascii="Times New Roman" w:hAnsi="Times New Roman" w:cs="Times New Roman"/>
          <w:sz w:val="24"/>
          <w:szCs w:val="24"/>
        </w:rPr>
        <w:t xml:space="preserve">редник (са А. Капураном) тематског зборника </w:t>
      </w:r>
      <w:r w:rsidRPr="00BE3F5A">
        <w:rPr>
          <w:rFonts w:ascii="Times New Roman" w:hAnsi="Times New Roman" w:cs="Times New Roman"/>
          <w:i/>
          <w:iCs/>
          <w:sz w:val="24"/>
          <w:szCs w:val="24"/>
        </w:rPr>
        <w:t>Мокрањске стене, културна баштина Неготинске Крајине</w:t>
      </w:r>
      <w:r w:rsidRPr="00BE3F5A">
        <w:rPr>
          <w:rFonts w:ascii="Times New Roman" w:hAnsi="Times New Roman" w:cs="Times New Roman"/>
          <w:sz w:val="24"/>
          <w:szCs w:val="24"/>
        </w:rPr>
        <w:t>, Музеј Неготинске Крајине, Неготин, 33-49. (М49)</w:t>
      </w:r>
    </w:p>
    <w:p w:rsidR="00185252" w:rsidRPr="00BE3F5A" w:rsidRDefault="00185252" w:rsidP="009C4FFD">
      <w:pPr>
        <w:spacing w:after="0" w:line="360" w:lineRule="auto"/>
        <w:ind w:left="780"/>
        <w:rPr>
          <w:rFonts w:ascii="Times New Roman" w:hAnsi="Times New Roman" w:cs="Times New Roman"/>
          <w:sz w:val="24"/>
          <w:szCs w:val="24"/>
        </w:rPr>
      </w:pPr>
    </w:p>
    <w:p w:rsidR="00185252" w:rsidRDefault="00185252" w:rsidP="009C4FFD">
      <w:pPr>
        <w:spacing w:after="0" w:line="360" w:lineRule="auto"/>
        <w:rPr>
          <w:rFonts w:ascii="Times New Roman" w:hAnsi="Times New Roman" w:cs="Times New Roman"/>
          <w:b/>
          <w:bCs/>
          <w:sz w:val="24"/>
          <w:szCs w:val="24"/>
        </w:rPr>
      </w:pPr>
    </w:p>
    <w:p w:rsidR="00185252" w:rsidRDefault="00185252" w:rsidP="009C4FFD">
      <w:pPr>
        <w:spacing w:after="0" w:line="360" w:lineRule="auto"/>
        <w:rPr>
          <w:rFonts w:ascii="Times New Roman" w:hAnsi="Times New Roman" w:cs="Times New Roman"/>
          <w:b/>
          <w:bCs/>
          <w:sz w:val="24"/>
          <w:szCs w:val="24"/>
        </w:rPr>
      </w:pPr>
      <w:r w:rsidRPr="00BE3F5A">
        <w:rPr>
          <w:rFonts w:ascii="Times New Roman" w:hAnsi="Times New Roman" w:cs="Times New Roman"/>
          <w:b/>
          <w:bCs/>
          <w:sz w:val="24"/>
          <w:szCs w:val="24"/>
        </w:rPr>
        <w:t xml:space="preserve">5. </w:t>
      </w:r>
      <w:r>
        <w:rPr>
          <w:rFonts w:ascii="Times New Roman" w:hAnsi="Times New Roman" w:cs="Times New Roman"/>
          <w:b/>
          <w:bCs/>
          <w:sz w:val="24"/>
          <w:szCs w:val="24"/>
        </w:rPr>
        <w:t>Ч</w:t>
      </w:r>
      <w:r w:rsidRPr="00BE3F5A">
        <w:rPr>
          <w:rFonts w:ascii="Times New Roman" w:hAnsi="Times New Roman" w:cs="Times New Roman"/>
          <w:b/>
          <w:bCs/>
          <w:sz w:val="24"/>
          <w:szCs w:val="24"/>
        </w:rPr>
        <w:t>асописи националног значаја (М51</w:t>
      </w:r>
      <w:r>
        <w:rPr>
          <w:rFonts w:ascii="Times New Roman" w:hAnsi="Times New Roman" w:cs="Times New Roman"/>
          <w:b/>
          <w:bCs/>
          <w:sz w:val="24"/>
          <w:szCs w:val="24"/>
        </w:rPr>
        <w:t>, М52, М53</w:t>
      </w:r>
      <w:r w:rsidRPr="00DF15F9">
        <w:rPr>
          <w:rFonts w:ascii="Times New Roman" w:hAnsi="Times New Roman" w:cs="Times New Roman"/>
          <w:b/>
          <w:bCs/>
          <w:sz w:val="24"/>
          <w:szCs w:val="24"/>
        </w:rPr>
        <w:t>)</w:t>
      </w:r>
    </w:p>
    <w:p w:rsidR="00185252" w:rsidRPr="00BE3F5A" w:rsidRDefault="00185252" w:rsidP="009C4FFD">
      <w:pPr>
        <w:spacing w:after="0" w:line="360" w:lineRule="auto"/>
        <w:jc w:val="both"/>
        <w:rPr>
          <w:rFonts w:ascii="Times New Roman" w:hAnsi="Times New Roman" w:cs="Times New Roman"/>
          <w:sz w:val="24"/>
          <w:szCs w:val="24"/>
          <w:lang w:val="sr-Cyrl-CS"/>
        </w:rPr>
      </w:pPr>
      <w:r>
        <w:rPr>
          <w:rFonts w:ascii="Times New Roman" w:hAnsi="Times New Roman" w:cs="Times New Roman"/>
          <w:color w:val="000000"/>
          <w:sz w:val="24"/>
          <w:szCs w:val="24"/>
        </w:rPr>
        <w:t>У ч</w:t>
      </w:r>
      <w:r w:rsidRPr="00CD1B4A">
        <w:rPr>
          <w:rFonts w:ascii="Times New Roman" w:hAnsi="Times New Roman" w:cs="Times New Roman"/>
          <w:color w:val="000000"/>
          <w:sz w:val="24"/>
          <w:szCs w:val="24"/>
        </w:rPr>
        <w:t>асописи</w:t>
      </w:r>
      <w:r>
        <w:rPr>
          <w:rFonts w:ascii="Times New Roman" w:hAnsi="Times New Roman" w:cs="Times New Roman"/>
          <w:color w:val="000000"/>
          <w:sz w:val="24"/>
          <w:szCs w:val="24"/>
        </w:rPr>
        <w:t>ма</w:t>
      </w:r>
      <w:r w:rsidRPr="00CD1B4A">
        <w:rPr>
          <w:rFonts w:ascii="Times New Roman" w:hAnsi="Times New Roman" w:cs="Times New Roman"/>
          <w:color w:val="000000"/>
          <w:sz w:val="24"/>
          <w:szCs w:val="24"/>
        </w:rPr>
        <w:t xml:space="preserve"> националног значаја</w:t>
      </w:r>
      <w:r>
        <w:rPr>
          <w:rFonts w:ascii="Times New Roman" w:hAnsi="Times New Roman" w:cs="Times New Roman"/>
          <w:color w:val="000000"/>
          <w:sz w:val="24"/>
          <w:szCs w:val="24"/>
        </w:rPr>
        <w:t xml:space="preserve"> </w:t>
      </w:r>
      <w:r w:rsidRPr="00CE1470">
        <w:rPr>
          <w:rFonts w:ascii="Times New Roman" w:hAnsi="Times New Roman" w:cs="Times New Roman"/>
          <w:sz w:val="24"/>
          <w:szCs w:val="24"/>
          <w:lang w:val="sr-Cyrl-CS"/>
        </w:rPr>
        <w:t xml:space="preserve">др Александар </w:t>
      </w:r>
      <w:r>
        <w:rPr>
          <w:rFonts w:ascii="Times New Roman" w:hAnsi="Times New Roman" w:cs="Times New Roman"/>
          <w:sz w:val="24"/>
          <w:szCs w:val="24"/>
          <w:lang w:val="sr-Cyrl-CS"/>
        </w:rPr>
        <w:t>Булатовић</w:t>
      </w:r>
      <w:r w:rsidRPr="00CE1470">
        <w:rPr>
          <w:rFonts w:ascii="Times New Roman" w:hAnsi="Times New Roman" w:cs="Times New Roman"/>
          <w:sz w:val="24"/>
          <w:szCs w:val="24"/>
          <w:lang w:val="sr-Cyrl-CS"/>
        </w:rPr>
        <w:t xml:space="preserve"> објавио је </w:t>
      </w:r>
      <w:r>
        <w:rPr>
          <w:rFonts w:ascii="Times New Roman" w:hAnsi="Times New Roman" w:cs="Times New Roman"/>
          <w:sz w:val="24"/>
          <w:szCs w:val="24"/>
          <w:lang w:val="sr-Cyrl-CS"/>
        </w:rPr>
        <w:t xml:space="preserve">10 </w:t>
      </w:r>
      <w:r w:rsidRPr="00CE1470">
        <w:rPr>
          <w:rFonts w:ascii="Times New Roman" w:hAnsi="Times New Roman" w:cs="Times New Roman"/>
          <w:sz w:val="24"/>
          <w:szCs w:val="24"/>
          <w:lang w:val="sr-Cyrl-CS"/>
        </w:rPr>
        <w:t>коауторских радова</w:t>
      </w:r>
      <w:r>
        <w:rPr>
          <w:rFonts w:ascii="Times New Roman" w:hAnsi="Times New Roman" w:cs="Times New Roman"/>
          <w:sz w:val="24"/>
          <w:szCs w:val="24"/>
          <w:lang w:val="sr-Cyrl-CS"/>
        </w:rPr>
        <w:t xml:space="preserve"> у којима </w:t>
      </w:r>
      <w:r w:rsidRPr="00CE1470">
        <w:rPr>
          <w:rFonts w:ascii="Times New Roman" w:hAnsi="Times New Roman" w:cs="Times New Roman"/>
          <w:sz w:val="24"/>
          <w:szCs w:val="24"/>
          <w:lang w:val="sr-Cyrl-CS"/>
        </w:rPr>
        <w:t xml:space="preserve">се презентују </w:t>
      </w:r>
      <w:r>
        <w:rPr>
          <w:rFonts w:ascii="Times New Roman" w:hAnsi="Times New Roman" w:cs="Times New Roman"/>
          <w:sz w:val="24"/>
          <w:szCs w:val="24"/>
          <w:lang w:val="sr-Cyrl-CS"/>
        </w:rPr>
        <w:t xml:space="preserve">прелиминарни резултати археолошких истраживања, студије </w:t>
      </w:r>
      <w:r w:rsidRPr="00BE3F5A">
        <w:rPr>
          <w:rFonts w:ascii="Times New Roman" w:hAnsi="Times New Roman" w:cs="Times New Roman"/>
          <w:sz w:val="24"/>
          <w:szCs w:val="24"/>
          <w:lang w:val="sr-Cyrl-CS"/>
        </w:rPr>
        <w:t>случаја или методолошки прилози.</w:t>
      </w:r>
      <w:r>
        <w:rPr>
          <w:rFonts w:ascii="Times New Roman" w:hAnsi="Times New Roman" w:cs="Times New Roman"/>
          <w:sz w:val="24"/>
          <w:szCs w:val="24"/>
          <w:lang w:val="sr-Cyrl-CS"/>
        </w:rPr>
        <w:t xml:space="preserve"> Овом приликом треба издвојити:</w:t>
      </w:r>
    </w:p>
    <w:p w:rsidR="00185252" w:rsidRPr="00BE3F5A" w:rsidRDefault="00185252" w:rsidP="009C4FFD">
      <w:pPr>
        <w:spacing w:after="0" w:line="360" w:lineRule="auto"/>
        <w:rPr>
          <w:rFonts w:ascii="Times New Roman" w:hAnsi="Times New Roman" w:cs="Times New Roman"/>
          <w:b/>
          <w:bCs/>
          <w:sz w:val="24"/>
          <w:szCs w:val="24"/>
          <w:lang w:val="sr-Cyrl-CS"/>
        </w:rPr>
      </w:pPr>
    </w:p>
    <w:p w:rsidR="00185252" w:rsidRPr="00BE3F5A" w:rsidRDefault="00185252" w:rsidP="00D37D0F">
      <w:pPr>
        <w:spacing w:after="0" w:line="360" w:lineRule="auto"/>
        <w:ind w:left="420"/>
        <w:rPr>
          <w:rFonts w:ascii="Times New Roman" w:hAnsi="Times New Roman" w:cs="Times New Roman"/>
          <w:sz w:val="24"/>
          <w:szCs w:val="24"/>
          <w:lang w:val="sr-Cyrl-CS"/>
        </w:rPr>
      </w:pPr>
      <w:r>
        <w:rPr>
          <w:rFonts w:ascii="Times New Roman" w:hAnsi="Times New Roman" w:cs="Times New Roman"/>
          <w:sz w:val="24"/>
          <w:szCs w:val="24"/>
        </w:rPr>
        <w:t xml:space="preserve">36. </w:t>
      </w:r>
      <w:r w:rsidRPr="00BE3F5A">
        <w:rPr>
          <w:rFonts w:ascii="Times New Roman" w:hAnsi="Times New Roman" w:cs="Times New Roman"/>
          <w:sz w:val="24"/>
          <w:szCs w:val="24"/>
        </w:rPr>
        <w:t xml:space="preserve">Булатовић, А., Милановић, Д., 2015., Велика хумска чука, истраживања 2009. године - прилог проучавању стратиграфије енеолита и бронзаног доба у југоисточној Србији, Гласник Српског археолошког друштва 30, Српско археолошко друштво, Београд, 163-188.   </w:t>
      </w:r>
    </w:p>
    <w:p w:rsidR="00185252" w:rsidRPr="00BE3F5A" w:rsidRDefault="00185252" w:rsidP="00BB7A17">
      <w:pPr>
        <w:spacing w:after="0" w:line="36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Обиман рад о новим истраживањима чувеног епонимног локалитета Велика хумска чука по којој је добила име култура бакарног и раног бронзаног доба у Србији (руководилац истраживачког пројекта др А. Булатовић) и стратиграфским проблемима и предлозима решења који су произашли из ових истраживања.</w:t>
      </w:r>
    </w:p>
    <w:p w:rsidR="00185252" w:rsidRPr="00BE3F5A" w:rsidRDefault="00185252" w:rsidP="009C4FFD">
      <w:pPr>
        <w:tabs>
          <w:tab w:val="left" w:pos="2009"/>
        </w:tabs>
        <w:spacing w:after="0" w:line="360" w:lineRule="auto"/>
        <w:rPr>
          <w:rFonts w:ascii="Times New Roman" w:hAnsi="Times New Roman" w:cs="Times New Roman"/>
          <w:sz w:val="24"/>
          <w:szCs w:val="24"/>
        </w:rPr>
      </w:pPr>
      <w:r w:rsidRPr="00BE3F5A">
        <w:rPr>
          <w:rFonts w:ascii="Times New Roman" w:hAnsi="Times New Roman" w:cs="Times New Roman"/>
          <w:sz w:val="24"/>
          <w:szCs w:val="24"/>
        </w:rPr>
        <w:tab/>
      </w:r>
    </w:p>
    <w:p w:rsidR="00185252" w:rsidRPr="00DF15F9" w:rsidRDefault="00185252" w:rsidP="009C4FFD">
      <w:pPr>
        <w:spacing w:after="0" w:line="360" w:lineRule="auto"/>
        <w:rPr>
          <w:rFonts w:ascii="Times New Roman" w:hAnsi="Times New Roman" w:cs="Times New Roman"/>
          <w:b/>
          <w:bCs/>
          <w:sz w:val="24"/>
          <w:szCs w:val="24"/>
        </w:rPr>
      </w:pPr>
      <w:r w:rsidRPr="00DF15F9">
        <w:rPr>
          <w:rFonts w:ascii="Times New Roman" w:hAnsi="Times New Roman" w:cs="Times New Roman"/>
          <w:b/>
          <w:bCs/>
          <w:sz w:val="24"/>
          <w:szCs w:val="24"/>
        </w:rPr>
        <w:t xml:space="preserve">6. Саопштења са скупова националног значаја штампано у </w:t>
      </w:r>
      <w:r>
        <w:rPr>
          <w:rFonts w:ascii="Times New Roman" w:hAnsi="Times New Roman" w:cs="Times New Roman"/>
          <w:b/>
          <w:bCs/>
          <w:sz w:val="24"/>
          <w:szCs w:val="24"/>
        </w:rPr>
        <w:t xml:space="preserve">целини или </w:t>
      </w:r>
      <w:r w:rsidRPr="00DF15F9">
        <w:rPr>
          <w:rFonts w:ascii="Times New Roman" w:hAnsi="Times New Roman" w:cs="Times New Roman"/>
          <w:b/>
          <w:bCs/>
          <w:sz w:val="24"/>
          <w:szCs w:val="24"/>
        </w:rPr>
        <w:t>изводу (</w:t>
      </w:r>
      <w:r>
        <w:rPr>
          <w:rFonts w:ascii="Times New Roman" w:hAnsi="Times New Roman" w:cs="Times New Roman"/>
          <w:b/>
          <w:bCs/>
          <w:sz w:val="24"/>
          <w:szCs w:val="24"/>
        </w:rPr>
        <w:t xml:space="preserve">М63, </w:t>
      </w:r>
      <w:r w:rsidRPr="00DF15F9">
        <w:rPr>
          <w:rFonts w:ascii="Times New Roman" w:hAnsi="Times New Roman" w:cs="Times New Roman"/>
          <w:b/>
          <w:bCs/>
          <w:sz w:val="24"/>
          <w:szCs w:val="24"/>
        </w:rPr>
        <w:t>М64)</w:t>
      </w:r>
    </w:p>
    <w:p w:rsidR="00185252" w:rsidRPr="00BE3F5A" w:rsidRDefault="00185252" w:rsidP="009C4FFD">
      <w:pPr>
        <w:spacing w:after="0" w:line="360" w:lineRule="auto"/>
        <w:jc w:val="both"/>
        <w:rPr>
          <w:rFonts w:ascii="Times New Roman" w:hAnsi="Times New Roman" w:cs="Times New Roman"/>
          <w:sz w:val="24"/>
          <w:szCs w:val="24"/>
          <w:lang w:val="sr-Cyrl-CS"/>
        </w:rPr>
      </w:pPr>
      <w:r>
        <w:rPr>
          <w:rFonts w:ascii="Times New Roman" w:hAnsi="Times New Roman" w:cs="Times New Roman"/>
          <w:color w:val="000000"/>
          <w:sz w:val="24"/>
          <w:szCs w:val="24"/>
        </w:rPr>
        <w:t xml:space="preserve">У </w:t>
      </w:r>
      <w:r>
        <w:rPr>
          <w:rFonts w:ascii="Times New Roman" w:hAnsi="Times New Roman" w:cs="Times New Roman"/>
          <w:sz w:val="24"/>
          <w:szCs w:val="24"/>
        </w:rPr>
        <w:t>с</w:t>
      </w:r>
      <w:r w:rsidRPr="00BE3F5A">
        <w:rPr>
          <w:rFonts w:ascii="Times New Roman" w:hAnsi="Times New Roman" w:cs="Times New Roman"/>
          <w:sz w:val="24"/>
          <w:szCs w:val="24"/>
        </w:rPr>
        <w:t>аопштењ</w:t>
      </w:r>
      <w:r>
        <w:rPr>
          <w:rFonts w:ascii="Times New Roman" w:hAnsi="Times New Roman" w:cs="Times New Roman"/>
          <w:sz w:val="24"/>
          <w:szCs w:val="24"/>
        </w:rPr>
        <w:t>има</w:t>
      </w:r>
      <w:r w:rsidRPr="00BE3F5A">
        <w:rPr>
          <w:rFonts w:ascii="Times New Roman" w:hAnsi="Times New Roman" w:cs="Times New Roman"/>
          <w:sz w:val="24"/>
          <w:szCs w:val="24"/>
        </w:rPr>
        <w:t xml:space="preserve"> са скупова националног значаја штампан</w:t>
      </w:r>
      <w:r>
        <w:rPr>
          <w:rFonts w:ascii="Times New Roman" w:hAnsi="Times New Roman" w:cs="Times New Roman"/>
          <w:sz w:val="24"/>
          <w:szCs w:val="24"/>
        </w:rPr>
        <w:t>им</w:t>
      </w:r>
      <w:r w:rsidRPr="00BE3F5A">
        <w:rPr>
          <w:rFonts w:ascii="Times New Roman" w:hAnsi="Times New Roman" w:cs="Times New Roman"/>
          <w:sz w:val="24"/>
          <w:szCs w:val="24"/>
        </w:rPr>
        <w:t xml:space="preserve"> у целини или изводу</w:t>
      </w:r>
      <w:r w:rsidRPr="00DF15F9">
        <w:rPr>
          <w:rFonts w:ascii="Times New Roman" w:hAnsi="Times New Roman" w:cs="Times New Roman"/>
          <w:b/>
          <w:bCs/>
          <w:sz w:val="24"/>
          <w:szCs w:val="24"/>
        </w:rPr>
        <w:t xml:space="preserve"> </w:t>
      </w:r>
      <w:r w:rsidRPr="00CE1470">
        <w:rPr>
          <w:rFonts w:ascii="Times New Roman" w:hAnsi="Times New Roman" w:cs="Times New Roman"/>
          <w:sz w:val="24"/>
          <w:szCs w:val="24"/>
          <w:lang w:val="sr-Cyrl-CS"/>
        </w:rPr>
        <w:t xml:space="preserve">др Александар </w:t>
      </w:r>
      <w:r w:rsidRPr="00BE3F5A">
        <w:rPr>
          <w:rFonts w:ascii="Times New Roman" w:hAnsi="Times New Roman" w:cs="Times New Roman"/>
          <w:sz w:val="24"/>
          <w:szCs w:val="24"/>
          <w:lang w:val="sr-Cyrl-CS"/>
        </w:rPr>
        <w:t>Булатовић објавио је 12 коауторских радова у којима се најчешће презентују прелиминарни резултати археолошких истраживања</w:t>
      </w:r>
      <w:r>
        <w:rPr>
          <w:rFonts w:ascii="Times New Roman" w:hAnsi="Times New Roman" w:cs="Times New Roman"/>
          <w:sz w:val="24"/>
          <w:szCs w:val="24"/>
          <w:lang w:val="sr-Cyrl-CS"/>
        </w:rPr>
        <w:t>, којима је руководио</w:t>
      </w:r>
      <w:r w:rsidRPr="00BE3F5A">
        <w:rPr>
          <w:rFonts w:ascii="Times New Roman" w:hAnsi="Times New Roman" w:cs="Times New Roman"/>
          <w:sz w:val="24"/>
          <w:szCs w:val="24"/>
          <w:lang w:val="sr-Cyrl-CS"/>
        </w:rPr>
        <w:t xml:space="preserve">. </w:t>
      </w:r>
    </w:p>
    <w:p w:rsidR="00185252" w:rsidRPr="00BE3F5A" w:rsidRDefault="00185252" w:rsidP="009C4FFD">
      <w:pPr>
        <w:spacing w:after="0" w:line="360" w:lineRule="auto"/>
        <w:rPr>
          <w:rFonts w:ascii="Times New Roman" w:hAnsi="Times New Roman" w:cs="Times New Roman"/>
          <w:sz w:val="24"/>
          <w:szCs w:val="24"/>
        </w:rPr>
      </w:pPr>
    </w:p>
    <w:p w:rsidR="00185252" w:rsidRPr="00BE3F5A" w:rsidRDefault="00185252" w:rsidP="009C4FFD">
      <w:pPr>
        <w:spacing w:after="0" w:line="360" w:lineRule="auto"/>
        <w:rPr>
          <w:rFonts w:ascii="Times New Roman" w:hAnsi="Times New Roman" w:cs="Times New Roman"/>
          <w:b/>
          <w:bCs/>
          <w:sz w:val="24"/>
          <w:szCs w:val="24"/>
        </w:rPr>
      </w:pPr>
    </w:p>
    <w:p w:rsidR="00185252" w:rsidRDefault="00185252" w:rsidP="009C4FFD">
      <w:pPr>
        <w:spacing w:after="0" w:line="360" w:lineRule="auto"/>
        <w:rPr>
          <w:rFonts w:ascii="Times New Roman" w:hAnsi="Times New Roman" w:cs="Times New Roman"/>
          <w:b/>
          <w:bCs/>
          <w:sz w:val="24"/>
          <w:szCs w:val="24"/>
          <w:lang w:val="sr-Cyrl-CS"/>
        </w:rPr>
      </w:pPr>
      <w:r w:rsidRPr="00DF15F9">
        <w:rPr>
          <w:rFonts w:ascii="Times New Roman" w:hAnsi="Times New Roman" w:cs="Times New Roman"/>
          <w:b/>
          <w:bCs/>
          <w:sz w:val="24"/>
          <w:szCs w:val="24"/>
          <w:lang w:val="sr-Latn-CS"/>
        </w:rPr>
        <w:t>IV  К</w:t>
      </w:r>
      <w:r w:rsidRPr="00DF15F9">
        <w:rPr>
          <w:rFonts w:ascii="Times New Roman" w:hAnsi="Times New Roman" w:cs="Times New Roman"/>
          <w:b/>
          <w:bCs/>
          <w:sz w:val="24"/>
          <w:szCs w:val="24"/>
          <w:lang w:val="sr-Cyrl-CS"/>
        </w:rPr>
        <w:t>ВАЛИТАТИВНА ОЦЕНА НАУЧНОГ ДОПРИНОСА</w:t>
      </w:r>
    </w:p>
    <w:p w:rsidR="00185252" w:rsidRPr="00BE3F5A" w:rsidRDefault="00185252" w:rsidP="009C4FFD">
      <w:pPr>
        <w:spacing w:after="0" w:line="360" w:lineRule="auto"/>
        <w:jc w:val="both"/>
        <w:rPr>
          <w:rFonts w:ascii="Times New Roman" w:hAnsi="Times New Roman" w:cs="Times New Roman"/>
          <w:sz w:val="24"/>
          <w:szCs w:val="24"/>
        </w:rPr>
      </w:pPr>
      <w:r>
        <w:rPr>
          <w:rFonts w:ascii="Times New Roman" w:hAnsi="Times New Roman" w:cs="Times New Roman"/>
          <w:sz w:val="24"/>
          <w:szCs w:val="24"/>
          <w:lang w:val="sr-Cyrl-CS"/>
        </w:rPr>
        <w:tab/>
      </w:r>
      <w:r w:rsidRPr="00952A19">
        <w:rPr>
          <w:rFonts w:ascii="Times New Roman" w:hAnsi="Times New Roman" w:cs="Times New Roman"/>
          <w:sz w:val="24"/>
          <w:szCs w:val="24"/>
          <w:lang w:val="sr-Cyrl-CS"/>
        </w:rPr>
        <w:t>Према досадашњем</w:t>
      </w:r>
      <w:r>
        <w:rPr>
          <w:rFonts w:ascii="Times New Roman" w:hAnsi="Times New Roman" w:cs="Times New Roman"/>
          <w:sz w:val="24"/>
          <w:szCs w:val="24"/>
          <w:lang w:val="sr-Cyrl-CS"/>
        </w:rPr>
        <w:t xml:space="preserve"> научном</w:t>
      </w:r>
      <w:r w:rsidRPr="00952A19">
        <w:rPr>
          <w:rFonts w:ascii="Times New Roman" w:hAnsi="Times New Roman" w:cs="Times New Roman"/>
          <w:sz w:val="24"/>
          <w:szCs w:val="24"/>
          <w:lang w:val="sr-Cyrl-CS"/>
        </w:rPr>
        <w:t xml:space="preserve"> раду др Александра </w:t>
      </w:r>
      <w:r>
        <w:rPr>
          <w:rFonts w:ascii="Times New Roman" w:hAnsi="Times New Roman" w:cs="Times New Roman"/>
          <w:sz w:val="24"/>
          <w:szCs w:val="24"/>
          <w:lang w:val="sr-Cyrl-CS"/>
        </w:rPr>
        <w:t>Булатовића,</w:t>
      </w:r>
      <w:r w:rsidRPr="00952A19">
        <w:rPr>
          <w:rFonts w:ascii="Times New Roman" w:hAnsi="Times New Roman" w:cs="Times New Roman"/>
          <w:sz w:val="24"/>
          <w:szCs w:val="24"/>
          <w:lang w:val="sr-Cyrl-CS"/>
        </w:rPr>
        <w:t xml:space="preserve"> треба </w:t>
      </w:r>
      <w:r>
        <w:rPr>
          <w:rFonts w:ascii="Times New Roman" w:hAnsi="Times New Roman" w:cs="Times New Roman"/>
          <w:sz w:val="24"/>
          <w:szCs w:val="24"/>
          <w:lang w:val="sr-Cyrl-CS"/>
        </w:rPr>
        <w:t>нагласити</w:t>
      </w:r>
      <w:r w:rsidRPr="00952A19">
        <w:rPr>
          <w:rFonts w:ascii="Times New Roman" w:hAnsi="Times New Roman" w:cs="Times New Roman"/>
          <w:sz w:val="24"/>
          <w:szCs w:val="24"/>
          <w:lang w:val="sr-Cyrl-CS"/>
        </w:rPr>
        <w:t xml:space="preserve"> да је </w:t>
      </w:r>
      <w:r>
        <w:rPr>
          <w:rFonts w:ascii="Times New Roman" w:hAnsi="Times New Roman" w:cs="Times New Roman"/>
          <w:sz w:val="24"/>
          <w:szCs w:val="24"/>
          <w:lang w:val="sr-Cyrl-CS"/>
        </w:rPr>
        <w:t xml:space="preserve">у последњих пет година, по позиву учествовао на шест међународних скупова од којих су поједини организовани од стране водећих европских археолошких институција и стручњака, као и на другим међународним скуповима са </w:t>
      </w:r>
      <w:r w:rsidRPr="00BE3F5A">
        <w:rPr>
          <w:rFonts w:ascii="Times New Roman" w:hAnsi="Times New Roman" w:cs="Times New Roman"/>
          <w:sz w:val="24"/>
          <w:szCs w:val="24"/>
          <w:lang w:val="sr-Cyrl-CS"/>
        </w:rPr>
        <w:t xml:space="preserve">самосталним или коауторским излагањем. Од 1996. године др Александар Булатовић члан је Српског археолошког друштва, </w:t>
      </w:r>
      <w:r>
        <w:rPr>
          <w:rFonts w:ascii="Times New Roman" w:hAnsi="Times New Roman" w:cs="Times New Roman"/>
          <w:sz w:val="24"/>
          <w:szCs w:val="24"/>
          <w:lang w:val="sr-Cyrl-CS"/>
        </w:rPr>
        <w:t xml:space="preserve">научног и </w:t>
      </w:r>
      <w:r w:rsidRPr="00BE3F5A">
        <w:rPr>
          <w:rFonts w:ascii="Times New Roman" w:hAnsi="Times New Roman" w:cs="Times New Roman"/>
          <w:sz w:val="24"/>
          <w:szCs w:val="24"/>
          <w:lang w:val="sr-Cyrl-CS"/>
        </w:rPr>
        <w:t xml:space="preserve">струковног удружења коморског типа, док је од 2016. године изабран за сарадника </w:t>
      </w:r>
      <w:r w:rsidRPr="00BE3F5A">
        <w:rPr>
          <w:rFonts w:ascii="Times New Roman" w:hAnsi="Times New Roman" w:cs="Times New Roman"/>
          <w:sz w:val="24"/>
          <w:szCs w:val="24"/>
        </w:rPr>
        <w:t>Археолошког истраживачког центра Градског универзитета Бруклин колеџа, Њујорк</w:t>
      </w:r>
      <w:r>
        <w:rPr>
          <w:rFonts w:ascii="Times New Roman" w:hAnsi="Times New Roman" w:cs="Times New Roman"/>
          <w:sz w:val="24"/>
          <w:szCs w:val="24"/>
        </w:rPr>
        <w:t xml:space="preserve">, САД, на основу резултата дугогодишњег руковођења заједничким пројектом са овом институцијом, а на предлог америчких колега. Члан је Комисије за статусна питања Српског археолошког друштва. Члан је домаћих или иностраних редакција два часописа и три стална зборника радова, а био је </w:t>
      </w:r>
      <w:r w:rsidRPr="00BE3F5A">
        <w:rPr>
          <w:rFonts w:ascii="Times New Roman" w:hAnsi="Times New Roman" w:cs="Times New Roman"/>
          <w:sz w:val="24"/>
          <w:szCs w:val="24"/>
        </w:rPr>
        <w:t>уредник два зборника</w:t>
      </w:r>
      <w:r>
        <w:rPr>
          <w:rFonts w:ascii="Times New Roman" w:hAnsi="Times New Roman" w:cs="Times New Roman"/>
          <w:sz w:val="24"/>
          <w:szCs w:val="24"/>
        </w:rPr>
        <w:t xml:space="preserve"> радова</w:t>
      </w:r>
      <w:r w:rsidRPr="00BE3F5A">
        <w:rPr>
          <w:rFonts w:ascii="Times New Roman" w:hAnsi="Times New Roman" w:cs="Times New Roman"/>
          <w:sz w:val="24"/>
          <w:szCs w:val="24"/>
        </w:rPr>
        <w:t xml:space="preserve">. У последњих пет година рецензирао је три монографије, зборник радова са међународног скупа и </w:t>
      </w:r>
      <w:r>
        <w:rPr>
          <w:rFonts w:ascii="Times New Roman" w:hAnsi="Times New Roman" w:cs="Times New Roman"/>
          <w:sz w:val="24"/>
          <w:szCs w:val="24"/>
        </w:rPr>
        <w:t>више</w:t>
      </w:r>
      <w:r w:rsidRPr="00BE3F5A">
        <w:rPr>
          <w:rFonts w:ascii="Times New Roman" w:hAnsi="Times New Roman" w:cs="Times New Roman"/>
          <w:sz w:val="24"/>
          <w:szCs w:val="24"/>
        </w:rPr>
        <w:t xml:space="preserve"> рад</w:t>
      </w:r>
      <w:r>
        <w:rPr>
          <w:rFonts w:ascii="Times New Roman" w:hAnsi="Times New Roman" w:cs="Times New Roman"/>
          <w:sz w:val="24"/>
          <w:szCs w:val="24"/>
        </w:rPr>
        <w:t>ова</w:t>
      </w:r>
      <w:r w:rsidRPr="00BE3F5A">
        <w:rPr>
          <w:rFonts w:ascii="Times New Roman" w:hAnsi="Times New Roman" w:cs="Times New Roman"/>
          <w:sz w:val="24"/>
          <w:szCs w:val="24"/>
        </w:rPr>
        <w:t xml:space="preserve"> у часописима водећег националног значаја.</w:t>
      </w:r>
    </w:p>
    <w:p w:rsidR="00185252" w:rsidRDefault="00185252" w:rsidP="009C4FFD">
      <w:pPr>
        <w:spacing w:after="0" w:line="360" w:lineRule="auto"/>
        <w:ind w:firstLine="720"/>
        <w:jc w:val="both"/>
        <w:rPr>
          <w:rFonts w:ascii="Times New Roman" w:hAnsi="Times New Roman" w:cs="Times New Roman"/>
          <w:sz w:val="24"/>
          <w:szCs w:val="24"/>
        </w:rPr>
      </w:pPr>
      <w:r w:rsidRPr="00BE3F5A">
        <w:rPr>
          <w:rFonts w:ascii="Times New Roman" w:hAnsi="Times New Roman" w:cs="Times New Roman"/>
          <w:sz w:val="24"/>
          <w:szCs w:val="24"/>
          <w:lang w:val="sr-Cyrl-CS"/>
        </w:rPr>
        <w:t xml:space="preserve">Др Александар Булатовић је члан комисије </w:t>
      </w:r>
      <w:r w:rsidRPr="00BE3F5A">
        <w:rPr>
          <w:rFonts w:ascii="Times New Roman" w:hAnsi="Times New Roman" w:cs="Times New Roman"/>
          <w:sz w:val="24"/>
          <w:szCs w:val="24"/>
        </w:rPr>
        <w:t>за одбрану теме и докторске дисертације докторанда Andrea Huska-Mason</w:t>
      </w:r>
      <w:r w:rsidRPr="00BE3F5A">
        <w:rPr>
          <w:rFonts w:ascii="Times New Roman" w:hAnsi="Times New Roman" w:cs="Times New Roman"/>
          <w:i/>
          <w:iCs/>
          <w:sz w:val="24"/>
          <w:szCs w:val="24"/>
        </w:rPr>
        <w:t xml:space="preserve">, </w:t>
      </w:r>
      <w:r w:rsidRPr="00BE3F5A">
        <w:rPr>
          <w:rFonts w:ascii="Times New Roman" w:hAnsi="Times New Roman" w:cs="Times New Roman"/>
          <w:sz w:val="24"/>
          <w:szCs w:val="24"/>
        </w:rPr>
        <w:t>на Градском универзитету, Бруклин колеџу у Њујорку</w:t>
      </w:r>
      <w:r>
        <w:rPr>
          <w:rFonts w:ascii="Times New Roman" w:hAnsi="Times New Roman" w:cs="Times New Roman"/>
          <w:sz w:val="24"/>
          <w:szCs w:val="24"/>
        </w:rPr>
        <w:t>, САД, као и ко-ментор МА Јелени Булатовић и мр Војиславу Филиповићу на изради доктората, те н</w:t>
      </w:r>
      <w:r w:rsidRPr="00BE3F5A">
        <w:rPr>
          <w:rFonts w:ascii="Times New Roman" w:hAnsi="Times New Roman" w:cs="Times New Roman"/>
          <w:sz w:val="24"/>
          <w:szCs w:val="24"/>
        </w:rPr>
        <w:t>аучни консултант докторанду Глигору Даковићу при избору и образложењу докторске тезе на Одељењу за антропо</w:t>
      </w:r>
      <w:r>
        <w:rPr>
          <w:rFonts w:ascii="Times New Roman" w:hAnsi="Times New Roman" w:cs="Times New Roman"/>
          <w:sz w:val="24"/>
          <w:szCs w:val="24"/>
        </w:rPr>
        <w:t xml:space="preserve">логију Универзитета у Питсбургу, САД. </w:t>
      </w:r>
    </w:p>
    <w:p w:rsidR="00185252" w:rsidRDefault="00185252" w:rsidP="009C4FFD">
      <w:pPr>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Био је стручни ментор бројним музејским радницима за стицање виших музејских звања. О доприносу др Александра Булатовића на пољу међународне сарадње говори податак да је руководилац чак четири истраживачка међународна пројекта Археолошког института, са институцијама из Америке, Аустрије, Немачке, Велике Британије и Шведске, а сви пројекти су осмишљени у правцу примене модерних археолошких, мултидисциплинарних и напредних метода и тенденција на пољу истраживања праисторије централног Балкана и југоисточне Европе. На основу те чињенице, јасно је да је др Александар Булатовић један од најтраженијих домаћих партнера међународним колегама који се баве проблемима металног доба у Европи.</w:t>
      </w:r>
    </w:p>
    <w:p w:rsidR="00185252" w:rsidRPr="00117393" w:rsidRDefault="00185252" w:rsidP="009C4FFD">
      <w:pPr>
        <w:spacing w:after="0" w:line="360" w:lineRule="auto"/>
        <w:jc w:val="both"/>
        <w:rPr>
          <w:rFonts w:ascii="Times New Roman" w:hAnsi="Times New Roman" w:cs="Times New Roman"/>
          <w:sz w:val="24"/>
          <w:szCs w:val="24"/>
        </w:rPr>
      </w:pPr>
      <w:r>
        <w:rPr>
          <w:rFonts w:ascii="Times New Roman" w:hAnsi="Times New Roman" w:cs="Times New Roman"/>
          <w:sz w:val="24"/>
          <w:szCs w:val="24"/>
          <w:lang w:val="sr-Cyrl-CS"/>
        </w:rPr>
        <w:tab/>
      </w:r>
      <w:r w:rsidRPr="00BE3F5A">
        <w:rPr>
          <w:rFonts w:ascii="Times New Roman" w:hAnsi="Times New Roman" w:cs="Times New Roman"/>
          <w:sz w:val="24"/>
          <w:szCs w:val="24"/>
          <w:lang w:val="sr-Cyrl-CS"/>
        </w:rPr>
        <w:t>Др Александар Булатовић</w:t>
      </w:r>
      <w:r>
        <w:rPr>
          <w:rFonts w:ascii="Times New Roman" w:hAnsi="Times New Roman" w:cs="Times New Roman"/>
          <w:sz w:val="24"/>
          <w:szCs w:val="24"/>
          <w:lang w:val="sr-Cyrl-CS"/>
        </w:rPr>
        <w:t xml:space="preserve"> </w:t>
      </w:r>
      <w:r w:rsidRPr="00117393">
        <w:rPr>
          <w:rFonts w:ascii="Times New Roman" w:hAnsi="Times New Roman" w:cs="Times New Roman"/>
          <w:sz w:val="24"/>
          <w:szCs w:val="24"/>
          <w:lang w:val="sr-Cyrl-CS"/>
        </w:rPr>
        <w:t xml:space="preserve">руководилац </w:t>
      </w:r>
      <w:r>
        <w:rPr>
          <w:rFonts w:ascii="Times New Roman" w:hAnsi="Times New Roman" w:cs="Times New Roman"/>
          <w:sz w:val="24"/>
          <w:szCs w:val="24"/>
          <w:lang w:val="sr-Cyrl-CS"/>
        </w:rPr>
        <w:t xml:space="preserve">је </w:t>
      </w:r>
      <w:r w:rsidRPr="00117393">
        <w:rPr>
          <w:rFonts w:ascii="Times New Roman" w:hAnsi="Times New Roman" w:cs="Times New Roman"/>
          <w:sz w:val="24"/>
          <w:szCs w:val="24"/>
          <w:lang w:val="sr-Cyrl-CS"/>
        </w:rPr>
        <w:t xml:space="preserve">потпројекта (теме) </w:t>
      </w:r>
      <w:r w:rsidRPr="00117393">
        <w:rPr>
          <w:rFonts w:ascii="Times New Roman" w:hAnsi="Times New Roman" w:cs="Times New Roman"/>
          <w:i/>
          <w:iCs/>
          <w:sz w:val="24"/>
          <w:szCs w:val="24"/>
          <w:lang w:val="sr-Cyrl-CS"/>
        </w:rPr>
        <w:t>Материјална и духовна култура заједница металног доба у Србији</w:t>
      </w:r>
      <w:r w:rsidRPr="00117393">
        <w:rPr>
          <w:rFonts w:ascii="Times New Roman" w:hAnsi="Times New Roman" w:cs="Times New Roman"/>
          <w:sz w:val="24"/>
          <w:szCs w:val="24"/>
          <w:lang w:val="sr-Cyrl-CS"/>
        </w:rPr>
        <w:t xml:space="preserve">, у оквиру </w:t>
      </w:r>
      <w:r>
        <w:rPr>
          <w:rFonts w:ascii="Times New Roman" w:hAnsi="Times New Roman" w:cs="Times New Roman"/>
          <w:sz w:val="24"/>
          <w:szCs w:val="24"/>
          <w:lang w:val="sr-Cyrl-CS"/>
        </w:rPr>
        <w:t xml:space="preserve">националног </w:t>
      </w:r>
      <w:r w:rsidRPr="00117393">
        <w:rPr>
          <w:rFonts w:ascii="Times New Roman" w:hAnsi="Times New Roman" w:cs="Times New Roman"/>
          <w:sz w:val="24"/>
          <w:szCs w:val="24"/>
          <w:lang w:val="sr-Cyrl-CS"/>
        </w:rPr>
        <w:t xml:space="preserve">научно-истраживачког пројекта </w:t>
      </w:r>
      <w:r w:rsidRPr="00117393">
        <w:rPr>
          <w:rFonts w:ascii="Times New Roman" w:hAnsi="Times New Roman" w:cs="Times New Roman"/>
          <w:i/>
          <w:iCs/>
          <w:sz w:val="24"/>
          <w:szCs w:val="24"/>
          <w:lang w:val="sr-Cyrl-CS"/>
        </w:rPr>
        <w:t>Археологија Србије: културни идентитет, интеграциони фактори, технолошки процеси и улога централног Балкана у развоју европске праисторије</w:t>
      </w:r>
      <w:r w:rsidRPr="00117393">
        <w:rPr>
          <w:rFonts w:ascii="Times New Roman" w:hAnsi="Times New Roman" w:cs="Times New Roman"/>
          <w:sz w:val="24"/>
          <w:szCs w:val="24"/>
          <w:lang w:val="sr-Cyrl-CS"/>
        </w:rPr>
        <w:t xml:space="preserve">. Поред основног научноистраживачког пројекта ангажован је и на другом националном научноистраживачком пројекту Министарства просвете и науке Републике Србије, </w:t>
      </w:r>
      <w:r w:rsidRPr="00117393">
        <w:rPr>
          <w:rFonts w:ascii="Times New Roman" w:hAnsi="Times New Roman" w:cs="Times New Roman"/>
          <w:i/>
          <w:iCs/>
          <w:sz w:val="24"/>
          <w:szCs w:val="24"/>
        </w:rPr>
        <w:t>Етногенеза Срба у средњем веку: компаративна анализа историјског и културног наслеђа, генетски материјал и предмети материјалне културе са гледишта аналитичке хемије</w:t>
      </w:r>
      <w:r w:rsidRPr="00117393">
        <w:rPr>
          <w:rFonts w:ascii="Times New Roman" w:hAnsi="Times New Roman" w:cs="Times New Roman"/>
          <w:i/>
          <w:iCs/>
          <w:color w:val="222222"/>
          <w:sz w:val="24"/>
          <w:szCs w:val="24"/>
          <w:shd w:val="clear" w:color="auto" w:fill="FFFFFF"/>
        </w:rPr>
        <w:t xml:space="preserve">, </w:t>
      </w:r>
      <w:r w:rsidRPr="00117393">
        <w:rPr>
          <w:rFonts w:ascii="Times New Roman" w:hAnsi="Times New Roman" w:cs="Times New Roman"/>
          <w:color w:val="222222"/>
          <w:sz w:val="24"/>
          <w:szCs w:val="24"/>
          <w:shd w:val="clear" w:color="auto" w:fill="FFFFFF"/>
        </w:rPr>
        <w:t>Историјског института и Института за молекуларну генетику и генетичко инжењерство у Београду (руководилац др Ирена Цвијановић, Историјски институт)</w:t>
      </w:r>
      <w:r>
        <w:rPr>
          <w:rFonts w:ascii="Times New Roman" w:hAnsi="Times New Roman" w:cs="Times New Roman"/>
          <w:color w:val="222222"/>
          <w:sz w:val="24"/>
          <w:szCs w:val="24"/>
          <w:shd w:val="clear" w:color="auto" w:fill="FFFFFF"/>
        </w:rPr>
        <w:t xml:space="preserve">, а његови научни доприноси на темама блиским областима јужне Србије и јужног Поморавља, препоручили су га за пројекат </w:t>
      </w:r>
      <w:r w:rsidRPr="00117393">
        <w:rPr>
          <w:rFonts w:ascii="Times New Roman" w:hAnsi="Times New Roman" w:cs="Times New Roman"/>
          <w:sz w:val="24"/>
          <w:szCs w:val="24"/>
          <w:shd w:val="clear" w:color="auto" w:fill="FFFFFF"/>
        </w:rPr>
        <w:t>Одбора САНУ у Нишу</w:t>
      </w:r>
      <w:r>
        <w:rPr>
          <w:rFonts w:ascii="Times New Roman" w:hAnsi="Times New Roman" w:cs="Times New Roman"/>
          <w:sz w:val="24"/>
          <w:szCs w:val="24"/>
          <w:shd w:val="clear" w:color="auto" w:fill="FFFFFF"/>
        </w:rPr>
        <w:t xml:space="preserve"> (руководилац </w:t>
      </w:r>
      <w:r w:rsidRPr="00117393">
        <w:rPr>
          <w:rFonts w:ascii="Times New Roman" w:hAnsi="Times New Roman" w:cs="Times New Roman"/>
          <w:sz w:val="24"/>
          <w:szCs w:val="24"/>
          <w:shd w:val="clear" w:color="auto" w:fill="FFFFFF"/>
        </w:rPr>
        <w:t>академик Видојко Јовић</w:t>
      </w:r>
      <w:r>
        <w:rPr>
          <w:rFonts w:ascii="Times New Roman" w:hAnsi="Times New Roman" w:cs="Times New Roman"/>
          <w:sz w:val="24"/>
          <w:szCs w:val="24"/>
          <w:shd w:val="clear" w:color="auto" w:fill="FFFFFF"/>
        </w:rPr>
        <w:t xml:space="preserve">), под називом </w:t>
      </w:r>
      <w:r w:rsidRPr="00117393">
        <w:rPr>
          <w:rFonts w:ascii="Times New Roman" w:hAnsi="Times New Roman" w:cs="Times New Roman"/>
          <w:i/>
          <w:iCs/>
          <w:sz w:val="24"/>
          <w:szCs w:val="24"/>
          <w:shd w:val="clear" w:color="auto" w:fill="FFFFFF"/>
        </w:rPr>
        <w:t>Нишка област у праисторији и раној историји</w:t>
      </w:r>
      <w:r>
        <w:rPr>
          <w:rFonts w:ascii="Times New Roman" w:hAnsi="Times New Roman" w:cs="Times New Roman"/>
          <w:sz w:val="24"/>
          <w:szCs w:val="24"/>
          <w:shd w:val="clear" w:color="auto" w:fill="FFFFFF"/>
        </w:rPr>
        <w:t xml:space="preserve"> </w:t>
      </w:r>
      <w:r>
        <w:rPr>
          <w:rFonts w:ascii="Times New Roman" w:hAnsi="Times New Roman" w:cs="Times New Roman"/>
          <w:sz w:val="24"/>
          <w:szCs w:val="24"/>
        </w:rPr>
        <w:t>(2017-)</w:t>
      </w:r>
      <w:r>
        <w:rPr>
          <w:rFonts w:ascii="Times New Roman" w:hAnsi="Times New Roman" w:cs="Times New Roman"/>
          <w:sz w:val="24"/>
          <w:szCs w:val="24"/>
          <w:shd w:val="clear" w:color="auto" w:fill="FFFFFF"/>
        </w:rPr>
        <w:t>.</w:t>
      </w:r>
      <w:r w:rsidRPr="00117393">
        <w:rPr>
          <w:rFonts w:ascii="Times New Roman" w:hAnsi="Times New Roman" w:cs="Times New Roman"/>
          <w:sz w:val="24"/>
          <w:szCs w:val="24"/>
          <w:shd w:val="clear" w:color="auto" w:fill="FFFFFF"/>
        </w:rPr>
        <w:t xml:space="preserve"> </w:t>
      </w:r>
      <w:r w:rsidRPr="00117393">
        <w:rPr>
          <w:rFonts w:ascii="Times New Roman" w:hAnsi="Times New Roman" w:cs="Times New Roman"/>
          <w:sz w:val="24"/>
          <w:szCs w:val="24"/>
        </w:rPr>
        <w:t xml:space="preserve"> </w:t>
      </w:r>
    </w:p>
    <w:p w:rsidR="00185252" w:rsidRPr="003C4DFF" w:rsidRDefault="00185252" w:rsidP="009C4FFD">
      <w:pPr>
        <w:spacing w:after="0" w:line="360" w:lineRule="auto"/>
        <w:ind w:firstLine="720"/>
        <w:jc w:val="both"/>
        <w:rPr>
          <w:rFonts w:ascii="Times New Roman" w:hAnsi="Times New Roman" w:cs="Times New Roman"/>
          <w:sz w:val="24"/>
          <w:szCs w:val="24"/>
          <w:lang w:val="sr-Cyrl-CS"/>
        </w:rPr>
      </w:pPr>
      <w:r w:rsidRPr="00117393">
        <w:rPr>
          <w:rFonts w:ascii="Times New Roman" w:hAnsi="Times New Roman" w:cs="Times New Roman"/>
          <w:sz w:val="24"/>
          <w:szCs w:val="24"/>
          <w:lang w:val="sr-Cyrl-CS"/>
        </w:rPr>
        <w:t xml:space="preserve">Исто тако руководилац је истраживачких пројеката </w:t>
      </w:r>
      <w:r w:rsidRPr="00117393">
        <w:rPr>
          <w:rFonts w:ascii="Times New Roman" w:hAnsi="Times New Roman" w:cs="Times New Roman"/>
          <w:i/>
          <w:iCs/>
          <w:sz w:val="24"/>
          <w:szCs w:val="24"/>
          <w:lang w:val="sr-Cyrl-CS"/>
        </w:rPr>
        <w:t>Археолошка истраживања на локалитету Велика хумска чука у Хуму код Ниша</w:t>
      </w:r>
      <w:r>
        <w:rPr>
          <w:rFonts w:ascii="Times New Roman" w:hAnsi="Times New Roman" w:cs="Times New Roman"/>
          <w:sz w:val="24"/>
          <w:szCs w:val="24"/>
          <w:lang w:val="sr-Cyrl-CS"/>
        </w:rPr>
        <w:t xml:space="preserve"> </w:t>
      </w:r>
      <w:r>
        <w:rPr>
          <w:rFonts w:ascii="Times New Roman" w:hAnsi="Times New Roman" w:cs="Times New Roman"/>
          <w:sz w:val="24"/>
          <w:szCs w:val="24"/>
        </w:rPr>
        <w:t>(2014-)</w:t>
      </w:r>
      <w:r w:rsidRPr="00117393">
        <w:rPr>
          <w:rFonts w:ascii="Times New Roman" w:hAnsi="Times New Roman" w:cs="Times New Roman"/>
          <w:sz w:val="24"/>
          <w:szCs w:val="24"/>
          <w:lang w:val="sr-Cyrl-CS"/>
        </w:rPr>
        <w:t xml:space="preserve">, </w:t>
      </w:r>
      <w:r w:rsidRPr="00117393">
        <w:rPr>
          <w:rFonts w:ascii="Times New Roman" w:hAnsi="Times New Roman" w:cs="Times New Roman"/>
          <w:i/>
          <w:iCs/>
          <w:sz w:val="24"/>
          <w:szCs w:val="24"/>
          <w:lang w:val="sr-Cyrl-CS"/>
        </w:rPr>
        <w:t xml:space="preserve">Археолошка истраживања на локалитету Бубањ у </w:t>
      </w:r>
      <w:r w:rsidRPr="003C4DFF">
        <w:rPr>
          <w:rFonts w:ascii="Times New Roman" w:hAnsi="Times New Roman" w:cs="Times New Roman"/>
          <w:i/>
          <w:iCs/>
          <w:sz w:val="24"/>
          <w:szCs w:val="24"/>
          <w:lang w:val="sr-Cyrl-CS"/>
        </w:rPr>
        <w:t>Новом Селу код Ниша</w:t>
      </w:r>
      <w:r>
        <w:rPr>
          <w:rFonts w:ascii="Times New Roman" w:hAnsi="Times New Roman" w:cs="Times New Roman"/>
          <w:sz w:val="24"/>
          <w:szCs w:val="24"/>
          <w:lang w:val="sr-Cyrl-CS"/>
        </w:rPr>
        <w:t xml:space="preserve"> </w:t>
      </w:r>
      <w:r>
        <w:rPr>
          <w:rFonts w:ascii="Times New Roman" w:hAnsi="Times New Roman" w:cs="Times New Roman"/>
          <w:sz w:val="24"/>
          <w:szCs w:val="24"/>
        </w:rPr>
        <w:t>(2009-2015)</w:t>
      </w:r>
      <w:r w:rsidRPr="003C4DFF">
        <w:rPr>
          <w:rFonts w:ascii="Times New Roman" w:hAnsi="Times New Roman" w:cs="Times New Roman"/>
          <w:i/>
          <w:iCs/>
          <w:sz w:val="24"/>
          <w:szCs w:val="24"/>
          <w:lang w:val="sr-Cyrl-CS"/>
        </w:rPr>
        <w:t xml:space="preserve"> </w:t>
      </w:r>
      <w:r w:rsidRPr="003C4DFF">
        <w:rPr>
          <w:rFonts w:ascii="Times New Roman" w:hAnsi="Times New Roman" w:cs="Times New Roman"/>
          <w:sz w:val="24"/>
          <w:szCs w:val="24"/>
          <w:lang w:val="sr-Cyrl-CS"/>
        </w:rPr>
        <w:t>и</w:t>
      </w:r>
      <w:r w:rsidRPr="003C4DFF">
        <w:rPr>
          <w:rFonts w:ascii="Times New Roman" w:hAnsi="Times New Roman" w:cs="Times New Roman"/>
          <w:i/>
          <w:iCs/>
          <w:sz w:val="24"/>
          <w:szCs w:val="24"/>
          <w:lang w:val="sr-Cyrl-CS"/>
        </w:rPr>
        <w:t xml:space="preserve"> Археолошка заштитна истраживања на аутопутевима Е 75, Е80 и Е763</w:t>
      </w:r>
      <w:r>
        <w:rPr>
          <w:rFonts w:ascii="Times New Roman" w:hAnsi="Times New Roman" w:cs="Times New Roman"/>
          <w:sz w:val="24"/>
          <w:szCs w:val="24"/>
          <w:lang w:val="sr-Cyrl-CS"/>
        </w:rPr>
        <w:t xml:space="preserve"> </w:t>
      </w:r>
      <w:r>
        <w:rPr>
          <w:rFonts w:ascii="Times New Roman" w:hAnsi="Times New Roman" w:cs="Times New Roman"/>
          <w:sz w:val="24"/>
          <w:szCs w:val="24"/>
        </w:rPr>
        <w:t>(2011-)</w:t>
      </w:r>
      <w:r w:rsidRPr="003C4DFF">
        <w:rPr>
          <w:rFonts w:ascii="Times New Roman" w:hAnsi="Times New Roman" w:cs="Times New Roman"/>
          <w:sz w:val="24"/>
          <w:szCs w:val="24"/>
          <w:lang w:val="sr-Cyrl-CS"/>
        </w:rPr>
        <w:t>.</w:t>
      </w:r>
    </w:p>
    <w:p w:rsidR="00185252" w:rsidRPr="003C4DFF" w:rsidRDefault="00185252" w:rsidP="009C4FFD">
      <w:pPr>
        <w:spacing w:after="0" w:line="360" w:lineRule="auto"/>
        <w:jc w:val="both"/>
        <w:rPr>
          <w:rFonts w:ascii="Times New Roman" w:hAnsi="Times New Roman" w:cs="Times New Roman"/>
          <w:sz w:val="24"/>
          <w:szCs w:val="24"/>
        </w:rPr>
      </w:pPr>
      <w:r w:rsidRPr="003C4DFF">
        <w:rPr>
          <w:rFonts w:ascii="Times New Roman" w:hAnsi="Times New Roman" w:cs="Times New Roman"/>
          <w:sz w:val="24"/>
          <w:szCs w:val="24"/>
        </w:rPr>
        <w:tab/>
        <w:t xml:space="preserve">Имајући у виду међународне пројекте, др Александар Булатовић коруководилац је вишегодишњег међународног пројекта </w:t>
      </w:r>
      <w:r w:rsidRPr="003C4DFF">
        <w:rPr>
          <w:rFonts w:ascii="Times New Roman" w:hAnsi="Times New Roman" w:cs="Times New Roman"/>
          <w:i/>
          <w:iCs/>
          <w:sz w:val="24"/>
          <w:szCs w:val="24"/>
        </w:rPr>
        <w:t>Праисторијски пејзажи региона Пуста Река</w:t>
      </w:r>
      <w:r w:rsidRPr="003C4DFF">
        <w:rPr>
          <w:rFonts w:ascii="Times New Roman" w:hAnsi="Times New Roman" w:cs="Times New Roman"/>
          <w:sz w:val="24"/>
          <w:szCs w:val="24"/>
        </w:rPr>
        <w:t>/</w:t>
      </w:r>
      <w:r w:rsidRPr="003C4DFF">
        <w:rPr>
          <w:rFonts w:ascii="Times New Roman" w:hAnsi="Times New Roman" w:cs="Times New Roman"/>
          <w:i/>
          <w:iCs/>
          <w:sz w:val="24"/>
          <w:szCs w:val="24"/>
          <w:lang w:val="en-GB"/>
        </w:rPr>
        <w:t>Prehistoric landscapes of the Pusta Reka region (Leskovac)</w:t>
      </w:r>
      <w:r>
        <w:rPr>
          <w:rFonts w:ascii="Times New Roman" w:hAnsi="Times New Roman" w:cs="Times New Roman"/>
          <w:sz w:val="24"/>
          <w:szCs w:val="24"/>
        </w:rPr>
        <w:t xml:space="preserve"> (2017-)</w:t>
      </w:r>
      <w:r w:rsidRPr="003C4DFF">
        <w:rPr>
          <w:rFonts w:ascii="Times New Roman" w:hAnsi="Times New Roman" w:cs="Times New Roman"/>
          <w:b/>
          <w:bCs/>
          <w:sz w:val="24"/>
          <w:szCs w:val="24"/>
        </w:rPr>
        <w:t xml:space="preserve">, </w:t>
      </w:r>
      <w:r w:rsidRPr="003C4DFF">
        <w:rPr>
          <w:rFonts w:ascii="Times New Roman" w:hAnsi="Times New Roman" w:cs="Times New Roman"/>
          <w:sz w:val="24"/>
          <w:szCs w:val="24"/>
        </w:rPr>
        <w:t xml:space="preserve">Археолошког института, Београд и Института за европску и оријенталну археологију из Беча (OREA, AAS, </w:t>
      </w:r>
      <w:r w:rsidRPr="003C4DFF">
        <w:rPr>
          <w:rFonts w:ascii="Times New Roman" w:hAnsi="Times New Roman" w:cs="Times New Roman"/>
          <w:i/>
          <w:iCs/>
          <w:sz w:val="24"/>
          <w:szCs w:val="24"/>
        </w:rPr>
        <w:t>Vienna</w:t>
      </w:r>
      <w:r w:rsidRPr="003C4DFF">
        <w:rPr>
          <w:rFonts w:ascii="Times New Roman" w:hAnsi="Times New Roman" w:cs="Times New Roman"/>
          <w:sz w:val="24"/>
          <w:szCs w:val="24"/>
        </w:rPr>
        <w:t xml:space="preserve">), затим коруководилац вишегодишњег међународног пројекта </w:t>
      </w:r>
      <w:r w:rsidRPr="003C4DFF">
        <w:rPr>
          <w:rFonts w:ascii="Times New Roman" w:hAnsi="Times New Roman" w:cs="Times New Roman"/>
          <w:i/>
          <w:iCs/>
          <w:sz w:val="24"/>
          <w:szCs w:val="24"/>
        </w:rPr>
        <w:t>Јадар - археолoшка истраживања насеобинских система, обичаја сахрањивања и рудних ресурса у бронзаном добу северозападне Србије / Archaeological Investigation of the Settlement Systems, Burials, and Mining Resources in the Prehistory of Northwestern Serbia</w:t>
      </w:r>
      <w:r>
        <w:rPr>
          <w:rFonts w:ascii="Times New Roman" w:hAnsi="Times New Roman" w:cs="Times New Roman"/>
          <w:sz w:val="24"/>
          <w:szCs w:val="24"/>
        </w:rPr>
        <w:t xml:space="preserve"> (2011-)</w:t>
      </w:r>
      <w:r w:rsidRPr="003C4DFF">
        <w:rPr>
          <w:rFonts w:ascii="Times New Roman" w:hAnsi="Times New Roman" w:cs="Times New Roman"/>
          <w:i/>
          <w:iCs/>
          <w:sz w:val="24"/>
          <w:szCs w:val="24"/>
        </w:rPr>
        <w:t>,</w:t>
      </w:r>
      <w:r w:rsidRPr="003C4DFF">
        <w:rPr>
          <w:rFonts w:ascii="Times New Roman" w:hAnsi="Times New Roman" w:cs="Times New Roman"/>
          <w:sz w:val="24"/>
          <w:szCs w:val="24"/>
        </w:rPr>
        <w:t xml:space="preserve"> са Градским универзитетом, Бруклин колеџом из Њујорка, (</w:t>
      </w:r>
      <w:r w:rsidRPr="003C4DFF">
        <w:rPr>
          <w:rFonts w:ascii="Times New Roman" w:hAnsi="Times New Roman" w:cs="Times New Roman"/>
          <w:i/>
          <w:iCs/>
          <w:sz w:val="24"/>
          <w:szCs w:val="24"/>
        </w:rPr>
        <w:t>City University</w:t>
      </w:r>
      <w:r w:rsidRPr="003C4DFF">
        <w:rPr>
          <w:rFonts w:ascii="Times New Roman" w:hAnsi="Times New Roman" w:cs="Times New Roman"/>
          <w:sz w:val="24"/>
          <w:szCs w:val="24"/>
        </w:rPr>
        <w:t xml:space="preserve">, </w:t>
      </w:r>
      <w:r w:rsidRPr="003C4DFF">
        <w:rPr>
          <w:rFonts w:ascii="Times New Roman" w:hAnsi="Times New Roman" w:cs="Times New Roman"/>
          <w:i/>
          <w:iCs/>
          <w:sz w:val="24"/>
          <w:szCs w:val="24"/>
        </w:rPr>
        <w:t>Brooklyn College, New York</w:t>
      </w:r>
      <w:r w:rsidRPr="003C4DFF">
        <w:rPr>
          <w:rFonts w:ascii="Times New Roman" w:hAnsi="Times New Roman" w:cs="Times New Roman"/>
          <w:sz w:val="24"/>
          <w:szCs w:val="24"/>
        </w:rPr>
        <w:t xml:space="preserve">), затим коруководилац пројекта </w:t>
      </w:r>
      <w:r w:rsidRPr="003C4DFF">
        <w:rPr>
          <w:rFonts w:ascii="Times New Roman" w:hAnsi="Times New Roman" w:cs="Times New Roman"/>
          <w:i/>
          <w:iCs/>
          <w:sz w:val="24"/>
          <w:szCs w:val="24"/>
        </w:rPr>
        <w:t>Rewriting Early Bronze Age Chronology in the south-western Balkans: Evidence from Large-Scale Radiocarbon Dating</w:t>
      </w:r>
      <w:r>
        <w:rPr>
          <w:rFonts w:ascii="Times New Roman" w:hAnsi="Times New Roman" w:cs="Times New Roman"/>
          <w:sz w:val="24"/>
          <w:szCs w:val="24"/>
        </w:rPr>
        <w:t xml:space="preserve"> (2017-)</w:t>
      </w:r>
      <w:r w:rsidRPr="003C4DFF">
        <w:rPr>
          <w:rFonts w:ascii="Times New Roman" w:hAnsi="Times New Roman" w:cs="Times New Roman"/>
          <w:i/>
          <w:iCs/>
          <w:sz w:val="24"/>
          <w:szCs w:val="24"/>
        </w:rPr>
        <w:t xml:space="preserve">, </w:t>
      </w:r>
      <w:r w:rsidRPr="003C4DFF">
        <w:rPr>
          <w:rFonts w:ascii="Times New Roman" w:hAnsi="Times New Roman" w:cs="Times New Roman"/>
          <w:sz w:val="24"/>
          <w:szCs w:val="24"/>
        </w:rPr>
        <w:t>са др Мајом Гори из Института за раноисторијску и предњеазијску археологију Универзитета у Хајделбергу (Majа Gori, Institut für Ur- und Frühgeschichte und Vorderasiatische Archäologie, Ruprecht-Karls Universität Heidelberg</w:t>
      </w:r>
      <w:r w:rsidRPr="003C4DFF">
        <w:rPr>
          <w:rFonts w:ascii="Times New Roman" w:hAnsi="Times New Roman" w:cs="Times New Roman"/>
          <w:i/>
          <w:iCs/>
          <w:sz w:val="24"/>
          <w:szCs w:val="24"/>
        </w:rPr>
        <w:t xml:space="preserve">) </w:t>
      </w:r>
      <w:r w:rsidRPr="003C4DFF">
        <w:rPr>
          <w:rFonts w:ascii="Times New Roman" w:hAnsi="Times New Roman" w:cs="Times New Roman"/>
          <w:sz w:val="24"/>
          <w:szCs w:val="24"/>
        </w:rPr>
        <w:t>и</w:t>
      </w:r>
      <w:r w:rsidRPr="003C4DFF">
        <w:rPr>
          <w:rFonts w:ascii="Times New Roman" w:hAnsi="Times New Roman" w:cs="Times New Roman"/>
          <w:i/>
          <w:iCs/>
          <w:sz w:val="24"/>
          <w:szCs w:val="24"/>
        </w:rPr>
        <w:t xml:space="preserve"> </w:t>
      </w:r>
      <w:r w:rsidRPr="003C4DFF">
        <w:rPr>
          <w:rFonts w:ascii="Times New Roman" w:hAnsi="Times New Roman" w:cs="Times New Roman"/>
          <w:sz w:val="24"/>
          <w:szCs w:val="24"/>
        </w:rPr>
        <w:t xml:space="preserve">др М. Вандер Линденом из Археолошког института у Лондону (M. Vander Linden, Department Institute of Archaeology, University College London). Овом приликом од </w:t>
      </w:r>
      <w:r w:rsidRPr="003C4DFF">
        <w:rPr>
          <w:rFonts w:ascii="Times New Roman" w:hAnsi="Times New Roman" w:cs="Times New Roman"/>
          <w:i/>
          <w:iCs/>
          <w:sz w:val="24"/>
          <w:szCs w:val="24"/>
        </w:rPr>
        <w:t>Fritz Thyssen</w:t>
      </w:r>
      <w:r w:rsidRPr="003C4DFF">
        <w:rPr>
          <w:rFonts w:ascii="Times New Roman" w:hAnsi="Times New Roman" w:cs="Times New Roman"/>
          <w:sz w:val="24"/>
          <w:szCs w:val="24"/>
        </w:rPr>
        <w:t xml:space="preserve"> фондације из Келна, Немачка обезбеђен је фонд за 33 апсолутна датума из периода бакарног и бронзаног доба централног Балкана.</w:t>
      </w:r>
      <w:r>
        <w:rPr>
          <w:rFonts w:ascii="Times New Roman" w:hAnsi="Times New Roman" w:cs="Times New Roman"/>
          <w:sz w:val="24"/>
          <w:szCs w:val="24"/>
        </w:rPr>
        <w:t xml:space="preserve"> У мају 2017., кандидат је постао координатор пројекта </w:t>
      </w:r>
      <w:r w:rsidRPr="00B162EC">
        <w:rPr>
          <w:rFonts w:ascii="Times New Roman" w:hAnsi="Times New Roman" w:cs="Times New Roman"/>
          <w:i/>
          <w:iCs/>
          <w:sz w:val="24"/>
          <w:szCs w:val="24"/>
        </w:rPr>
        <w:t>Древна ДНК у Србији</w:t>
      </w:r>
      <w:r>
        <w:rPr>
          <w:rFonts w:ascii="Times New Roman" w:hAnsi="Times New Roman" w:cs="Times New Roman"/>
          <w:sz w:val="24"/>
          <w:szCs w:val="24"/>
        </w:rPr>
        <w:t xml:space="preserve"> (2017-), који се реализује у партнерству са Универзитетом у Стокхолму, Шведска.</w:t>
      </w:r>
    </w:p>
    <w:p w:rsidR="00185252" w:rsidRPr="003C4DFF" w:rsidRDefault="00185252" w:rsidP="009C4FFD">
      <w:pPr>
        <w:spacing w:after="0" w:line="360" w:lineRule="auto"/>
        <w:ind w:firstLine="720"/>
        <w:jc w:val="both"/>
        <w:rPr>
          <w:rFonts w:ascii="Times New Roman" w:hAnsi="Times New Roman" w:cs="Times New Roman"/>
          <w:sz w:val="24"/>
          <w:szCs w:val="24"/>
        </w:rPr>
      </w:pPr>
      <w:r w:rsidRPr="003C4DFF">
        <w:rPr>
          <w:rFonts w:ascii="Times New Roman" w:hAnsi="Times New Roman" w:cs="Times New Roman"/>
          <w:sz w:val="24"/>
          <w:szCs w:val="24"/>
        </w:rPr>
        <w:t xml:space="preserve">Исто тако треба поменути да је </w:t>
      </w:r>
      <w:r w:rsidRPr="003C4DFF">
        <w:rPr>
          <w:rFonts w:ascii="Times New Roman" w:hAnsi="Times New Roman" w:cs="Times New Roman"/>
          <w:sz w:val="24"/>
          <w:szCs w:val="24"/>
          <w:lang w:val="sr-Cyrl-CS"/>
        </w:rPr>
        <w:t>др Александар Булатовић</w:t>
      </w:r>
      <w:r w:rsidRPr="003C4DFF">
        <w:rPr>
          <w:rFonts w:ascii="Times New Roman" w:hAnsi="Times New Roman" w:cs="Times New Roman"/>
          <w:sz w:val="24"/>
          <w:szCs w:val="24"/>
        </w:rPr>
        <w:t xml:space="preserve"> члан Комисије Министарства културе и информисања РС за избор пројеката у области културног наслеђа у 2017. години (</w:t>
      </w:r>
      <w:r w:rsidRPr="003C4DFF">
        <w:rPr>
          <w:rFonts w:ascii="Times New Roman" w:hAnsi="Times New Roman" w:cs="Times New Roman"/>
          <w:i/>
          <w:iCs/>
          <w:sz w:val="24"/>
          <w:szCs w:val="24"/>
        </w:rPr>
        <w:t>Комисија за истраживање, заштиту и коришћење музејског наслеђа</w:t>
      </w:r>
      <w:r w:rsidRPr="003C4DFF">
        <w:rPr>
          <w:rFonts w:ascii="Times New Roman" w:hAnsi="Times New Roman" w:cs="Times New Roman"/>
          <w:sz w:val="24"/>
          <w:szCs w:val="24"/>
        </w:rPr>
        <w:t>).</w:t>
      </w:r>
    </w:p>
    <w:p w:rsidR="00185252" w:rsidRPr="004E73A4" w:rsidRDefault="00185252" w:rsidP="009C4FFD">
      <w:pPr>
        <w:spacing w:after="0" w:line="36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Кандидат је</w:t>
      </w:r>
      <w:r w:rsidRPr="004E73A4">
        <w:rPr>
          <w:rFonts w:ascii="Times New Roman" w:hAnsi="Times New Roman" w:cs="Times New Roman"/>
          <w:sz w:val="24"/>
          <w:szCs w:val="24"/>
          <w:lang w:val="sr-Cyrl-CS"/>
        </w:rPr>
        <w:t xml:space="preserve"> остварио значајне научне резултате у </w:t>
      </w:r>
      <w:r>
        <w:rPr>
          <w:rFonts w:ascii="Times New Roman" w:hAnsi="Times New Roman" w:cs="Times New Roman"/>
          <w:sz w:val="24"/>
          <w:szCs w:val="24"/>
          <w:lang w:val="sr-Cyrl-CS"/>
        </w:rPr>
        <w:t>више</w:t>
      </w:r>
      <w:r w:rsidRPr="004E73A4">
        <w:rPr>
          <w:rFonts w:ascii="Times New Roman" w:hAnsi="Times New Roman" w:cs="Times New Roman"/>
          <w:sz w:val="24"/>
          <w:szCs w:val="24"/>
          <w:lang w:val="sr-Cyrl-CS"/>
        </w:rPr>
        <w:t xml:space="preserve"> различит</w:t>
      </w:r>
      <w:r>
        <w:rPr>
          <w:rFonts w:ascii="Times New Roman" w:hAnsi="Times New Roman" w:cs="Times New Roman"/>
          <w:sz w:val="24"/>
          <w:szCs w:val="24"/>
          <w:lang w:val="sr-Cyrl-CS"/>
        </w:rPr>
        <w:t>их</w:t>
      </w:r>
      <w:r w:rsidRPr="004E73A4">
        <w:rPr>
          <w:rFonts w:ascii="Times New Roman" w:hAnsi="Times New Roman" w:cs="Times New Roman"/>
          <w:sz w:val="24"/>
          <w:szCs w:val="24"/>
          <w:lang w:val="sr-Cyrl-CS"/>
        </w:rPr>
        <w:t xml:space="preserve"> области:</w:t>
      </w:r>
    </w:p>
    <w:p w:rsidR="00185252" w:rsidRPr="004E73A4" w:rsidRDefault="00185252" w:rsidP="009C4FFD">
      <w:pPr>
        <w:spacing w:after="0" w:line="360" w:lineRule="auto"/>
        <w:ind w:firstLine="720"/>
        <w:jc w:val="both"/>
        <w:rPr>
          <w:rFonts w:ascii="Times New Roman" w:hAnsi="Times New Roman" w:cs="Times New Roman"/>
          <w:sz w:val="24"/>
          <w:szCs w:val="24"/>
          <w:lang w:val="sr-Cyrl-CS"/>
        </w:rPr>
      </w:pPr>
      <w:r w:rsidRPr="004E73A4">
        <w:rPr>
          <w:rFonts w:ascii="Times New Roman" w:hAnsi="Times New Roman" w:cs="Times New Roman"/>
          <w:sz w:val="24"/>
          <w:szCs w:val="24"/>
          <w:lang w:val="sr-Cyrl-CS"/>
        </w:rPr>
        <w:t xml:space="preserve">а) </w:t>
      </w:r>
      <w:r w:rsidRPr="00DF15F9">
        <w:rPr>
          <w:rFonts w:ascii="Times New Roman" w:hAnsi="Times New Roman" w:cs="Times New Roman"/>
          <w:sz w:val="24"/>
          <w:szCs w:val="24"/>
        </w:rPr>
        <w:t>металургиј</w:t>
      </w:r>
      <w:r>
        <w:rPr>
          <w:rFonts w:ascii="Times New Roman" w:hAnsi="Times New Roman" w:cs="Times New Roman"/>
          <w:sz w:val="24"/>
          <w:szCs w:val="24"/>
        </w:rPr>
        <w:t>а</w:t>
      </w:r>
      <w:r w:rsidRPr="00DF15F9">
        <w:rPr>
          <w:rFonts w:ascii="Times New Roman" w:hAnsi="Times New Roman" w:cs="Times New Roman"/>
          <w:sz w:val="24"/>
          <w:szCs w:val="24"/>
        </w:rPr>
        <w:t xml:space="preserve"> бронзе и порекл</w:t>
      </w:r>
      <w:r>
        <w:rPr>
          <w:rFonts w:ascii="Times New Roman" w:hAnsi="Times New Roman" w:cs="Times New Roman"/>
          <w:sz w:val="24"/>
          <w:szCs w:val="24"/>
        </w:rPr>
        <w:t>о калаја у југоисточној Европи</w:t>
      </w:r>
    </w:p>
    <w:p w:rsidR="00185252" w:rsidRDefault="00185252" w:rsidP="009C4FFD">
      <w:pPr>
        <w:spacing w:after="0" w:line="360" w:lineRule="auto"/>
        <w:ind w:firstLine="720"/>
        <w:jc w:val="both"/>
        <w:rPr>
          <w:rFonts w:ascii="Times New Roman" w:hAnsi="Times New Roman" w:cs="Times New Roman"/>
          <w:sz w:val="24"/>
          <w:szCs w:val="24"/>
        </w:rPr>
      </w:pPr>
      <w:r w:rsidRPr="004E73A4">
        <w:rPr>
          <w:rFonts w:ascii="Times New Roman" w:hAnsi="Times New Roman" w:cs="Times New Roman"/>
          <w:sz w:val="24"/>
          <w:szCs w:val="24"/>
          <w:lang w:val="sr-Cyrl-CS"/>
        </w:rPr>
        <w:t xml:space="preserve">б) </w:t>
      </w:r>
      <w:r>
        <w:rPr>
          <w:rFonts w:ascii="Times New Roman" w:hAnsi="Times New Roman" w:cs="Times New Roman"/>
          <w:sz w:val="24"/>
          <w:szCs w:val="24"/>
        </w:rPr>
        <w:t>апсолутно</w:t>
      </w:r>
      <w:r w:rsidRPr="00DF15F9">
        <w:rPr>
          <w:rFonts w:ascii="Times New Roman" w:hAnsi="Times New Roman" w:cs="Times New Roman"/>
          <w:sz w:val="24"/>
          <w:szCs w:val="24"/>
        </w:rPr>
        <w:t xml:space="preserve"> датовањ</w:t>
      </w:r>
      <w:r>
        <w:rPr>
          <w:rFonts w:ascii="Times New Roman" w:hAnsi="Times New Roman" w:cs="Times New Roman"/>
          <w:sz w:val="24"/>
          <w:szCs w:val="24"/>
        </w:rPr>
        <w:t>е</w:t>
      </w:r>
      <w:r w:rsidRPr="00DF15F9">
        <w:rPr>
          <w:rFonts w:ascii="Times New Roman" w:hAnsi="Times New Roman" w:cs="Times New Roman"/>
          <w:sz w:val="24"/>
          <w:szCs w:val="24"/>
        </w:rPr>
        <w:t xml:space="preserve"> </w:t>
      </w:r>
      <w:r>
        <w:rPr>
          <w:rFonts w:ascii="Times New Roman" w:hAnsi="Times New Roman" w:cs="Times New Roman"/>
          <w:sz w:val="24"/>
          <w:szCs w:val="24"/>
        </w:rPr>
        <w:t>периода металног доба</w:t>
      </w:r>
      <w:r w:rsidRPr="00DF15F9">
        <w:rPr>
          <w:rFonts w:ascii="Times New Roman" w:hAnsi="Times New Roman" w:cs="Times New Roman"/>
          <w:sz w:val="24"/>
          <w:szCs w:val="24"/>
        </w:rPr>
        <w:t xml:space="preserve"> на централном Балкану</w:t>
      </w:r>
    </w:p>
    <w:p w:rsidR="00185252" w:rsidRDefault="00185252" w:rsidP="009C4FFD">
      <w:pPr>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в)</w:t>
      </w:r>
      <w:r w:rsidRPr="00FD06EF">
        <w:rPr>
          <w:rFonts w:ascii="Times New Roman" w:hAnsi="Times New Roman" w:cs="Times New Roman"/>
          <w:sz w:val="24"/>
          <w:szCs w:val="24"/>
        </w:rPr>
        <w:t xml:space="preserve"> </w:t>
      </w:r>
      <w:r>
        <w:rPr>
          <w:rFonts w:ascii="Times New Roman" w:hAnsi="Times New Roman" w:cs="Times New Roman"/>
          <w:sz w:val="24"/>
          <w:szCs w:val="24"/>
        </w:rPr>
        <w:t>традиције праисторијских култура у античком периоду</w:t>
      </w:r>
    </w:p>
    <w:p w:rsidR="00185252" w:rsidRDefault="00185252" w:rsidP="009C4FFD">
      <w:pPr>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г) кретања становништва, односно интеракције популација у праисторији  </w:t>
      </w:r>
    </w:p>
    <w:p w:rsidR="00185252" w:rsidRDefault="00185252" w:rsidP="009C4FFD">
      <w:pPr>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   југоисточне Европе</w:t>
      </w:r>
    </w:p>
    <w:p w:rsidR="00185252" w:rsidRDefault="00185252" w:rsidP="009C4FFD">
      <w:pPr>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д) духовна култура заједница металног доба, нарочито аспект култа и ритуала</w:t>
      </w:r>
    </w:p>
    <w:p w:rsidR="00185252" w:rsidRDefault="00185252" w:rsidP="009C4FFD">
      <w:pPr>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Уговором потписаним са Универзитетом у Стокхолму предвиђен је обиман рад у престижном међународном часопису о древној ДНК (метално доба, римски период, средњи век) на узорку од 90 индивидуа са територије Србије, што ће бити први, а тиме и изузетно значајан допринос истраживању древне ДНК у Србији.</w:t>
      </w:r>
    </w:p>
    <w:p w:rsidR="00185252" w:rsidRPr="004E73A4" w:rsidRDefault="00185252" w:rsidP="009C4FFD">
      <w:pPr>
        <w:spacing w:after="0" w:line="36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rPr>
        <w:t>Уговором са Fritz Thyssen фондацијом у наредној години (2018.) обавезан је најмање један обиман рад у престижном међународном часопису о резултатима радиокарбонске анализе 33 узорка, односно добијеним апсолутним датумима из позног бакарног и раног бронзаног доба на територији Србије, првој већој серији апсолутних датума са ових простора из металног доба (претходну је, такође, публиковао кандидат - библиографија ред. бр. 2), што ће бити изузетан допринос хронолошкој детрминацији праисторијских култура у Србији и њиховом хронолошком односу са културама у суседству.</w:t>
      </w:r>
    </w:p>
    <w:p w:rsidR="00185252" w:rsidRPr="009C4FFD" w:rsidRDefault="00185252" w:rsidP="005018AD">
      <w:pPr>
        <w:spacing w:after="0" w:line="360" w:lineRule="auto"/>
        <w:jc w:val="both"/>
      </w:pPr>
      <w:r>
        <w:rPr>
          <w:rFonts w:ascii="Times New Roman" w:hAnsi="Times New Roman" w:cs="Times New Roman"/>
          <w:sz w:val="24"/>
          <w:szCs w:val="24"/>
          <w:lang w:val="sr-Cyrl-CS"/>
        </w:rPr>
        <w:tab/>
      </w:r>
      <w:r w:rsidRPr="004E73A4">
        <w:rPr>
          <w:rFonts w:ascii="Times New Roman" w:hAnsi="Times New Roman" w:cs="Times New Roman"/>
          <w:sz w:val="24"/>
          <w:szCs w:val="24"/>
          <w:lang w:val="sr-Cyrl-CS"/>
        </w:rPr>
        <w:t xml:space="preserve">Током реализације </w:t>
      </w:r>
      <w:r>
        <w:rPr>
          <w:rFonts w:ascii="Times New Roman" w:hAnsi="Times New Roman" w:cs="Times New Roman"/>
          <w:sz w:val="24"/>
          <w:szCs w:val="24"/>
          <w:lang w:val="sr-Cyrl-CS"/>
        </w:rPr>
        <w:t xml:space="preserve">наведених националних и међународних </w:t>
      </w:r>
      <w:r w:rsidRPr="004E73A4">
        <w:rPr>
          <w:rFonts w:ascii="Times New Roman" w:hAnsi="Times New Roman" w:cs="Times New Roman"/>
          <w:sz w:val="24"/>
          <w:szCs w:val="24"/>
          <w:lang w:val="sr-Cyrl-CS"/>
        </w:rPr>
        <w:t>научно</w:t>
      </w:r>
      <w:r>
        <w:rPr>
          <w:rFonts w:ascii="Times New Roman" w:hAnsi="Times New Roman" w:cs="Times New Roman"/>
          <w:sz w:val="24"/>
          <w:szCs w:val="24"/>
          <w:lang w:val="sr-Cyrl-CS"/>
        </w:rPr>
        <w:t>-</w:t>
      </w:r>
      <w:r w:rsidRPr="004E73A4">
        <w:rPr>
          <w:rFonts w:ascii="Times New Roman" w:hAnsi="Times New Roman" w:cs="Times New Roman"/>
          <w:sz w:val="24"/>
          <w:szCs w:val="24"/>
          <w:lang w:val="sr-Cyrl-CS"/>
        </w:rPr>
        <w:t xml:space="preserve">истраживачких пројеката </w:t>
      </w:r>
      <w:r>
        <w:rPr>
          <w:rFonts w:ascii="Times New Roman" w:hAnsi="Times New Roman" w:cs="Times New Roman"/>
          <w:sz w:val="24"/>
          <w:szCs w:val="24"/>
          <w:lang w:val="sr-Cyrl-CS"/>
        </w:rPr>
        <w:t xml:space="preserve">др Александар Булатовић </w:t>
      </w:r>
      <w:r w:rsidRPr="004E73A4">
        <w:rPr>
          <w:rFonts w:ascii="Times New Roman" w:hAnsi="Times New Roman" w:cs="Times New Roman"/>
          <w:sz w:val="24"/>
          <w:szCs w:val="24"/>
          <w:lang w:val="sr-Cyrl-CS"/>
        </w:rPr>
        <w:t xml:space="preserve">је на најбољи могући начин успоставио </w:t>
      </w:r>
      <w:r>
        <w:rPr>
          <w:rFonts w:ascii="Times New Roman" w:hAnsi="Times New Roman" w:cs="Times New Roman"/>
          <w:sz w:val="24"/>
          <w:szCs w:val="24"/>
          <w:lang w:val="sr-Cyrl-CS"/>
        </w:rPr>
        <w:t xml:space="preserve">јасну </w:t>
      </w:r>
      <w:r w:rsidRPr="004E73A4">
        <w:rPr>
          <w:rFonts w:ascii="Times New Roman" w:hAnsi="Times New Roman" w:cs="Times New Roman"/>
          <w:sz w:val="24"/>
          <w:szCs w:val="24"/>
          <w:lang w:val="sr-Cyrl-CS"/>
        </w:rPr>
        <w:t xml:space="preserve">корелацију </w:t>
      </w:r>
      <w:r>
        <w:rPr>
          <w:rFonts w:ascii="Times New Roman" w:hAnsi="Times New Roman" w:cs="Times New Roman"/>
          <w:sz w:val="24"/>
          <w:szCs w:val="24"/>
          <w:lang w:val="sr-Cyrl-CS"/>
        </w:rPr>
        <w:t xml:space="preserve">између ових области. За металургију бронзе од посебног значаја су радови: </w:t>
      </w:r>
      <w:r w:rsidRPr="00DF15F9">
        <w:rPr>
          <w:rFonts w:ascii="Times New Roman" w:hAnsi="Times New Roman" w:cs="Times New Roman"/>
          <w:sz w:val="24"/>
          <w:szCs w:val="24"/>
        </w:rPr>
        <w:t>Mason</w:t>
      </w:r>
      <w:r>
        <w:rPr>
          <w:rFonts w:ascii="Times New Roman" w:hAnsi="Times New Roman" w:cs="Times New Roman"/>
          <w:sz w:val="24"/>
          <w:szCs w:val="24"/>
        </w:rPr>
        <w:t xml:space="preserve"> et al</w:t>
      </w:r>
      <w:r w:rsidRPr="00DF15F9">
        <w:rPr>
          <w:rFonts w:ascii="Times New Roman" w:hAnsi="Times New Roman" w:cs="Times New Roman"/>
          <w:sz w:val="24"/>
          <w:szCs w:val="24"/>
        </w:rPr>
        <w:t>,</w:t>
      </w:r>
      <w:r>
        <w:rPr>
          <w:rFonts w:ascii="Times New Roman" w:hAnsi="Times New Roman" w:cs="Times New Roman"/>
          <w:sz w:val="24"/>
          <w:szCs w:val="24"/>
        </w:rPr>
        <w:t xml:space="preserve"> </w:t>
      </w:r>
      <w:r w:rsidRPr="00DF15F9">
        <w:rPr>
          <w:rFonts w:ascii="Times New Roman" w:hAnsi="Times New Roman" w:cs="Times New Roman"/>
          <w:sz w:val="24"/>
          <w:szCs w:val="24"/>
        </w:rPr>
        <w:t>2016</w:t>
      </w:r>
      <w:r>
        <w:rPr>
          <w:rFonts w:ascii="Times New Roman" w:hAnsi="Times New Roman" w:cs="Times New Roman"/>
          <w:sz w:val="24"/>
          <w:szCs w:val="24"/>
        </w:rPr>
        <w:t xml:space="preserve"> (ред. бр. 3)</w:t>
      </w:r>
      <w:r w:rsidRPr="00DF15F9">
        <w:rPr>
          <w:rFonts w:ascii="Times New Roman" w:hAnsi="Times New Roman" w:cs="Times New Roman"/>
          <w:sz w:val="24"/>
          <w:szCs w:val="24"/>
        </w:rPr>
        <w:t xml:space="preserve">, </w:t>
      </w:r>
      <w:r>
        <w:rPr>
          <w:rFonts w:ascii="Times New Roman" w:hAnsi="Times New Roman" w:cs="Times New Roman"/>
          <w:sz w:val="24"/>
          <w:szCs w:val="24"/>
        </w:rPr>
        <w:t xml:space="preserve">и </w:t>
      </w:r>
      <w:r w:rsidRPr="00DF15F9">
        <w:rPr>
          <w:rFonts w:ascii="Times New Roman" w:hAnsi="Times New Roman" w:cs="Times New Roman"/>
          <w:sz w:val="24"/>
          <w:szCs w:val="24"/>
        </w:rPr>
        <w:t>A. Huska</w:t>
      </w:r>
      <w:r>
        <w:rPr>
          <w:rFonts w:ascii="Times New Roman" w:hAnsi="Times New Roman" w:cs="Times New Roman"/>
          <w:sz w:val="24"/>
          <w:szCs w:val="24"/>
        </w:rPr>
        <w:t xml:space="preserve"> et al</w:t>
      </w:r>
      <w:r w:rsidRPr="00DF15F9">
        <w:rPr>
          <w:rFonts w:ascii="Times New Roman" w:hAnsi="Times New Roman" w:cs="Times New Roman"/>
          <w:sz w:val="24"/>
          <w:szCs w:val="24"/>
        </w:rPr>
        <w:t xml:space="preserve">, </w:t>
      </w:r>
      <w:r w:rsidRPr="00DF15F9">
        <w:rPr>
          <w:rFonts w:ascii="Times New Roman" w:hAnsi="Times New Roman" w:cs="Times New Roman"/>
          <w:sz w:val="24"/>
          <w:szCs w:val="24"/>
          <w:lang w:val="sr-Latn-CS"/>
        </w:rPr>
        <w:t>2014</w:t>
      </w:r>
      <w:r>
        <w:rPr>
          <w:rFonts w:ascii="Times New Roman" w:hAnsi="Times New Roman" w:cs="Times New Roman"/>
          <w:sz w:val="24"/>
          <w:szCs w:val="24"/>
          <w:lang w:val="sr-Latn-CS"/>
        </w:rPr>
        <w:t xml:space="preserve"> </w:t>
      </w:r>
      <w:r>
        <w:rPr>
          <w:rFonts w:ascii="Times New Roman" w:hAnsi="Times New Roman" w:cs="Times New Roman"/>
          <w:sz w:val="24"/>
          <w:szCs w:val="24"/>
        </w:rPr>
        <w:t>(ред. бр. 4)</w:t>
      </w:r>
      <w:r w:rsidRPr="00DF15F9">
        <w:rPr>
          <w:rFonts w:ascii="Times New Roman" w:hAnsi="Times New Roman" w:cs="Times New Roman"/>
          <w:sz w:val="24"/>
          <w:szCs w:val="24"/>
          <w:lang w:val="sr-Latn-CS"/>
        </w:rPr>
        <w:t xml:space="preserve">, </w:t>
      </w:r>
      <w:r>
        <w:rPr>
          <w:rFonts w:ascii="Times New Roman" w:hAnsi="Times New Roman" w:cs="Times New Roman"/>
          <w:sz w:val="24"/>
          <w:szCs w:val="24"/>
        </w:rPr>
        <w:t xml:space="preserve">публиковани у водећим међународним часописима категорија М21 и М23, док је за другу област најважнији рад: </w:t>
      </w:r>
      <w:r w:rsidRPr="00DF15F9">
        <w:rPr>
          <w:rFonts w:ascii="Times New Roman" w:hAnsi="Times New Roman" w:cs="Times New Roman"/>
          <w:sz w:val="24"/>
          <w:szCs w:val="24"/>
        </w:rPr>
        <w:t xml:space="preserve">Bulatović, A., Vander Linden, M., 2017, </w:t>
      </w:r>
      <w:r>
        <w:rPr>
          <w:rFonts w:ascii="Times New Roman" w:hAnsi="Times New Roman" w:cs="Times New Roman"/>
          <w:sz w:val="24"/>
          <w:szCs w:val="24"/>
        </w:rPr>
        <w:t>објављен у врхунском међународном часопису (М21а).</w:t>
      </w:r>
    </w:p>
    <w:p w:rsidR="00185252" w:rsidRPr="004E73A4" w:rsidRDefault="00185252" w:rsidP="005018AD">
      <w:pPr>
        <w:spacing w:after="0" w:line="36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У</w:t>
      </w:r>
      <w:r w:rsidRPr="004E73A4">
        <w:rPr>
          <w:rFonts w:ascii="Times New Roman" w:hAnsi="Times New Roman" w:cs="Times New Roman"/>
          <w:sz w:val="24"/>
          <w:szCs w:val="24"/>
          <w:lang w:val="sr-Cyrl-CS"/>
        </w:rPr>
        <w:t xml:space="preserve"> наредним годинама треба очекивати значајнију утицајност ов</w:t>
      </w:r>
      <w:r>
        <w:rPr>
          <w:rFonts w:ascii="Times New Roman" w:hAnsi="Times New Roman" w:cs="Times New Roman"/>
          <w:sz w:val="24"/>
          <w:szCs w:val="24"/>
          <w:lang w:val="sr-Cyrl-CS"/>
        </w:rPr>
        <w:t xml:space="preserve">их </w:t>
      </w:r>
      <w:r w:rsidRPr="004E73A4">
        <w:rPr>
          <w:rFonts w:ascii="Times New Roman" w:hAnsi="Times New Roman" w:cs="Times New Roman"/>
          <w:sz w:val="24"/>
          <w:szCs w:val="24"/>
          <w:lang w:val="sr-Cyrl-CS"/>
        </w:rPr>
        <w:t>рад</w:t>
      </w:r>
      <w:r>
        <w:rPr>
          <w:rFonts w:ascii="Times New Roman" w:hAnsi="Times New Roman" w:cs="Times New Roman"/>
          <w:sz w:val="24"/>
          <w:szCs w:val="24"/>
          <w:lang w:val="sr-Cyrl-CS"/>
        </w:rPr>
        <w:t>ова</w:t>
      </w:r>
      <w:r w:rsidRPr="004E73A4">
        <w:rPr>
          <w:rFonts w:ascii="Times New Roman" w:hAnsi="Times New Roman" w:cs="Times New Roman"/>
          <w:sz w:val="24"/>
          <w:szCs w:val="24"/>
          <w:lang w:val="sr-Cyrl-CS"/>
        </w:rPr>
        <w:t>, као и њ</w:t>
      </w:r>
      <w:r>
        <w:rPr>
          <w:rFonts w:ascii="Times New Roman" w:hAnsi="Times New Roman" w:cs="Times New Roman"/>
          <w:sz w:val="24"/>
          <w:szCs w:val="24"/>
          <w:lang w:val="sr-Cyrl-CS"/>
        </w:rPr>
        <w:t>ихово интензивније</w:t>
      </w:r>
      <w:r w:rsidRPr="004E73A4">
        <w:rPr>
          <w:rFonts w:ascii="Times New Roman" w:hAnsi="Times New Roman" w:cs="Times New Roman"/>
          <w:sz w:val="24"/>
          <w:szCs w:val="24"/>
          <w:lang w:val="sr-Cyrl-CS"/>
        </w:rPr>
        <w:t xml:space="preserve"> цитирање</w:t>
      </w:r>
      <w:r>
        <w:rPr>
          <w:rFonts w:ascii="Times New Roman" w:hAnsi="Times New Roman" w:cs="Times New Roman"/>
          <w:sz w:val="24"/>
          <w:szCs w:val="24"/>
          <w:lang w:val="sr-Cyrl-CS"/>
        </w:rPr>
        <w:t>.</w:t>
      </w:r>
    </w:p>
    <w:p w:rsidR="00185252" w:rsidRPr="00DF15F9" w:rsidRDefault="00185252" w:rsidP="00315434">
      <w:pPr>
        <w:spacing w:after="0" w:line="36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r>
      <w:r w:rsidRPr="00DF15F9">
        <w:rPr>
          <w:rFonts w:ascii="Times New Roman" w:hAnsi="Times New Roman" w:cs="Times New Roman"/>
          <w:sz w:val="24"/>
          <w:szCs w:val="24"/>
          <w:lang w:val="sr-Cyrl-CS"/>
        </w:rPr>
        <w:t xml:space="preserve"> </w:t>
      </w:r>
    </w:p>
    <w:p w:rsidR="00185252" w:rsidRPr="00DF15F9" w:rsidRDefault="00185252" w:rsidP="00315434">
      <w:pPr>
        <w:spacing w:after="0" w:line="360" w:lineRule="auto"/>
        <w:jc w:val="both"/>
        <w:rPr>
          <w:rFonts w:ascii="Times New Roman" w:hAnsi="Times New Roman" w:cs="Times New Roman"/>
          <w:b/>
          <w:bCs/>
          <w:sz w:val="24"/>
          <w:szCs w:val="24"/>
          <w:lang w:val="sr-Cyrl-CS"/>
        </w:rPr>
      </w:pPr>
    </w:p>
    <w:p w:rsidR="00185252" w:rsidRPr="00DF15F9" w:rsidRDefault="00185252" w:rsidP="009C4FFD">
      <w:pPr>
        <w:spacing w:after="0" w:line="360" w:lineRule="auto"/>
        <w:rPr>
          <w:rFonts w:ascii="Times New Roman" w:hAnsi="Times New Roman" w:cs="Times New Roman"/>
          <w:b/>
          <w:bCs/>
          <w:sz w:val="24"/>
          <w:szCs w:val="24"/>
          <w:lang w:val="sr-Cyrl-CS"/>
        </w:rPr>
      </w:pPr>
      <w:r w:rsidRPr="00DF15F9">
        <w:rPr>
          <w:rFonts w:ascii="Times New Roman" w:hAnsi="Times New Roman" w:cs="Times New Roman"/>
          <w:b/>
          <w:bCs/>
          <w:sz w:val="24"/>
          <w:szCs w:val="24"/>
          <w:lang w:val="sr-Latn-CS"/>
        </w:rPr>
        <w:t>V</w:t>
      </w:r>
      <w:r w:rsidRPr="00DF15F9">
        <w:rPr>
          <w:rFonts w:ascii="Times New Roman" w:hAnsi="Times New Roman" w:cs="Times New Roman"/>
          <w:b/>
          <w:bCs/>
          <w:sz w:val="24"/>
          <w:szCs w:val="24"/>
          <w:lang w:val="sr-Cyrl-CS"/>
        </w:rPr>
        <w:t xml:space="preserve">  </w:t>
      </w:r>
      <w:r w:rsidRPr="00DF15F9">
        <w:rPr>
          <w:rFonts w:ascii="Times New Roman" w:hAnsi="Times New Roman" w:cs="Times New Roman"/>
          <w:b/>
          <w:bCs/>
          <w:sz w:val="24"/>
          <w:szCs w:val="24"/>
          <w:lang w:val="sr-Latn-CS"/>
        </w:rPr>
        <w:t xml:space="preserve"> </w:t>
      </w:r>
      <w:r w:rsidRPr="00DF15F9">
        <w:rPr>
          <w:rFonts w:ascii="Times New Roman" w:hAnsi="Times New Roman" w:cs="Times New Roman"/>
          <w:b/>
          <w:bCs/>
          <w:sz w:val="24"/>
          <w:szCs w:val="24"/>
          <w:lang w:val="sr-Cyrl-CS"/>
        </w:rPr>
        <w:t xml:space="preserve"> ОЦЕНА КОМИСИЈЕ О НАУЧНОМ ДОПРИНОСУ КАНДИДАТА</w:t>
      </w:r>
    </w:p>
    <w:p w:rsidR="00185252" w:rsidRDefault="00185252" w:rsidP="006E0109">
      <w:pPr>
        <w:spacing w:after="0" w:line="36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Pr="004E73A4">
        <w:rPr>
          <w:rFonts w:ascii="Times New Roman" w:hAnsi="Times New Roman" w:cs="Times New Roman"/>
          <w:sz w:val="24"/>
          <w:szCs w:val="24"/>
          <w:lang w:val="sr-Cyrl-CS"/>
        </w:rPr>
        <w:t xml:space="preserve">Кандидат </w:t>
      </w:r>
      <w:r>
        <w:rPr>
          <w:rFonts w:ascii="Times New Roman" w:hAnsi="Times New Roman" w:cs="Times New Roman"/>
          <w:sz w:val="24"/>
          <w:szCs w:val="24"/>
          <w:lang w:val="sr-Cyrl-CS"/>
        </w:rPr>
        <w:t xml:space="preserve">др </w:t>
      </w:r>
      <w:r w:rsidRPr="003C4DFF">
        <w:rPr>
          <w:rFonts w:ascii="Times New Roman" w:hAnsi="Times New Roman" w:cs="Times New Roman"/>
          <w:sz w:val="24"/>
          <w:szCs w:val="24"/>
          <w:lang w:val="sr-Cyrl-CS"/>
        </w:rPr>
        <w:t>Александар Булатовић</w:t>
      </w:r>
      <w:r w:rsidRPr="003C4DFF">
        <w:rPr>
          <w:rFonts w:ascii="Times New Roman" w:hAnsi="Times New Roman" w:cs="Times New Roman"/>
          <w:sz w:val="24"/>
          <w:szCs w:val="24"/>
        </w:rPr>
        <w:t xml:space="preserve"> </w:t>
      </w:r>
      <w:r w:rsidRPr="004E73A4">
        <w:rPr>
          <w:rFonts w:ascii="Times New Roman" w:hAnsi="Times New Roman" w:cs="Times New Roman"/>
          <w:sz w:val="24"/>
          <w:szCs w:val="24"/>
          <w:lang w:val="sr-Cyrl-CS"/>
        </w:rPr>
        <w:t>се дуго година бави врло успешним научним радом. У</w:t>
      </w:r>
      <w:r>
        <w:rPr>
          <w:rFonts w:ascii="Times New Roman" w:hAnsi="Times New Roman" w:cs="Times New Roman"/>
          <w:sz w:val="24"/>
          <w:szCs w:val="24"/>
          <w:lang w:val="sr-Cyrl-CS"/>
        </w:rPr>
        <w:t xml:space="preserve"> </w:t>
      </w:r>
      <w:r w:rsidRPr="004E73A4">
        <w:rPr>
          <w:rFonts w:ascii="Times New Roman" w:hAnsi="Times New Roman" w:cs="Times New Roman"/>
          <w:sz w:val="24"/>
          <w:szCs w:val="24"/>
          <w:lang w:val="sr-Cyrl-CS"/>
        </w:rPr>
        <w:t>квантитативном погледу кандидат је остварио висок број М коефицијената, који</w:t>
      </w:r>
      <w:r>
        <w:rPr>
          <w:rFonts w:ascii="Times New Roman" w:hAnsi="Times New Roman" w:cs="Times New Roman"/>
          <w:sz w:val="24"/>
          <w:szCs w:val="24"/>
          <w:lang w:val="sr-Cyrl-CS"/>
        </w:rPr>
        <w:t xml:space="preserve"> </w:t>
      </w:r>
      <w:r w:rsidRPr="004E73A4">
        <w:rPr>
          <w:rFonts w:ascii="Times New Roman" w:hAnsi="Times New Roman" w:cs="Times New Roman"/>
          <w:sz w:val="24"/>
          <w:szCs w:val="24"/>
          <w:lang w:val="sr-Cyrl-CS"/>
        </w:rPr>
        <w:t>превазилазе минималне захтеве прописане за звање научни саветник</w:t>
      </w:r>
      <w:r>
        <w:rPr>
          <w:rFonts w:ascii="Times New Roman" w:hAnsi="Times New Roman" w:cs="Times New Roman"/>
          <w:sz w:val="24"/>
          <w:szCs w:val="24"/>
          <w:lang w:val="sr-Cyrl-CS"/>
        </w:rPr>
        <w:t>.</w:t>
      </w:r>
      <w:r w:rsidRPr="004E73A4">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 xml:space="preserve"> </w:t>
      </w:r>
      <w:r w:rsidRPr="004E73A4">
        <w:rPr>
          <w:rFonts w:ascii="Times New Roman" w:hAnsi="Times New Roman" w:cs="Times New Roman"/>
          <w:sz w:val="24"/>
          <w:szCs w:val="24"/>
          <w:lang w:val="sr-Cyrl-CS"/>
        </w:rPr>
        <w:t>Посебно треба нагласити, да је у протекл</w:t>
      </w:r>
      <w:r>
        <w:rPr>
          <w:rFonts w:ascii="Times New Roman" w:hAnsi="Times New Roman" w:cs="Times New Roman"/>
          <w:sz w:val="24"/>
          <w:szCs w:val="24"/>
          <w:lang w:val="sr-Cyrl-CS"/>
        </w:rPr>
        <w:t>их</w:t>
      </w:r>
      <w:r w:rsidRPr="004E73A4">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пет</w:t>
      </w:r>
      <w:r w:rsidRPr="004E73A4">
        <w:rPr>
          <w:rFonts w:ascii="Times New Roman" w:hAnsi="Times New Roman" w:cs="Times New Roman"/>
          <w:sz w:val="24"/>
          <w:szCs w:val="24"/>
          <w:lang w:val="sr-Cyrl-CS"/>
        </w:rPr>
        <w:t xml:space="preserve"> годин</w:t>
      </w:r>
      <w:r>
        <w:rPr>
          <w:rFonts w:ascii="Times New Roman" w:hAnsi="Times New Roman" w:cs="Times New Roman"/>
          <w:sz w:val="24"/>
          <w:szCs w:val="24"/>
          <w:lang w:val="sr-Cyrl-CS"/>
        </w:rPr>
        <w:t>а</w:t>
      </w:r>
      <w:r w:rsidRPr="004E73A4">
        <w:rPr>
          <w:rFonts w:ascii="Times New Roman" w:hAnsi="Times New Roman" w:cs="Times New Roman"/>
          <w:sz w:val="24"/>
          <w:szCs w:val="24"/>
          <w:lang w:val="sr-Cyrl-CS"/>
        </w:rPr>
        <w:t xml:space="preserve"> (20</w:t>
      </w:r>
      <w:r>
        <w:rPr>
          <w:rFonts w:ascii="Times New Roman" w:hAnsi="Times New Roman" w:cs="Times New Roman"/>
          <w:sz w:val="24"/>
          <w:szCs w:val="24"/>
          <w:lang w:val="sr-Cyrl-CS"/>
        </w:rPr>
        <w:t>12</w:t>
      </w:r>
      <w:r w:rsidRPr="004E73A4">
        <w:rPr>
          <w:rFonts w:ascii="Times New Roman" w:hAnsi="Times New Roman" w:cs="Times New Roman"/>
          <w:sz w:val="24"/>
          <w:szCs w:val="24"/>
          <w:lang w:val="sr-Cyrl-CS"/>
        </w:rPr>
        <w:t>-201</w:t>
      </w:r>
      <w:r>
        <w:rPr>
          <w:rFonts w:ascii="Times New Roman" w:hAnsi="Times New Roman" w:cs="Times New Roman"/>
          <w:sz w:val="24"/>
          <w:szCs w:val="24"/>
          <w:lang w:val="sr-Cyrl-CS"/>
        </w:rPr>
        <w:t>7</w:t>
      </w:r>
      <w:r w:rsidRPr="004E73A4">
        <w:rPr>
          <w:rFonts w:ascii="Times New Roman" w:hAnsi="Times New Roman" w:cs="Times New Roman"/>
          <w:sz w:val="24"/>
          <w:szCs w:val="24"/>
          <w:lang w:val="sr-Cyrl-CS"/>
        </w:rPr>
        <w:t>), од избора у</w:t>
      </w:r>
      <w:r>
        <w:rPr>
          <w:rFonts w:ascii="Times New Roman" w:hAnsi="Times New Roman" w:cs="Times New Roman"/>
          <w:sz w:val="24"/>
          <w:szCs w:val="24"/>
          <w:lang w:val="sr-Cyrl-CS"/>
        </w:rPr>
        <w:t xml:space="preserve"> </w:t>
      </w:r>
      <w:r w:rsidRPr="004E73A4">
        <w:rPr>
          <w:rFonts w:ascii="Times New Roman" w:hAnsi="Times New Roman" w:cs="Times New Roman"/>
          <w:sz w:val="24"/>
          <w:szCs w:val="24"/>
          <w:lang w:val="sr-Cyrl-CS"/>
        </w:rPr>
        <w:t>звање виши научни сарадник, кандидат објавио</w:t>
      </w:r>
      <w:r>
        <w:rPr>
          <w:rFonts w:ascii="Times New Roman" w:hAnsi="Times New Roman" w:cs="Times New Roman"/>
          <w:sz w:val="24"/>
          <w:szCs w:val="24"/>
          <w:lang w:val="sr-Cyrl-CS"/>
        </w:rPr>
        <w:t xml:space="preserve"> две монографије (од којих је једна међународна), две монографске студије и 52</w:t>
      </w:r>
      <w:r w:rsidRPr="004E73A4">
        <w:rPr>
          <w:rFonts w:ascii="Times New Roman" w:hAnsi="Times New Roman" w:cs="Times New Roman"/>
          <w:sz w:val="24"/>
          <w:szCs w:val="24"/>
          <w:lang w:val="sr-Cyrl-CS"/>
        </w:rPr>
        <w:t xml:space="preserve"> рада у међународним и</w:t>
      </w:r>
      <w:r>
        <w:rPr>
          <w:rFonts w:ascii="Times New Roman" w:hAnsi="Times New Roman" w:cs="Times New Roman"/>
          <w:sz w:val="24"/>
          <w:szCs w:val="24"/>
          <w:lang w:val="sr-Cyrl-CS"/>
        </w:rPr>
        <w:t xml:space="preserve"> </w:t>
      </w:r>
      <w:r w:rsidRPr="004E73A4">
        <w:rPr>
          <w:rFonts w:ascii="Times New Roman" w:hAnsi="Times New Roman" w:cs="Times New Roman"/>
          <w:sz w:val="24"/>
          <w:szCs w:val="24"/>
          <w:lang w:val="sr-Cyrl-CS"/>
        </w:rPr>
        <w:t>националним часописима и саопштењ</w:t>
      </w:r>
      <w:r>
        <w:rPr>
          <w:rFonts w:ascii="Times New Roman" w:hAnsi="Times New Roman" w:cs="Times New Roman"/>
          <w:sz w:val="24"/>
          <w:szCs w:val="24"/>
          <w:lang w:val="sr-Cyrl-CS"/>
        </w:rPr>
        <w:t>има</w:t>
      </w:r>
      <w:r w:rsidRPr="004E73A4">
        <w:rPr>
          <w:rFonts w:ascii="Times New Roman" w:hAnsi="Times New Roman" w:cs="Times New Roman"/>
          <w:sz w:val="24"/>
          <w:szCs w:val="24"/>
          <w:lang w:val="sr-Cyrl-CS"/>
        </w:rPr>
        <w:t xml:space="preserve"> на међународним и домаћим</w:t>
      </w:r>
      <w:r>
        <w:rPr>
          <w:rFonts w:ascii="Times New Roman" w:hAnsi="Times New Roman" w:cs="Times New Roman"/>
          <w:sz w:val="24"/>
          <w:szCs w:val="24"/>
          <w:lang w:val="sr-Cyrl-CS"/>
        </w:rPr>
        <w:t xml:space="preserve"> </w:t>
      </w:r>
      <w:r w:rsidRPr="004E73A4">
        <w:rPr>
          <w:rFonts w:ascii="Times New Roman" w:hAnsi="Times New Roman" w:cs="Times New Roman"/>
          <w:sz w:val="24"/>
          <w:szCs w:val="24"/>
          <w:lang w:val="sr-Cyrl-CS"/>
        </w:rPr>
        <w:t>скуповима</w:t>
      </w:r>
      <w:r>
        <w:rPr>
          <w:rFonts w:ascii="Times New Roman" w:hAnsi="Times New Roman" w:cs="Times New Roman"/>
          <w:sz w:val="24"/>
          <w:szCs w:val="24"/>
          <w:lang w:val="sr-Cyrl-CS"/>
        </w:rPr>
        <w:t xml:space="preserve"> (видети рекапитулацију)</w:t>
      </w:r>
      <w:r w:rsidRPr="004E73A4">
        <w:rPr>
          <w:rFonts w:ascii="Times New Roman" w:hAnsi="Times New Roman" w:cs="Times New Roman"/>
          <w:sz w:val="24"/>
          <w:szCs w:val="24"/>
          <w:lang w:val="sr-Cyrl-CS"/>
        </w:rPr>
        <w:t xml:space="preserve">. Др </w:t>
      </w:r>
      <w:r w:rsidRPr="003C4DFF">
        <w:rPr>
          <w:rFonts w:ascii="Times New Roman" w:hAnsi="Times New Roman" w:cs="Times New Roman"/>
          <w:sz w:val="24"/>
          <w:szCs w:val="24"/>
          <w:lang w:val="sr-Cyrl-CS"/>
        </w:rPr>
        <w:t>Александар Булатовић</w:t>
      </w:r>
      <w:r w:rsidRPr="003C4DFF">
        <w:rPr>
          <w:rFonts w:ascii="Times New Roman" w:hAnsi="Times New Roman" w:cs="Times New Roman"/>
          <w:sz w:val="24"/>
          <w:szCs w:val="24"/>
        </w:rPr>
        <w:t xml:space="preserve"> </w:t>
      </w:r>
      <w:r w:rsidRPr="004E73A4">
        <w:rPr>
          <w:rFonts w:ascii="Times New Roman" w:hAnsi="Times New Roman" w:cs="Times New Roman"/>
          <w:sz w:val="24"/>
          <w:szCs w:val="24"/>
          <w:lang w:val="sr-Cyrl-CS"/>
        </w:rPr>
        <w:t xml:space="preserve">објавио је </w:t>
      </w:r>
      <w:r>
        <w:rPr>
          <w:rFonts w:ascii="Times New Roman" w:hAnsi="Times New Roman" w:cs="Times New Roman"/>
          <w:sz w:val="24"/>
          <w:szCs w:val="24"/>
          <w:lang w:val="sr-Cyrl-CS"/>
        </w:rPr>
        <w:t>12</w:t>
      </w:r>
      <w:r w:rsidRPr="004E73A4">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 xml:space="preserve">међународних </w:t>
      </w:r>
      <w:r w:rsidRPr="004E73A4">
        <w:rPr>
          <w:rFonts w:ascii="Times New Roman" w:hAnsi="Times New Roman" w:cs="Times New Roman"/>
          <w:sz w:val="24"/>
          <w:szCs w:val="24"/>
          <w:lang w:val="sr-Cyrl-CS"/>
        </w:rPr>
        <w:t>радова (</w:t>
      </w:r>
      <w:r>
        <w:rPr>
          <w:rFonts w:ascii="Times New Roman" w:hAnsi="Times New Roman" w:cs="Times New Roman"/>
          <w:sz w:val="24"/>
          <w:szCs w:val="24"/>
          <w:lang w:val="sr-Cyrl-CS"/>
        </w:rPr>
        <w:t>1</w:t>
      </w:r>
      <w:r w:rsidRPr="004E73A4">
        <w:rPr>
          <w:rFonts w:ascii="Times New Roman" w:hAnsi="Times New Roman" w:cs="Times New Roman"/>
          <w:sz w:val="24"/>
          <w:szCs w:val="24"/>
          <w:lang w:val="sr-Cyrl-CS"/>
        </w:rPr>
        <w:t xml:space="preserve"> из</w:t>
      </w:r>
      <w:r>
        <w:rPr>
          <w:rFonts w:ascii="Times New Roman" w:hAnsi="Times New Roman" w:cs="Times New Roman"/>
          <w:sz w:val="24"/>
          <w:szCs w:val="24"/>
          <w:lang w:val="sr-Cyrl-CS"/>
        </w:rPr>
        <w:t xml:space="preserve"> </w:t>
      </w:r>
      <w:r w:rsidRPr="004E73A4">
        <w:rPr>
          <w:rFonts w:ascii="Times New Roman" w:hAnsi="Times New Roman" w:cs="Times New Roman"/>
          <w:sz w:val="24"/>
          <w:szCs w:val="24"/>
          <w:lang w:val="sr-Cyrl-CS"/>
        </w:rPr>
        <w:t>категорије М21</w:t>
      </w:r>
      <w:r>
        <w:rPr>
          <w:rFonts w:ascii="Times New Roman" w:hAnsi="Times New Roman" w:cs="Times New Roman"/>
          <w:sz w:val="24"/>
          <w:szCs w:val="24"/>
          <w:lang w:val="sr-Cyrl-CS"/>
        </w:rPr>
        <w:t>а</w:t>
      </w:r>
      <w:r w:rsidRPr="004E73A4">
        <w:rPr>
          <w:rFonts w:ascii="Times New Roman" w:hAnsi="Times New Roman" w:cs="Times New Roman"/>
          <w:sz w:val="24"/>
          <w:szCs w:val="24"/>
          <w:lang w:val="sr-Cyrl-CS"/>
        </w:rPr>
        <w:t>,</w:t>
      </w:r>
      <w:r>
        <w:rPr>
          <w:rFonts w:ascii="Times New Roman" w:hAnsi="Times New Roman" w:cs="Times New Roman"/>
          <w:sz w:val="24"/>
          <w:szCs w:val="24"/>
          <w:lang w:val="sr-Cyrl-CS"/>
        </w:rPr>
        <w:t xml:space="preserve"> 1</w:t>
      </w:r>
      <w:r w:rsidRPr="004E73A4">
        <w:rPr>
          <w:rFonts w:ascii="Times New Roman" w:hAnsi="Times New Roman" w:cs="Times New Roman"/>
          <w:sz w:val="24"/>
          <w:szCs w:val="24"/>
          <w:lang w:val="sr-Cyrl-CS"/>
        </w:rPr>
        <w:t xml:space="preserve"> из</w:t>
      </w:r>
      <w:r>
        <w:rPr>
          <w:rFonts w:ascii="Times New Roman" w:hAnsi="Times New Roman" w:cs="Times New Roman"/>
          <w:sz w:val="24"/>
          <w:szCs w:val="24"/>
          <w:lang w:val="sr-Cyrl-CS"/>
        </w:rPr>
        <w:t xml:space="preserve"> </w:t>
      </w:r>
      <w:r w:rsidRPr="004E73A4">
        <w:rPr>
          <w:rFonts w:ascii="Times New Roman" w:hAnsi="Times New Roman" w:cs="Times New Roman"/>
          <w:sz w:val="24"/>
          <w:szCs w:val="24"/>
          <w:lang w:val="sr-Cyrl-CS"/>
        </w:rPr>
        <w:t>категорије М21</w:t>
      </w:r>
      <w:r>
        <w:rPr>
          <w:rFonts w:ascii="Times New Roman" w:hAnsi="Times New Roman" w:cs="Times New Roman"/>
          <w:sz w:val="24"/>
          <w:szCs w:val="24"/>
          <w:lang w:val="sr-Cyrl-CS"/>
        </w:rPr>
        <w:t>,</w:t>
      </w:r>
      <w:r w:rsidRPr="004E73A4">
        <w:rPr>
          <w:rFonts w:ascii="Times New Roman" w:hAnsi="Times New Roman" w:cs="Times New Roman"/>
          <w:sz w:val="24"/>
          <w:szCs w:val="24"/>
          <w:lang w:val="sr-Cyrl-CS"/>
        </w:rPr>
        <w:t xml:space="preserve"> 3 рада из категорије М2</w:t>
      </w:r>
      <w:r>
        <w:rPr>
          <w:rFonts w:ascii="Times New Roman" w:hAnsi="Times New Roman" w:cs="Times New Roman"/>
          <w:sz w:val="24"/>
          <w:szCs w:val="24"/>
          <w:lang w:val="sr-Cyrl-CS"/>
        </w:rPr>
        <w:t>3</w:t>
      </w:r>
      <w:r w:rsidRPr="004E73A4">
        <w:rPr>
          <w:rFonts w:ascii="Times New Roman" w:hAnsi="Times New Roman" w:cs="Times New Roman"/>
          <w:sz w:val="24"/>
          <w:szCs w:val="24"/>
          <w:lang w:val="sr-Cyrl-CS"/>
        </w:rPr>
        <w:t xml:space="preserve"> и </w:t>
      </w:r>
      <w:r>
        <w:rPr>
          <w:rFonts w:ascii="Times New Roman" w:hAnsi="Times New Roman" w:cs="Times New Roman"/>
          <w:sz w:val="24"/>
          <w:szCs w:val="24"/>
          <w:lang w:val="sr-Cyrl-CS"/>
        </w:rPr>
        <w:t>7</w:t>
      </w:r>
      <w:r w:rsidRPr="004E73A4">
        <w:rPr>
          <w:rFonts w:ascii="Times New Roman" w:hAnsi="Times New Roman" w:cs="Times New Roman"/>
          <w:sz w:val="24"/>
          <w:szCs w:val="24"/>
          <w:lang w:val="sr-Cyrl-CS"/>
        </w:rPr>
        <w:t xml:space="preserve"> радова из категорије М2</w:t>
      </w:r>
      <w:r>
        <w:rPr>
          <w:rFonts w:ascii="Times New Roman" w:hAnsi="Times New Roman" w:cs="Times New Roman"/>
          <w:sz w:val="24"/>
          <w:szCs w:val="24"/>
          <w:lang w:val="sr-Cyrl-CS"/>
        </w:rPr>
        <w:t>4</w:t>
      </w:r>
      <w:r w:rsidRPr="004E73A4">
        <w:rPr>
          <w:rFonts w:ascii="Times New Roman" w:hAnsi="Times New Roman" w:cs="Times New Roman"/>
          <w:sz w:val="24"/>
          <w:szCs w:val="24"/>
          <w:lang w:val="sr-Cyrl-CS"/>
        </w:rPr>
        <w:t>)</w:t>
      </w:r>
      <w:r>
        <w:rPr>
          <w:rFonts w:ascii="Times New Roman" w:hAnsi="Times New Roman" w:cs="Times New Roman"/>
          <w:sz w:val="24"/>
          <w:szCs w:val="24"/>
          <w:lang w:val="sr-Cyrl-CS"/>
        </w:rPr>
        <w:t xml:space="preserve">. </w:t>
      </w:r>
      <w:r w:rsidRPr="004E73A4">
        <w:rPr>
          <w:rFonts w:ascii="Times New Roman" w:hAnsi="Times New Roman" w:cs="Times New Roman"/>
          <w:sz w:val="24"/>
          <w:szCs w:val="24"/>
          <w:lang w:val="sr-Cyrl-CS"/>
        </w:rPr>
        <w:t xml:space="preserve">Важно </w:t>
      </w:r>
      <w:r>
        <w:rPr>
          <w:rFonts w:ascii="Times New Roman" w:hAnsi="Times New Roman" w:cs="Times New Roman"/>
          <w:sz w:val="24"/>
          <w:szCs w:val="24"/>
          <w:lang w:val="sr-Cyrl-CS"/>
        </w:rPr>
        <w:t xml:space="preserve">је </w:t>
      </w:r>
      <w:r w:rsidRPr="004E73A4">
        <w:rPr>
          <w:rFonts w:ascii="Times New Roman" w:hAnsi="Times New Roman" w:cs="Times New Roman"/>
          <w:sz w:val="24"/>
          <w:szCs w:val="24"/>
          <w:lang w:val="sr-Cyrl-CS"/>
        </w:rPr>
        <w:t>напоменути да у библиографији</w:t>
      </w:r>
      <w:r>
        <w:rPr>
          <w:rFonts w:ascii="Times New Roman" w:hAnsi="Times New Roman" w:cs="Times New Roman"/>
          <w:sz w:val="24"/>
          <w:szCs w:val="24"/>
          <w:lang w:val="sr-Cyrl-CS"/>
        </w:rPr>
        <w:t xml:space="preserve"> кандидата</w:t>
      </w:r>
      <w:r w:rsidRPr="004E73A4">
        <w:rPr>
          <w:rFonts w:ascii="Times New Roman" w:hAnsi="Times New Roman" w:cs="Times New Roman"/>
          <w:sz w:val="24"/>
          <w:szCs w:val="24"/>
          <w:lang w:val="sr-Cyrl-CS"/>
        </w:rPr>
        <w:t xml:space="preserve"> не постоје радови који </w:t>
      </w:r>
      <w:r>
        <w:rPr>
          <w:rFonts w:ascii="Times New Roman" w:hAnsi="Times New Roman" w:cs="Times New Roman"/>
          <w:sz w:val="24"/>
          <w:szCs w:val="24"/>
          <w:lang w:val="sr-Cyrl-CS"/>
        </w:rPr>
        <w:t>излазе ван области његов</w:t>
      </w:r>
      <w:r w:rsidRPr="004E73A4">
        <w:rPr>
          <w:rFonts w:ascii="Times New Roman" w:hAnsi="Times New Roman" w:cs="Times New Roman"/>
          <w:sz w:val="24"/>
          <w:szCs w:val="24"/>
          <w:lang w:val="sr-Cyrl-CS"/>
        </w:rPr>
        <w:t>их истраживања.</w:t>
      </w:r>
    </w:p>
    <w:p w:rsidR="00185252" w:rsidRPr="004E73A4" w:rsidRDefault="00185252" w:rsidP="006E0109">
      <w:pPr>
        <w:spacing w:after="0" w:line="36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Pr="004E73A4">
        <w:rPr>
          <w:rFonts w:ascii="Times New Roman" w:hAnsi="Times New Roman" w:cs="Times New Roman"/>
          <w:sz w:val="24"/>
          <w:szCs w:val="24"/>
          <w:lang w:val="sr-Cyrl-CS"/>
        </w:rPr>
        <w:t xml:space="preserve">Просечан број аутора по раду за </w:t>
      </w:r>
      <w:r>
        <w:rPr>
          <w:rFonts w:ascii="Times New Roman" w:hAnsi="Times New Roman" w:cs="Times New Roman"/>
          <w:sz w:val="24"/>
          <w:szCs w:val="24"/>
          <w:lang w:val="sr-Cyrl-CS"/>
        </w:rPr>
        <w:t xml:space="preserve">категорију М20 </w:t>
      </w:r>
      <w:r w:rsidRPr="004E73A4">
        <w:rPr>
          <w:rFonts w:ascii="Times New Roman" w:hAnsi="Times New Roman" w:cs="Times New Roman"/>
          <w:sz w:val="24"/>
          <w:szCs w:val="24"/>
          <w:lang w:val="sr-Cyrl-CS"/>
        </w:rPr>
        <w:t xml:space="preserve">износи </w:t>
      </w:r>
      <w:r>
        <w:rPr>
          <w:rFonts w:ascii="Times New Roman" w:hAnsi="Times New Roman" w:cs="Times New Roman"/>
          <w:sz w:val="24"/>
          <w:szCs w:val="24"/>
          <w:lang w:val="sr-Cyrl-CS"/>
        </w:rPr>
        <w:t>2</w:t>
      </w:r>
      <w:r w:rsidRPr="004E73A4">
        <w:rPr>
          <w:rFonts w:ascii="Times New Roman" w:hAnsi="Times New Roman" w:cs="Times New Roman"/>
          <w:sz w:val="24"/>
          <w:szCs w:val="24"/>
          <w:lang w:val="sr-Cyrl-CS"/>
        </w:rPr>
        <w:t>,</w:t>
      </w:r>
      <w:r>
        <w:rPr>
          <w:rFonts w:ascii="Times New Roman" w:hAnsi="Times New Roman" w:cs="Times New Roman"/>
          <w:sz w:val="24"/>
          <w:szCs w:val="24"/>
          <w:lang w:val="sr-Cyrl-CS"/>
        </w:rPr>
        <w:t>66, што представља висок коефицијент самосталности</w:t>
      </w:r>
      <w:r w:rsidRPr="004E73A4">
        <w:rPr>
          <w:rFonts w:ascii="Times New Roman" w:hAnsi="Times New Roman" w:cs="Times New Roman"/>
          <w:sz w:val="24"/>
          <w:szCs w:val="24"/>
          <w:lang w:val="sr-Cyrl-CS"/>
        </w:rPr>
        <w:t xml:space="preserve">. Од </w:t>
      </w:r>
      <w:r>
        <w:rPr>
          <w:rFonts w:ascii="Times New Roman" w:hAnsi="Times New Roman" w:cs="Times New Roman"/>
          <w:sz w:val="24"/>
          <w:szCs w:val="24"/>
          <w:lang w:val="sr-Cyrl-CS"/>
        </w:rPr>
        <w:t>поменутих 12 радова, два и</w:t>
      </w:r>
      <w:r w:rsidRPr="004E73A4">
        <w:rPr>
          <w:rFonts w:ascii="Times New Roman" w:hAnsi="Times New Roman" w:cs="Times New Roman"/>
          <w:sz w:val="24"/>
          <w:szCs w:val="24"/>
          <w:lang w:val="sr-Cyrl-CS"/>
        </w:rPr>
        <w:t>мају</w:t>
      </w:r>
      <w:r>
        <w:rPr>
          <w:rFonts w:ascii="Times New Roman" w:hAnsi="Times New Roman" w:cs="Times New Roman"/>
          <w:sz w:val="24"/>
          <w:szCs w:val="24"/>
          <w:lang w:val="sr-Cyrl-CS"/>
        </w:rPr>
        <w:t xml:space="preserve"> </w:t>
      </w:r>
      <w:r w:rsidRPr="004E73A4">
        <w:rPr>
          <w:rFonts w:ascii="Times New Roman" w:hAnsi="Times New Roman" w:cs="Times New Roman"/>
          <w:sz w:val="24"/>
          <w:szCs w:val="24"/>
          <w:lang w:val="sr-Cyrl-CS"/>
        </w:rPr>
        <w:t xml:space="preserve">више од </w:t>
      </w:r>
      <w:r>
        <w:rPr>
          <w:rFonts w:ascii="Times New Roman" w:hAnsi="Times New Roman" w:cs="Times New Roman"/>
          <w:sz w:val="24"/>
          <w:szCs w:val="24"/>
          <w:lang w:val="sr-Cyrl-CS"/>
        </w:rPr>
        <w:t>3</w:t>
      </w:r>
      <w:r w:rsidRPr="004E73A4">
        <w:rPr>
          <w:rFonts w:ascii="Times New Roman" w:hAnsi="Times New Roman" w:cs="Times New Roman"/>
          <w:sz w:val="24"/>
          <w:szCs w:val="24"/>
          <w:lang w:val="sr-Cyrl-CS"/>
        </w:rPr>
        <w:t xml:space="preserve"> коаутора</w:t>
      </w:r>
      <w:r>
        <w:rPr>
          <w:rFonts w:ascii="Times New Roman" w:hAnsi="Times New Roman" w:cs="Times New Roman"/>
          <w:sz w:val="24"/>
          <w:szCs w:val="24"/>
          <w:lang w:val="sr-Cyrl-CS"/>
        </w:rPr>
        <w:t xml:space="preserve">, али, с обзиром на то </w:t>
      </w:r>
      <w:r w:rsidRPr="004E73A4">
        <w:rPr>
          <w:rFonts w:ascii="Times New Roman" w:hAnsi="Times New Roman" w:cs="Times New Roman"/>
          <w:sz w:val="24"/>
          <w:szCs w:val="24"/>
          <w:lang w:val="sr-Cyrl-CS"/>
        </w:rPr>
        <w:t xml:space="preserve">да се у </w:t>
      </w:r>
      <w:r>
        <w:rPr>
          <w:rFonts w:ascii="Times New Roman" w:hAnsi="Times New Roman" w:cs="Times New Roman"/>
          <w:sz w:val="24"/>
          <w:szCs w:val="24"/>
          <w:lang w:val="sr-Cyrl-CS"/>
        </w:rPr>
        <w:t>тим</w:t>
      </w:r>
      <w:r w:rsidRPr="004E73A4">
        <w:rPr>
          <w:rFonts w:ascii="Times New Roman" w:hAnsi="Times New Roman" w:cs="Times New Roman"/>
          <w:sz w:val="24"/>
          <w:szCs w:val="24"/>
          <w:lang w:val="sr-Cyrl-CS"/>
        </w:rPr>
        <w:t xml:space="preserve"> радовима ради о </w:t>
      </w:r>
      <w:r>
        <w:rPr>
          <w:rFonts w:ascii="Times New Roman" w:hAnsi="Times New Roman" w:cs="Times New Roman"/>
          <w:sz w:val="24"/>
          <w:szCs w:val="24"/>
          <w:lang w:val="sr-Cyrl-CS"/>
        </w:rPr>
        <w:t xml:space="preserve">комплексним интердисциплинарним </w:t>
      </w:r>
      <w:r w:rsidRPr="004E73A4">
        <w:rPr>
          <w:rFonts w:ascii="Times New Roman" w:hAnsi="Times New Roman" w:cs="Times New Roman"/>
          <w:sz w:val="24"/>
          <w:szCs w:val="24"/>
          <w:lang w:val="sr-Cyrl-CS"/>
        </w:rPr>
        <w:t>истраживањима</w:t>
      </w:r>
      <w:r>
        <w:rPr>
          <w:rFonts w:ascii="Times New Roman" w:hAnsi="Times New Roman" w:cs="Times New Roman"/>
          <w:sz w:val="24"/>
          <w:szCs w:val="24"/>
          <w:lang w:val="sr-Cyrl-CS"/>
        </w:rPr>
        <w:t>,</w:t>
      </w:r>
      <w:r w:rsidRPr="004E73A4">
        <w:rPr>
          <w:rFonts w:ascii="Times New Roman" w:hAnsi="Times New Roman" w:cs="Times New Roman"/>
          <w:sz w:val="24"/>
          <w:szCs w:val="24"/>
          <w:lang w:val="sr-Cyrl-CS"/>
        </w:rPr>
        <w:t xml:space="preserve"> која су укључивала теренски рад на широком географском подручју, јасно је да се</w:t>
      </w:r>
      <w:r>
        <w:rPr>
          <w:rFonts w:ascii="Times New Roman" w:hAnsi="Times New Roman" w:cs="Times New Roman"/>
          <w:sz w:val="24"/>
          <w:szCs w:val="24"/>
          <w:lang w:val="sr-Cyrl-CS"/>
        </w:rPr>
        <w:t xml:space="preserve"> </w:t>
      </w:r>
      <w:r w:rsidRPr="004E73A4">
        <w:rPr>
          <w:rFonts w:ascii="Times New Roman" w:hAnsi="Times New Roman" w:cs="Times New Roman"/>
          <w:sz w:val="24"/>
          <w:szCs w:val="24"/>
          <w:lang w:val="sr-Cyrl-CS"/>
        </w:rPr>
        <w:t>таква истраживања могу обавити само ангажовањем већег</w:t>
      </w:r>
      <w:r>
        <w:rPr>
          <w:rFonts w:ascii="Times New Roman" w:hAnsi="Times New Roman" w:cs="Times New Roman"/>
          <w:sz w:val="24"/>
          <w:szCs w:val="24"/>
          <w:lang w:val="sr-Cyrl-CS"/>
        </w:rPr>
        <w:t xml:space="preserve"> броја </w:t>
      </w:r>
      <w:r w:rsidRPr="004E73A4">
        <w:rPr>
          <w:rFonts w:ascii="Times New Roman" w:hAnsi="Times New Roman" w:cs="Times New Roman"/>
          <w:sz w:val="24"/>
          <w:szCs w:val="24"/>
          <w:lang w:val="sr-Cyrl-CS"/>
        </w:rPr>
        <w:t xml:space="preserve">истраживача. </w:t>
      </w:r>
    </w:p>
    <w:p w:rsidR="00185252" w:rsidRDefault="00185252" w:rsidP="006E0109">
      <w:pPr>
        <w:spacing w:after="0" w:line="36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ab/>
        <w:t>Сви досадашњи р</w:t>
      </w:r>
      <w:r w:rsidRPr="004E73A4">
        <w:rPr>
          <w:rFonts w:ascii="Times New Roman" w:hAnsi="Times New Roman" w:cs="Times New Roman"/>
          <w:sz w:val="24"/>
          <w:szCs w:val="24"/>
          <w:lang w:val="sr-Cyrl-CS"/>
        </w:rPr>
        <w:t xml:space="preserve">адови кандидата цитирани су </w:t>
      </w:r>
      <w:r>
        <w:rPr>
          <w:rFonts w:ascii="Times New Roman" w:hAnsi="Times New Roman" w:cs="Times New Roman"/>
          <w:sz w:val="24"/>
          <w:szCs w:val="24"/>
          <w:lang w:val="sr-Cyrl-CS"/>
        </w:rPr>
        <w:t>укупно 270</w:t>
      </w:r>
      <w:r w:rsidRPr="004E73A4">
        <w:rPr>
          <w:rFonts w:ascii="Times New Roman" w:hAnsi="Times New Roman" w:cs="Times New Roman"/>
          <w:sz w:val="24"/>
          <w:szCs w:val="24"/>
          <w:lang w:val="sr-Cyrl-CS"/>
        </w:rPr>
        <w:t xml:space="preserve"> пута (без аутоцитата</w:t>
      </w:r>
      <w:r>
        <w:rPr>
          <w:rFonts w:ascii="Times New Roman" w:hAnsi="Times New Roman" w:cs="Times New Roman"/>
          <w:sz w:val="24"/>
          <w:szCs w:val="24"/>
          <w:lang w:val="sr-Cyrl-CS"/>
        </w:rPr>
        <w:t>), а радови настали у периоду март 2012-март 2017. год. цитирани су 153 пута.</w:t>
      </w:r>
    </w:p>
    <w:p w:rsidR="00185252" w:rsidRDefault="00185252" w:rsidP="006E0109">
      <w:pPr>
        <w:spacing w:after="0" w:line="36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Pr="004E73A4">
        <w:rPr>
          <w:rFonts w:ascii="Times New Roman" w:hAnsi="Times New Roman" w:cs="Times New Roman"/>
          <w:sz w:val="24"/>
          <w:szCs w:val="24"/>
          <w:lang w:val="sr-Cyrl-CS"/>
        </w:rPr>
        <w:t>У осмишљавању и реализацији радова који се односе на области које кандидат</w:t>
      </w:r>
      <w:r>
        <w:rPr>
          <w:rFonts w:ascii="Times New Roman" w:hAnsi="Times New Roman" w:cs="Times New Roman"/>
          <w:sz w:val="24"/>
          <w:szCs w:val="24"/>
          <w:lang w:val="sr-Cyrl-CS"/>
        </w:rPr>
        <w:t xml:space="preserve"> </w:t>
      </w:r>
      <w:r w:rsidRPr="004E73A4">
        <w:rPr>
          <w:rFonts w:ascii="Times New Roman" w:hAnsi="Times New Roman" w:cs="Times New Roman"/>
          <w:sz w:val="24"/>
          <w:szCs w:val="24"/>
          <w:lang w:val="sr-Cyrl-CS"/>
        </w:rPr>
        <w:t xml:space="preserve">истражује, др </w:t>
      </w:r>
      <w:r w:rsidRPr="003C4DFF">
        <w:rPr>
          <w:rFonts w:ascii="Times New Roman" w:hAnsi="Times New Roman" w:cs="Times New Roman"/>
          <w:sz w:val="24"/>
          <w:szCs w:val="24"/>
          <w:lang w:val="sr-Cyrl-CS"/>
        </w:rPr>
        <w:t>Александар Булатовић</w:t>
      </w:r>
      <w:r w:rsidRPr="004E73A4">
        <w:rPr>
          <w:rFonts w:ascii="Times New Roman" w:hAnsi="Times New Roman" w:cs="Times New Roman"/>
          <w:sz w:val="24"/>
          <w:szCs w:val="24"/>
          <w:lang w:val="sr-Cyrl-CS"/>
        </w:rPr>
        <w:t xml:space="preserve"> дао је суштински истраживачки допринос.</w:t>
      </w:r>
      <w:r>
        <w:rPr>
          <w:rFonts w:ascii="Times New Roman" w:hAnsi="Times New Roman" w:cs="Times New Roman"/>
          <w:sz w:val="24"/>
          <w:szCs w:val="24"/>
          <w:lang w:val="sr-Cyrl-CS"/>
        </w:rPr>
        <w:t xml:space="preserve"> </w:t>
      </w:r>
      <w:r w:rsidRPr="004E73A4">
        <w:rPr>
          <w:rFonts w:ascii="Times New Roman" w:hAnsi="Times New Roman" w:cs="Times New Roman"/>
          <w:sz w:val="24"/>
          <w:szCs w:val="24"/>
          <w:lang w:val="sr-Cyrl-CS"/>
        </w:rPr>
        <w:t>Досадашњим истраживачким радом и бројем квалитетних публикованих</w:t>
      </w:r>
      <w:r>
        <w:rPr>
          <w:rFonts w:ascii="Times New Roman" w:hAnsi="Times New Roman" w:cs="Times New Roman"/>
          <w:sz w:val="24"/>
          <w:szCs w:val="24"/>
          <w:lang w:val="sr-Cyrl-CS"/>
        </w:rPr>
        <w:t xml:space="preserve"> </w:t>
      </w:r>
      <w:r w:rsidRPr="004E73A4">
        <w:rPr>
          <w:rFonts w:ascii="Times New Roman" w:hAnsi="Times New Roman" w:cs="Times New Roman"/>
          <w:sz w:val="24"/>
          <w:szCs w:val="24"/>
          <w:lang w:val="sr-Cyrl-CS"/>
        </w:rPr>
        <w:t xml:space="preserve">резултата, </w:t>
      </w:r>
      <w:r>
        <w:rPr>
          <w:rFonts w:ascii="Times New Roman" w:hAnsi="Times New Roman" w:cs="Times New Roman"/>
          <w:sz w:val="24"/>
          <w:szCs w:val="24"/>
          <w:lang w:val="sr-Cyrl-CS"/>
        </w:rPr>
        <w:t xml:space="preserve">кандидат </w:t>
      </w:r>
      <w:r w:rsidRPr="004E73A4">
        <w:rPr>
          <w:rFonts w:ascii="Times New Roman" w:hAnsi="Times New Roman" w:cs="Times New Roman"/>
          <w:sz w:val="24"/>
          <w:szCs w:val="24"/>
          <w:lang w:val="sr-Cyrl-CS"/>
        </w:rPr>
        <w:t>је дао значајан научни допринос у областима која су</w:t>
      </w:r>
      <w:r>
        <w:rPr>
          <w:rFonts w:ascii="Times New Roman" w:hAnsi="Times New Roman" w:cs="Times New Roman"/>
          <w:sz w:val="24"/>
          <w:szCs w:val="24"/>
          <w:lang w:val="sr-Cyrl-CS"/>
        </w:rPr>
        <w:t xml:space="preserve"> </w:t>
      </w:r>
      <w:r w:rsidRPr="004E73A4">
        <w:rPr>
          <w:rFonts w:ascii="Times New Roman" w:hAnsi="Times New Roman" w:cs="Times New Roman"/>
          <w:sz w:val="24"/>
          <w:szCs w:val="24"/>
          <w:lang w:val="sr-Cyrl-CS"/>
        </w:rPr>
        <w:t>покривала његова истраживања.</w:t>
      </w:r>
      <w:r>
        <w:rPr>
          <w:rFonts w:ascii="Times New Roman" w:hAnsi="Times New Roman" w:cs="Times New Roman"/>
          <w:sz w:val="24"/>
          <w:szCs w:val="24"/>
          <w:lang w:val="sr-Cyrl-CS"/>
        </w:rPr>
        <w:t xml:space="preserve"> Поред свега осталог, кандидат је дао изузетан допринос у дефинисању културно-хронолошких оквира средњег бронзаног доба на централном Балкану (култура Бубањ-Хум </w:t>
      </w:r>
      <w:r>
        <w:rPr>
          <w:rFonts w:ascii="Times New Roman" w:hAnsi="Times New Roman" w:cs="Times New Roman"/>
          <w:sz w:val="24"/>
          <w:szCs w:val="24"/>
        </w:rPr>
        <w:t>IV-Љуљаци), затим апсолутном датовању праисторијских култура металног доба на централном Балкану (обезбедио анализу и објавио прву серија од 10 датума у Србији за овај период); затим детерминацији порекла калаја предмета из бронзаног и раног гвозденог доба са територија Србије, јужне Мађарске, југозападне Румуније (три различите групе порекла, од којих је једна са јужних падина Цера) и најзад, у изучавању праистријских традиција у римском периоду (сирвивали праисторијског наслеђа изузетно присутни у материјалној, а нарочито духовној култури и у позном римском периоду, али махом у заједница које су живеле у пасивнијим и теже приступачним пределима централног Балкана).</w:t>
      </w:r>
      <w:r w:rsidRPr="004E73A4">
        <w:rPr>
          <w:rFonts w:ascii="Times New Roman" w:hAnsi="Times New Roman" w:cs="Times New Roman"/>
          <w:sz w:val="24"/>
          <w:szCs w:val="24"/>
          <w:lang w:val="sr-Cyrl-CS"/>
        </w:rPr>
        <w:t xml:space="preserve"> </w:t>
      </w:r>
    </w:p>
    <w:p w:rsidR="00185252" w:rsidRPr="00DF15F9" w:rsidRDefault="00185252" w:rsidP="006E0109">
      <w:pPr>
        <w:spacing w:after="0" w:line="36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Pr="003C4DFF">
        <w:rPr>
          <w:rFonts w:ascii="Times New Roman" w:hAnsi="Times New Roman" w:cs="Times New Roman"/>
          <w:sz w:val="24"/>
          <w:szCs w:val="24"/>
          <w:lang w:val="sr-Cyrl-CS"/>
        </w:rPr>
        <w:t xml:space="preserve">Др Александар Булатовић је у потпуности </w:t>
      </w:r>
      <w:r>
        <w:rPr>
          <w:rFonts w:ascii="Times New Roman" w:hAnsi="Times New Roman" w:cs="Times New Roman"/>
          <w:sz w:val="24"/>
          <w:szCs w:val="24"/>
          <w:lang w:val="sr-Cyrl-CS"/>
        </w:rPr>
        <w:t>прихватио</w:t>
      </w:r>
      <w:r w:rsidRPr="003C4DFF">
        <w:rPr>
          <w:rFonts w:ascii="Times New Roman" w:hAnsi="Times New Roman" w:cs="Times New Roman"/>
          <w:sz w:val="24"/>
          <w:szCs w:val="24"/>
          <w:lang w:val="sr-Cyrl-CS"/>
        </w:rPr>
        <w:t xml:space="preserve"> савремене тенденције у науци, па користи свестран, односно мултидисциплинарни приступ у археологији, примењујући резултате археозооолошких, археоботаничких, антрополошких, хемијско-физичких и других </w:t>
      </w:r>
      <w:r>
        <w:rPr>
          <w:rFonts w:ascii="Times New Roman" w:hAnsi="Times New Roman" w:cs="Times New Roman"/>
          <w:sz w:val="24"/>
          <w:szCs w:val="24"/>
          <w:lang w:val="sr-Cyrl-CS"/>
        </w:rPr>
        <w:t xml:space="preserve">егзактних </w:t>
      </w:r>
      <w:r w:rsidRPr="003C4DFF">
        <w:rPr>
          <w:rFonts w:ascii="Times New Roman" w:hAnsi="Times New Roman" w:cs="Times New Roman"/>
          <w:sz w:val="24"/>
          <w:szCs w:val="24"/>
          <w:lang w:val="sr-Cyrl-CS"/>
        </w:rPr>
        <w:t xml:space="preserve">анализа, </w:t>
      </w:r>
      <w:r>
        <w:rPr>
          <w:rFonts w:ascii="Times New Roman" w:hAnsi="Times New Roman" w:cs="Times New Roman"/>
          <w:sz w:val="24"/>
          <w:szCs w:val="24"/>
          <w:lang w:val="sr-Cyrl-CS"/>
        </w:rPr>
        <w:t>д</w:t>
      </w:r>
      <w:r w:rsidRPr="003C4DFF">
        <w:rPr>
          <w:rFonts w:ascii="Times New Roman" w:hAnsi="Times New Roman" w:cs="Times New Roman"/>
          <w:sz w:val="24"/>
          <w:szCs w:val="24"/>
          <w:lang w:val="sr-Cyrl-CS"/>
        </w:rPr>
        <w:t>опуњују</w:t>
      </w:r>
      <w:r>
        <w:rPr>
          <w:rFonts w:ascii="Times New Roman" w:hAnsi="Times New Roman" w:cs="Times New Roman"/>
          <w:sz w:val="24"/>
          <w:szCs w:val="24"/>
          <w:lang w:val="sr-Cyrl-CS"/>
        </w:rPr>
        <w:t>ћи</w:t>
      </w:r>
      <w:r w:rsidRPr="003C4DFF">
        <w:rPr>
          <w:rFonts w:ascii="Times New Roman" w:hAnsi="Times New Roman" w:cs="Times New Roman"/>
          <w:sz w:val="24"/>
          <w:szCs w:val="24"/>
          <w:lang w:val="sr-Cyrl-CS"/>
        </w:rPr>
        <w:t xml:space="preserve"> сазнања која је могуће добити </w:t>
      </w:r>
      <w:r>
        <w:rPr>
          <w:rFonts w:ascii="Times New Roman" w:hAnsi="Times New Roman" w:cs="Times New Roman"/>
          <w:sz w:val="24"/>
          <w:szCs w:val="24"/>
          <w:lang w:val="sr-Cyrl-CS"/>
        </w:rPr>
        <w:t>уобичајеним</w:t>
      </w:r>
      <w:r w:rsidRPr="003C4DFF">
        <w:rPr>
          <w:rFonts w:ascii="Times New Roman" w:hAnsi="Times New Roman" w:cs="Times New Roman"/>
          <w:sz w:val="24"/>
          <w:szCs w:val="24"/>
          <w:lang w:val="sr-Cyrl-CS"/>
        </w:rPr>
        <w:t xml:space="preserve"> археолошким методама.</w:t>
      </w:r>
      <w:r>
        <w:rPr>
          <w:rFonts w:ascii="Times New Roman" w:hAnsi="Times New Roman" w:cs="Times New Roman"/>
          <w:sz w:val="24"/>
          <w:szCs w:val="24"/>
          <w:lang w:val="sr-Cyrl-CS"/>
        </w:rPr>
        <w:t xml:space="preserve"> </w:t>
      </w:r>
      <w:r w:rsidRPr="00DF15F9">
        <w:rPr>
          <w:rFonts w:ascii="Times New Roman" w:hAnsi="Times New Roman" w:cs="Times New Roman"/>
          <w:sz w:val="24"/>
          <w:szCs w:val="24"/>
          <w:lang w:val="sr-Cyrl-CS"/>
        </w:rPr>
        <w:t xml:space="preserve">Предочени научни радови и остале активности показују да је др Александар Булатовић изузетно активан стручњак чији резулати истраживања представљају </w:t>
      </w:r>
      <w:r>
        <w:rPr>
          <w:rFonts w:ascii="Times New Roman" w:hAnsi="Times New Roman" w:cs="Times New Roman"/>
          <w:sz w:val="24"/>
          <w:szCs w:val="24"/>
          <w:lang w:val="sr-Cyrl-CS"/>
        </w:rPr>
        <w:t>врхунски</w:t>
      </w:r>
      <w:r w:rsidRPr="00DF15F9">
        <w:rPr>
          <w:rFonts w:ascii="Times New Roman" w:hAnsi="Times New Roman" w:cs="Times New Roman"/>
          <w:sz w:val="24"/>
          <w:szCs w:val="24"/>
          <w:lang w:val="sr-Cyrl-CS"/>
        </w:rPr>
        <w:t xml:space="preserve"> допринос познавању праисторијског периода наше земље</w:t>
      </w:r>
      <w:r>
        <w:rPr>
          <w:rFonts w:ascii="Times New Roman" w:hAnsi="Times New Roman" w:cs="Times New Roman"/>
          <w:sz w:val="24"/>
          <w:szCs w:val="24"/>
          <w:lang w:val="sr-Cyrl-CS"/>
        </w:rPr>
        <w:t xml:space="preserve"> и окружења, о чему сведоче висока међународна цитираност и међународни пројекти чији је коруководилац.</w:t>
      </w:r>
      <w:r w:rsidRPr="00DF15F9">
        <w:rPr>
          <w:rFonts w:ascii="Times New Roman" w:hAnsi="Times New Roman" w:cs="Times New Roman"/>
          <w:sz w:val="24"/>
          <w:szCs w:val="24"/>
          <w:lang w:val="sr-Cyrl-CS"/>
        </w:rPr>
        <w:t xml:space="preserve"> </w:t>
      </w:r>
      <w:r w:rsidRPr="00117393">
        <w:rPr>
          <w:rFonts w:ascii="Times New Roman" w:hAnsi="Times New Roman" w:cs="Times New Roman"/>
          <w:sz w:val="24"/>
          <w:szCs w:val="24"/>
          <w:lang w:val="sr-Cyrl-CS"/>
        </w:rPr>
        <w:t>Реч је о научнику који је од стицања з</w:t>
      </w:r>
      <w:r w:rsidRPr="006B7069">
        <w:rPr>
          <w:rFonts w:ascii="Times New Roman" w:hAnsi="Times New Roman" w:cs="Times New Roman"/>
          <w:sz w:val="24"/>
          <w:szCs w:val="24"/>
          <w:lang w:val="sr-Cyrl-CS"/>
        </w:rPr>
        <w:t xml:space="preserve">вања </w:t>
      </w:r>
      <w:r>
        <w:rPr>
          <w:rFonts w:ascii="Times New Roman" w:hAnsi="Times New Roman" w:cs="Times New Roman"/>
          <w:sz w:val="24"/>
          <w:szCs w:val="24"/>
          <w:lang w:val="sr-Cyrl-CS"/>
        </w:rPr>
        <w:t xml:space="preserve">вишег </w:t>
      </w:r>
      <w:r w:rsidRPr="006B7069">
        <w:rPr>
          <w:rFonts w:ascii="Times New Roman" w:hAnsi="Times New Roman" w:cs="Times New Roman"/>
          <w:sz w:val="24"/>
          <w:szCs w:val="24"/>
          <w:lang w:val="sr-Cyrl-CS"/>
        </w:rPr>
        <w:t xml:space="preserve">научног сарадника остварио </w:t>
      </w:r>
      <w:r>
        <w:rPr>
          <w:rFonts w:ascii="Times New Roman" w:hAnsi="Times New Roman" w:cs="Times New Roman"/>
          <w:sz w:val="24"/>
          <w:szCs w:val="24"/>
          <w:lang w:val="sr-Cyrl-CS"/>
        </w:rPr>
        <w:t>изузетне</w:t>
      </w:r>
      <w:r w:rsidRPr="006B7069">
        <w:rPr>
          <w:rFonts w:ascii="Times New Roman" w:hAnsi="Times New Roman" w:cs="Times New Roman"/>
          <w:sz w:val="24"/>
          <w:szCs w:val="24"/>
          <w:lang w:val="sr-Cyrl-CS"/>
        </w:rPr>
        <w:t xml:space="preserve"> научне резултате</w:t>
      </w:r>
      <w:r>
        <w:rPr>
          <w:rFonts w:ascii="Times New Roman" w:hAnsi="Times New Roman" w:cs="Times New Roman"/>
          <w:sz w:val="24"/>
          <w:szCs w:val="24"/>
          <w:lang w:val="sr-Cyrl-CS"/>
        </w:rPr>
        <w:t xml:space="preserve"> и постао један од водећих националних научника, али и цењен научник у окружењу за питања металног доба на простору Балкана и југоисточне Европе.</w:t>
      </w:r>
    </w:p>
    <w:p w:rsidR="00185252" w:rsidRDefault="00185252" w:rsidP="00306426">
      <w:pPr>
        <w:spacing w:after="0" w:line="360" w:lineRule="auto"/>
        <w:rPr>
          <w:rFonts w:ascii="Times New Roman" w:hAnsi="Times New Roman" w:cs="Times New Roman"/>
          <w:sz w:val="24"/>
          <w:szCs w:val="24"/>
          <w:u w:val="single"/>
          <w:lang w:val="sr-Cyrl-CS"/>
        </w:rPr>
      </w:pPr>
    </w:p>
    <w:p w:rsidR="00185252" w:rsidRPr="00CD5B80" w:rsidRDefault="00185252" w:rsidP="00306426">
      <w:pPr>
        <w:spacing w:after="0" w:line="360" w:lineRule="auto"/>
        <w:rPr>
          <w:rFonts w:ascii="Times New Roman" w:hAnsi="Times New Roman" w:cs="Times New Roman"/>
          <w:sz w:val="24"/>
          <w:szCs w:val="24"/>
          <w:u w:val="single"/>
          <w:lang w:val="sr-Cyrl-CS"/>
        </w:rPr>
      </w:pPr>
      <w:r w:rsidRPr="00CD5B80">
        <w:rPr>
          <w:rFonts w:ascii="Times New Roman" w:hAnsi="Times New Roman" w:cs="Times New Roman"/>
          <w:sz w:val="24"/>
          <w:szCs w:val="24"/>
          <w:u w:val="single"/>
          <w:lang w:val="sr-Cyrl-CS"/>
        </w:rPr>
        <w:t>Рекапитулација:</w:t>
      </w:r>
    </w:p>
    <w:p w:rsidR="00185252" w:rsidRDefault="00185252" w:rsidP="00306426">
      <w:pPr>
        <w:spacing w:after="0" w:line="360" w:lineRule="auto"/>
        <w:rPr>
          <w:rFonts w:ascii="Times New Roman" w:hAnsi="Times New Roman" w:cs="Times New Roman"/>
          <w:sz w:val="24"/>
          <w:szCs w:val="24"/>
          <w:lang w:val="sr-Cyrl-CS"/>
        </w:rPr>
      </w:pPr>
      <w:r>
        <w:rPr>
          <w:rFonts w:ascii="Times New Roman" w:hAnsi="Times New Roman" w:cs="Times New Roman"/>
          <w:sz w:val="24"/>
          <w:szCs w:val="24"/>
          <w:lang w:val="sr-Cyrl-CS"/>
        </w:rPr>
        <w:t>М 12 - 10</w:t>
      </w:r>
    </w:p>
    <w:p w:rsidR="00185252" w:rsidRDefault="00185252" w:rsidP="00306426">
      <w:pPr>
        <w:spacing w:after="0" w:line="360" w:lineRule="auto"/>
        <w:rPr>
          <w:rFonts w:ascii="Times New Roman" w:hAnsi="Times New Roman" w:cs="Times New Roman"/>
          <w:sz w:val="24"/>
          <w:szCs w:val="24"/>
          <w:lang w:val="sr-Cyrl-CS"/>
        </w:rPr>
      </w:pPr>
      <w:r>
        <w:rPr>
          <w:rFonts w:ascii="Times New Roman" w:hAnsi="Times New Roman" w:cs="Times New Roman"/>
          <w:sz w:val="24"/>
          <w:szCs w:val="24"/>
          <w:lang w:val="sr-Cyrl-CS"/>
        </w:rPr>
        <w:t>М 21а - 10</w:t>
      </w:r>
    </w:p>
    <w:p w:rsidR="00185252" w:rsidRDefault="00185252" w:rsidP="00306426">
      <w:pPr>
        <w:spacing w:after="0" w:line="360" w:lineRule="auto"/>
        <w:rPr>
          <w:rFonts w:ascii="Times New Roman" w:hAnsi="Times New Roman" w:cs="Times New Roman"/>
          <w:sz w:val="24"/>
          <w:szCs w:val="24"/>
          <w:lang w:val="sr-Cyrl-CS"/>
        </w:rPr>
      </w:pPr>
      <w:r>
        <w:rPr>
          <w:rFonts w:ascii="Times New Roman" w:hAnsi="Times New Roman" w:cs="Times New Roman"/>
          <w:sz w:val="24"/>
          <w:szCs w:val="24"/>
          <w:lang w:val="sr-Cyrl-CS"/>
        </w:rPr>
        <w:t>М 21 - 4,4</w:t>
      </w:r>
    </w:p>
    <w:p w:rsidR="00185252" w:rsidRDefault="00185252" w:rsidP="00306426">
      <w:pPr>
        <w:spacing w:after="0" w:line="360" w:lineRule="auto"/>
        <w:rPr>
          <w:rFonts w:ascii="Times New Roman" w:hAnsi="Times New Roman" w:cs="Times New Roman"/>
          <w:sz w:val="24"/>
          <w:szCs w:val="24"/>
          <w:lang w:val="sr-Cyrl-CS"/>
        </w:rPr>
      </w:pPr>
      <w:r>
        <w:rPr>
          <w:rFonts w:ascii="Times New Roman" w:hAnsi="Times New Roman" w:cs="Times New Roman"/>
          <w:sz w:val="24"/>
          <w:szCs w:val="24"/>
          <w:lang w:val="sr-Cyrl-CS"/>
        </w:rPr>
        <w:t>М 23 - 10,2</w:t>
      </w:r>
    </w:p>
    <w:p w:rsidR="00185252" w:rsidRDefault="00185252" w:rsidP="00306426">
      <w:pPr>
        <w:spacing w:after="0" w:line="360" w:lineRule="auto"/>
        <w:rPr>
          <w:rFonts w:ascii="Times New Roman" w:hAnsi="Times New Roman" w:cs="Times New Roman"/>
          <w:sz w:val="24"/>
          <w:szCs w:val="24"/>
          <w:lang w:val="sr-Cyrl-CS"/>
        </w:rPr>
      </w:pPr>
      <w:r>
        <w:rPr>
          <w:rFonts w:ascii="Times New Roman" w:hAnsi="Times New Roman" w:cs="Times New Roman"/>
          <w:sz w:val="24"/>
          <w:szCs w:val="24"/>
          <w:lang w:val="sr-Cyrl-CS"/>
        </w:rPr>
        <w:t>М 24 - 28</w:t>
      </w:r>
    </w:p>
    <w:p w:rsidR="00185252" w:rsidRDefault="00185252" w:rsidP="00306426">
      <w:pPr>
        <w:spacing w:after="0" w:line="360" w:lineRule="auto"/>
        <w:rPr>
          <w:rFonts w:ascii="Times New Roman" w:hAnsi="Times New Roman" w:cs="Times New Roman"/>
          <w:sz w:val="24"/>
          <w:szCs w:val="24"/>
          <w:lang w:val="sr-Cyrl-CS"/>
        </w:rPr>
      </w:pPr>
      <w:r>
        <w:rPr>
          <w:rFonts w:ascii="Times New Roman" w:hAnsi="Times New Roman" w:cs="Times New Roman"/>
          <w:sz w:val="24"/>
          <w:szCs w:val="24"/>
          <w:lang w:val="sr-Cyrl-CS"/>
        </w:rPr>
        <w:t>М 31 - 3,5</w:t>
      </w:r>
    </w:p>
    <w:p w:rsidR="00185252" w:rsidRDefault="00185252" w:rsidP="00306426">
      <w:pPr>
        <w:spacing w:after="0" w:line="360" w:lineRule="auto"/>
        <w:rPr>
          <w:rFonts w:ascii="Times New Roman" w:hAnsi="Times New Roman" w:cs="Times New Roman"/>
          <w:sz w:val="24"/>
          <w:szCs w:val="24"/>
          <w:lang w:val="sr-Cyrl-CS"/>
        </w:rPr>
      </w:pPr>
      <w:r>
        <w:rPr>
          <w:rFonts w:ascii="Times New Roman" w:hAnsi="Times New Roman" w:cs="Times New Roman"/>
          <w:sz w:val="24"/>
          <w:szCs w:val="24"/>
          <w:lang w:val="sr-Cyrl-CS"/>
        </w:rPr>
        <w:t>М 34 - 1,5</w:t>
      </w:r>
    </w:p>
    <w:p w:rsidR="00185252" w:rsidRDefault="00185252" w:rsidP="00306426">
      <w:pPr>
        <w:spacing w:after="0" w:line="360" w:lineRule="auto"/>
        <w:rPr>
          <w:rFonts w:ascii="Times New Roman" w:hAnsi="Times New Roman" w:cs="Times New Roman"/>
          <w:sz w:val="24"/>
          <w:szCs w:val="24"/>
          <w:lang w:val="sr-Cyrl-CS"/>
        </w:rPr>
      </w:pPr>
      <w:r>
        <w:rPr>
          <w:rFonts w:ascii="Times New Roman" w:hAnsi="Times New Roman" w:cs="Times New Roman"/>
          <w:sz w:val="24"/>
          <w:szCs w:val="24"/>
          <w:lang w:val="sr-Cyrl-CS"/>
        </w:rPr>
        <w:t>М 42 - 7</w:t>
      </w:r>
    </w:p>
    <w:p w:rsidR="00185252" w:rsidRDefault="00185252" w:rsidP="00306426">
      <w:pPr>
        <w:spacing w:after="0" w:line="360" w:lineRule="auto"/>
        <w:rPr>
          <w:rFonts w:ascii="Times New Roman" w:hAnsi="Times New Roman" w:cs="Times New Roman"/>
          <w:sz w:val="24"/>
          <w:szCs w:val="24"/>
          <w:lang w:val="sr-Cyrl-CS"/>
        </w:rPr>
      </w:pPr>
      <w:r>
        <w:rPr>
          <w:rFonts w:ascii="Times New Roman" w:hAnsi="Times New Roman" w:cs="Times New Roman"/>
          <w:sz w:val="24"/>
          <w:szCs w:val="24"/>
          <w:lang w:val="sr-Cyrl-CS"/>
        </w:rPr>
        <w:t>М 43 - 10</w:t>
      </w:r>
    </w:p>
    <w:p w:rsidR="00185252" w:rsidRDefault="00185252" w:rsidP="00306426">
      <w:pPr>
        <w:spacing w:after="0" w:line="360" w:lineRule="auto"/>
        <w:rPr>
          <w:rFonts w:ascii="Times New Roman" w:hAnsi="Times New Roman" w:cs="Times New Roman"/>
          <w:sz w:val="24"/>
          <w:szCs w:val="24"/>
          <w:lang w:val="sr-Cyrl-CS"/>
        </w:rPr>
      </w:pPr>
      <w:r>
        <w:rPr>
          <w:rFonts w:ascii="Times New Roman" w:hAnsi="Times New Roman" w:cs="Times New Roman"/>
          <w:sz w:val="24"/>
          <w:szCs w:val="24"/>
          <w:lang w:val="sr-Cyrl-CS"/>
        </w:rPr>
        <w:t>М 44 - 24,7</w:t>
      </w:r>
    </w:p>
    <w:p w:rsidR="00185252" w:rsidRDefault="00185252" w:rsidP="00306426">
      <w:pPr>
        <w:spacing w:after="0" w:line="360" w:lineRule="auto"/>
        <w:rPr>
          <w:rFonts w:ascii="Times New Roman" w:hAnsi="Times New Roman" w:cs="Times New Roman"/>
          <w:sz w:val="24"/>
          <w:szCs w:val="24"/>
          <w:lang w:val="sr-Cyrl-CS"/>
        </w:rPr>
      </w:pPr>
      <w:r>
        <w:rPr>
          <w:rFonts w:ascii="Times New Roman" w:hAnsi="Times New Roman" w:cs="Times New Roman"/>
          <w:sz w:val="24"/>
          <w:szCs w:val="24"/>
          <w:lang w:val="sr-Cyrl-CS"/>
        </w:rPr>
        <w:t>М 45 - 1,5</w:t>
      </w:r>
    </w:p>
    <w:p w:rsidR="00185252" w:rsidRDefault="00185252" w:rsidP="00306426">
      <w:pPr>
        <w:spacing w:after="0" w:line="360" w:lineRule="auto"/>
        <w:rPr>
          <w:rFonts w:ascii="Times New Roman" w:hAnsi="Times New Roman" w:cs="Times New Roman"/>
          <w:sz w:val="24"/>
          <w:szCs w:val="24"/>
          <w:lang w:val="sr-Cyrl-CS"/>
        </w:rPr>
      </w:pPr>
      <w:r>
        <w:rPr>
          <w:rFonts w:ascii="Times New Roman" w:hAnsi="Times New Roman" w:cs="Times New Roman"/>
          <w:sz w:val="24"/>
          <w:szCs w:val="24"/>
          <w:lang w:val="sr-Cyrl-CS"/>
        </w:rPr>
        <w:t>М 48 - 2</w:t>
      </w:r>
    </w:p>
    <w:p w:rsidR="00185252" w:rsidRDefault="00185252" w:rsidP="00306426">
      <w:pPr>
        <w:spacing w:after="0" w:line="360" w:lineRule="auto"/>
        <w:rPr>
          <w:rFonts w:ascii="Times New Roman" w:hAnsi="Times New Roman" w:cs="Times New Roman"/>
          <w:sz w:val="24"/>
          <w:szCs w:val="24"/>
          <w:lang w:val="sr-Cyrl-CS"/>
        </w:rPr>
      </w:pPr>
      <w:r>
        <w:rPr>
          <w:rFonts w:ascii="Times New Roman" w:hAnsi="Times New Roman" w:cs="Times New Roman"/>
          <w:sz w:val="24"/>
          <w:szCs w:val="24"/>
          <w:lang w:val="sr-Cyrl-CS"/>
        </w:rPr>
        <w:t>М 49 - 1</w:t>
      </w:r>
    </w:p>
    <w:p w:rsidR="00185252" w:rsidRDefault="00185252" w:rsidP="00306426">
      <w:pPr>
        <w:spacing w:after="0" w:line="360" w:lineRule="auto"/>
        <w:rPr>
          <w:rFonts w:ascii="Times New Roman" w:hAnsi="Times New Roman" w:cs="Times New Roman"/>
          <w:sz w:val="24"/>
          <w:szCs w:val="24"/>
          <w:lang w:val="sr-Cyrl-CS"/>
        </w:rPr>
      </w:pPr>
      <w:r>
        <w:rPr>
          <w:rFonts w:ascii="Times New Roman" w:hAnsi="Times New Roman" w:cs="Times New Roman"/>
          <w:sz w:val="24"/>
          <w:szCs w:val="24"/>
          <w:lang w:val="sr-Cyrl-CS"/>
        </w:rPr>
        <w:t>М 51 - 21</w:t>
      </w:r>
    </w:p>
    <w:p w:rsidR="00185252" w:rsidRDefault="00185252" w:rsidP="00306426">
      <w:pPr>
        <w:spacing w:after="0" w:line="360" w:lineRule="auto"/>
        <w:rPr>
          <w:rFonts w:ascii="Times New Roman" w:hAnsi="Times New Roman" w:cs="Times New Roman"/>
          <w:sz w:val="24"/>
          <w:szCs w:val="24"/>
          <w:lang w:val="sr-Cyrl-CS"/>
        </w:rPr>
      </w:pPr>
      <w:r>
        <w:rPr>
          <w:rFonts w:ascii="Times New Roman" w:hAnsi="Times New Roman" w:cs="Times New Roman"/>
          <w:sz w:val="24"/>
          <w:szCs w:val="24"/>
          <w:lang w:val="sr-Cyrl-CS"/>
        </w:rPr>
        <w:t>М 53 - 3</w:t>
      </w:r>
    </w:p>
    <w:p w:rsidR="00185252" w:rsidRDefault="00185252" w:rsidP="00306426">
      <w:pPr>
        <w:spacing w:after="0" w:line="360" w:lineRule="auto"/>
        <w:rPr>
          <w:rFonts w:ascii="Times New Roman" w:hAnsi="Times New Roman" w:cs="Times New Roman"/>
          <w:sz w:val="24"/>
          <w:szCs w:val="24"/>
          <w:lang w:val="sr-Cyrl-CS"/>
        </w:rPr>
      </w:pPr>
      <w:r>
        <w:rPr>
          <w:rFonts w:ascii="Times New Roman" w:hAnsi="Times New Roman" w:cs="Times New Roman"/>
          <w:sz w:val="24"/>
          <w:szCs w:val="24"/>
          <w:lang w:val="sr-Cyrl-CS"/>
        </w:rPr>
        <w:t>М 63 - 6</w:t>
      </w:r>
    </w:p>
    <w:p w:rsidR="00185252" w:rsidRDefault="00185252" w:rsidP="00306426">
      <w:pPr>
        <w:spacing w:after="0" w:line="360" w:lineRule="auto"/>
        <w:rPr>
          <w:rFonts w:ascii="Times New Roman" w:hAnsi="Times New Roman" w:cs="Times New Roman"/>
          <w:sz w:val="24"/>
          <w:szCs w:val="24"/>
          <w:lang w:val="sr-Cyrl-CS"/>
        </w:rPr>
      </w:pPr>
      <w:r>
        <w:rPr>
          <w:rFonts w:ascii="Times New Roman" w:hAnsi="Times New Roman" w:cs="Times New Roman"/>
          <w:sz w:val="24"/>
          <w:szCs w:val="24"/>
          <w:lang w:val="sr-Cyrl-CS"/>
        </w:rPr>
        <w:t>М 64 - 1</w:t>
      </w:r>
    </w:p>
    <w:p w:rsidR="00185252" w:rsidRPr="00306426" w:rsidRDefault="00185252" w:rsidP="00306426">
      <w:pPr>
        <w:spacing w:after="0" w:line="360" w:lineRule="auto"/>
        <w:rPr>
          <w:rFonts w:ascii="Times New Roman" w:hAnsi="Times New Roman" w:cs="Times New Roman"/>
          <w:sz w:val="24"/>
          <w:szCs w:val="24"/>
        </w:rPr>
      </w:pPr>
      <w:r>
        <w:rPr>
          <w:rFonts w:ascii="Times New Roman" w:hAnsi="Times New Roman" w:cs="Times New Roman"/>
          <w:b/>
          <w:bCs/>
          <w:sz w:val="24"/>
          <w:szCs w:val="24"/>
        </w:rPr>
        <w:t>Укупно бодова - 144,8</w:t>
      </w:r>
    </w:p>
    <w:p w:rsidR="00185252" w:rsidRDefault="00185252" w:rsidP="00306426">
      <w:pPr>
        <w:spacing w:after="0" w:line="360" w:lineRule="auto"/>
        <w:rPr>
          <w:rFonts w:ascii="Times New Roman" w:hAnsi="Times New Roman" w:cs="Times New Roman"/>
          <w:b/>
          <w:bCs/>
          <w:sz w:val="24"/>
          <w:szCs w:val="24"/>
        </w:rPr>
      </w:pPr>
    </w:p>
    <w:p w:rsidR="00185252" w:rsidRPr="00306426" w:rsidRDefault="00185252" w:rsidP="00306426">
      <w:pPr>
        <w:spacing w:after="0" w:line="360" w:lineRule="auto"/>
        <w:rPr>
          <w:rFonts w:ascii="Times New Roman" w:hAnsi="Times New Roman" w:cs="Times New Roman"/>
          <w:b/>
          <w:bCs/>
          <w:sz w:val="24"/>
          <w:szCs w:val="24"/>
        </w:rPr>
      </w:pPr>
      <w:r w:rsidRPr="00306426">
        <w:rPr>
          <w:rFonts w:ascii="Times New Roman" w:hAnsi="Times New Roman" w:cs="Times New Roman"/>
          <w:b/>
          <w:bCs/>
          <w:sz w:val="24"/>
          <w:szCs w:val="24"/>
        </w:rPr>
        <w:t>Обавезни 1</w:t>
      </w:r>
    </w:p>
    <w:p w:rsidR="00185252" w:rsidRPr="00306426" w:rsidRDefault="00185252" w:rsidP="00306426">
      <w:pPr>
        <w:spacing w:after="0" w:line="360" w:lineRule="auto"/>
        <w:rPr>
          <w:rFonts w:ascii="Times New Roman" w:hAnsi="Times New Roman" w:cs="Times New Roman"/>
          <w:b/>
          <w:bCs/>
          <w:sz w:val="24"/>
          <w:szCs w:val="24"/>
        </w:rPr>
      </w:pPr>
      <w:r w:rsidRPr="00306426">
        <w:rPr>
          <w:rFonts w:ascii="Times New Roman" w:hAnsi="Times New Roman" w:cs="Times New Roman"/>
          <w:b/>
          <w:bCs/>
          <w:sz w:val="24"/>
          <w:szCs w:val="24"/>
        </w:rPr>
        <w:t>М10</w:t>
      </w:r>
      <w:r w:rsidRPr="00306426">
        <w:rPr>
          <w:rFonts w:ascii="Times New Roman" w:hAnsi="Times New Roman" w:cs="Times New Roman"/>
          <w:sz w:val="24"/>
          <w:szCs w:val="24"/>
        </w:rPr>
        <w:t>+</w:t>
      </w:r>
      <w:r w:rsidRPr="00306426">
        <w:rPr>
          <w:rFonts w:ascii="Times New Roman" w:hAnsi="Times New Roman" w:cs="Times New Roman"/>
          <w:b/>
          <w:bCs/>
          <w:sz w:val="24"/>
          <w:szCs w:val="24"/>
        </w:rPr>
        <w:t>М20</w:t>
      </w:r>
      <w:r w:rsidRPr="00306426">
        <w:rPr>
          <w:rFonts w:ascii="Times New Roman" w:hAnsi="Times New Roman" w:cs="Times New Roman"/>
          <w:sz w:val="24"/>
          <w:szCs w:val="24"/>
        </w:rPr>
        <w:t>+</w:t>
      </w:r>
      <w:r w:rsidRPr="00306426">
        <w:rPr>
          <w:rFonts w:ascii="Times New Roman" w:hAnsi="Times New Roman" w:cs="Times New Roman"/>
          <w:b/>
          <w:bCs/>
          <w:sz w:val="24"/>
          <w:szCs w:val="24"/>
        </w:rPr>
        <w:t>М31</w:t>
      </w:r>
      <w:r w:rsidRPr="00306426">
        <w:rPr>
          <w:rFonts w:ascii="Times New Roman" w:hAnsi="Times New Roman" w:cs="Times New Roman"/>
          <w:sz w:val="24"/>
          <w:szCs w:val="24"/>
        </w:rPr>
        <w:t>+М32+М33+М41+</w:t>
      </w:r>
      <w:r w:rsidRPr="00306426">
        <w:rPr>
          <w:rFonts w:ascii="Times New Roman" w:hAnsi="Times New Roman" w:cs="Times New Roman"/>
          <w:b/>
          <w:bCs/>
          <w:sz w:val="24"/>
          <w:szCs w:val="24"/>
        </w:rPr>
        <w:t>М42</w:t>
      </w:r>
      <w:r w:rsidRPr="00306426">
        <w:rPr>
          <w:rFonts w:ascii="Times New Roman" w:hAnsi="Times New Roman" w:cs="Times New Roman"/>
          <w:sz w:val="24"/>
          <w:szCs w:val="24"/>
        </w:rPr>
        <w:t>+</w:t>
      </w:r>
      <w:r w:rsidRPr="00306426">
        <w:rPr>
          <w:rFonts w:ascii="Times New Roman" w:hAnsi="Times New Roman" w:cs="Times New Roman"/>
          <w:b/>
          <w:bCs/>
          <w:sz w:val="24"/>
          <w:szCs w:val="24"/>
        </w:rPr>
        <w:t>М43</w:t>
      </w:r>
      <w:r w:rsidRPr="00306426">
        <w:rPr>
          <w:rFonts w:ascii="Times New Roman" w:hAnsi="Times New Roman" w:cs="Times New Roman"/>
          <w:sz w:val="24"/>
          <w:szCs w:val="24"/>
        </w:rPr>
        <w:t>+</w:t>
      </w:r>
      <w:r w:rsidRPr="00306426">
        <w:rPr>
          <w:rFonts w:ascii="Times New Roman" w:hAnsi="Times New Roman" w:cs="Times New Roman"/>
          <w:b/>
          <w:bCs/>
          <w:sz w:val="24"/>
          <w:szCs w:val="24"/>
        </w:rPr>
        <w:t>М44</w:t>
      </w:r>
      <w:r w:rsidRPr="00306426">
        <w:rPr>
          <w:rFonts w:ascii="Times New Roman" w:hAnsi="Times New Roman" w:cs="Times New Roman"/>
          <w:sz w:val="24"/>
          <w:szCs w:val="24"/>
        </w:rPr>
        <w:t>+</w:t>
      </w:r>
      <w:r w:rsidRPr="00306426">
        <w:rPr>
          <w:rFonts w:ascii="Times New Roman" w:hAnsi="Times New Roman" w:cs="Times New Roman"/>
          <w:b/>
          <w:bCs/>
          <w:sz w:val="24"/>
          <w:szCs w:val="24"/>
        </w:rPr>
        <w:t>М45</w:t>
      </w:r>
      <w:r w:rsidRPr="00306426">
        <w:rPr>
          <w:rFonts w:ascii="Times New Roman" w:hAnsi="Times New Roman" w:cs="Times New Roman"/>
          <w:sz w:val="24"/>
          <w:szCs w:val="24"/>
        </w:rPr>
        <w:t>+</w:t>
      </w:r>
      <w:r w:rsidRPr="00306426">
        <w:rPr>
          <w:rFonts w:ascii="Times New Roman" w:hAnsi="Times New Roman" w:cs="Times New Roman"/>
          <w:b/>
          <w:bCs/>
          <w:sz w:val="24"/>
          <w:szCs w:val="24"/>
        </w:rPr>
        <w:t>М51</w:t>
      </w:r>
      <w:r w:rsidRPr="00306426">
        <w:rPr>
          <w:rFonts w:ascii="Times New Roman" w:hAnsi="Times New Roman" w:cs="Times New Roman"/>
          <w:sz w:val="24"/>
          <w:szCs w:val="24"/>
        </w:rPr>
        <w:t>+М52+</w:t>
      </w:r>
      <w:r w:rsidRPr="00306426">
        <w:rPr>
          <w:rFonts w:ascii="Times New Roman" w:hAnsi="Times New Roman" w:cs="Times New Roman"/>
          <w:b/>
          <w:bCs/>
          <w:sz w:val="24"/>
          <w:szCs w:val="24"/>
        </w:rPr>
        <w:t>М53</w:t>
      </w:r>
      <w:r w:rsidRPr="00306426">
        <w:rPr>
          <w:rFonts w:ascii="Times New Roman" w:hAnsi="Times New Roman" w:cs="Times New Roman"/>
          <w:sz w:val="24"/>
          <w:szCs w:val="24"/>
        </w:rPr>
        <w:t>+М54+</w:t>
      </w:r>
      <w:r w:rsidRPr="00976B13">
        <w:rPr>
          <w:rFonts w:ascii="Times New Roman" w:hAnsi="Times New Roman" w:cs="Times New Roman"/>
          <w:sz w:val="24"/>
          <w:szCs w:val="24"/>
        </w:rPr>
        <w:t>М61</w:t>
      </w:r>
      <w:r w:rsidRPr="00306426">
        <w:rPr>
          <w:rFonts w:ascii="Times New Roman" w:hAnsi="Times New Roman" w:cs="Times New Roman"/>
          <w:sz w:val="24"/>
          <w:szCs w:val="24"/>
        </w:rPr>
        <w:t xml:space="preserve">  =                                                                                                 </w:t>
      </w:r>
      <w:r w:rsidRPr="00306426">
        <w:rPr>
          <w:rFonts w:ascii="Times New Roman" w:hAnsi="Times New Roman" w:cs="Times New Roman"/>
          <w:b/>
          <w:bCs/>
          <w:sz w:val="24"/>
          <w:szCs w:val="24"/>
        </w:rPr>
        <w:t>13</w:t>
      </w:r>
      <w:r>
        <w:rPr>
          <w:rFonts w:ascii="Times New Roman" w:hAnsi="Times New Roman" w:cs="Times New Roman"/>
          <w:b/>
          <w:bCs/>
          <w:sz w:val="24"/>
          <w:szCs w:val="24"/>
        </w:rPr>
        <w:t>3</w:t>
      </w:r>
      <w:r w:rsidRPr="00306426">
        <w:rPr>
          <w:rFonts w:ascii="Times New Roman" w:hAnsi="Times New Roman" w:cs="Times New Roman"/>
          <w:b/>
          <w:bCs/>
          <w:sz w:val="24"/>
          <w:szCs w:val="24"/>
        </w:rPr>
        <w:t xml:space="preserve">,3 </w:t>
      </w:r>
    </w:p>
    <w:p w:rsidR="00185252" w:rsidRPr="00306426" w:rsidRDefault="00185252" w:rsidP="00306426">
      <w:pPr>
        <w:spacing w:after="0" w:line="360" w:lineRule="auto"/>
        <w:rPr>
          <w:rFonts w:ascii="Times New Roman" w:hAnsi="Times New Roman" w:cs="Times New Roman"/>
          <w:b/>
          <w:bCs/>
          <w:sz w:val="24"/>
          <w:szCs w:val="24"/>
        </w:rPr>
      </w:pPr>
      <w:r w:rsidRPr="00306426">
        <w:rPr>
          <w:rFonts w:ascii="Times New Roman" w:hAnsi="Times New Roman" w:cs="Times New Roman"/>
          <w:b/>
          <w:bCs/>
          <w:sz w:val="24"/>
          <w:szCs w:val="24"/>
        </w:rPr>
        <w:t>Обевезни 2</w:t>
      </w:r>
    </w:p>
    <w:p w:rsidR="00185252" w:rsidRDefault="00185252" w:rsidP="00306426">
      <w:pPr>
        <w:spacing w:after="0" w:line="360" w:lineRule="auto"/>
        <w:rPr>
          <w:rFonts w:ascii="Times New Roman" w:hAnsi="Times New Roman" w:cs="Times New Roman"/>
          <w:b/>
          <w:bCs/>
          <w:sz w:val="24"/>
          <w:szCs w:val="24"/>
        </w:rPr>
      </w:pPr>
      <w:r w:rsidRPr="00306426">
        <w:rPr>
          <w:rFonts w:ascii="Times New Roman" w:hAnsi="Times New Roman" w:cs="Times New Roman"/>
          <w:sz w:val="24"/>
          <w:szCs w:val="24"/>
        </w:rPr>
        <w:t>М11+</w:t>
      </w:r>
      <w:r w:rsidRPr="00306426">
        <w:rPr>
          <w:rFonts w:ascii="Times New Roman" w:hAnsi="Times New Roman" w:cs="Times New Roman"/>
          <w:b/>
          <w:bCs/>
          <w:sz w:val="24"/>
          <w:szCs w:val="24"/>
        </w:rPr>
        <w:t>М12</w:t>
      </w:r>
      <w:r w:rsidRPr="00306426">
        <w:rPr>
          <w:rFonts w:ascii="Times New Roman" w:hAnsi="Times New Roman" w:cs="Times New Roman"/>
          <w:sz w:val="24"/>
          <w:szCs w:val="24"/>
        </w:rPr>
        <w:t>+</w:t>
      </w:r>
      <w:r w:rsidRPr="00306426">
        <w:rPr>
          <w:rFonts w:ascii="Times New Roman" w:hAnsi="Times New Roman" w:cs="Times New Roman"/>
          <w:b/>
          <w:bCs/>
          <w:sz w:val="24"/>
          <w:szCs w:val="24"/>
        </w:rPr>
        <w:t>М21</w:t>
      </w:r>
      <w:r w:rsidRPr="00306426">
        <w:rPr>
          <w:rFonts w:ascii="Times New Roman" w:hAnsi="Times New Roman" w:cs="Times New Roman"/>
          <w:sz w:val="24"/>
          <w:szCs w:val="24"/>
        </w:rPr>
        <w:t>+</w:t>
      </w:r>
      <w:r>
        <w:rPr>
          <w:rFonts w:ascii="Times New Roman" w:hAnsi="Times New Roman" w:cs="Times New Roman"/>
          <w:sz w:val="24"/>
          <w:szCs w:val="24"/>
        </w:rPr>
        <w:t>М13+М14+</w:t>
      </w:r>
      <w:r w:rsidRPr="00306426">
        <w:rPr>
          <w:rFonts w:ascii="Times New Roman" w:hAnsi="Times New Roman" w:cs="Times New Roman"/>
          <w:sz w:val="24"/>
          <w:szCs w:val="24"/>
        </w:rPr>
        <w:t>М22+</w:t>
      </w:r>
      <w:r w:rsidRPr="00306426">
        <w:rPr>
          <w:rFonts w:ascii="Times New Roman" w:hAnsi="Times New Roman" w:cs="Times New Roman"/>
          <w:b/>
          <w:bCs/>
          <w:sz w:val="24"/>
          <w:szCs w:val="24"/>
        </w:rPr>
        <w:t>М23</w:t>
      </w:r>
      <w:r w:rsidRPr="00306426">
        <w:rPr>
          <w:rFonts w:ascii="Times New Roman" w:hAnsi="Times New Roman" w:cs="Times New Roman"/>
          <w:sz w:val="24"/>
          <w:szCs w:val="24"/>
        </w:rPr>
        <w:t>+</w:t>
      </w:r>
      <w:r w:rsidRPr="00306426">
        <w:rPr>
          <w:rFonts w:ascii="Times New Roman" w:hAnsi="Times New Roman" w:cs="Times New Roman"/>
          <w:b/>
          <w:bCs/>
          <w:sz w:val="24"/>
          <w:szCs w:val="24"/>
        </w:rPr>
        <w:t>М24</w:t>
      </w:r>
      <w:r w:rsidRPr="00306426">
        <w:rPr>
          <w:rFonts w:ascii="Times New Roman" w:hAnsi="Times New Roman" w:cs="Times New Roman"/>
          <w:sz w:val="24"/>
          <w:szCs w:val="24"/>
        </w:rPr>
        <w:t>+</w:t>
      </w:r>
      <w:r w:rsidRPr="00306426">
        <w:rPr>
          <w:rFonts w:ascii="Times New Roman" w:hAnsi="Times New Roman" w:cs="Times New Roman"/>
          <w:b/>
          <w:bCs/>
          <w:sz w:val="24"/>
          <w:szCs w:val="24"/>
        </w:rPr>
        <w:t>М31</w:t>
      </w:r>
      <w:r w:rsidRPr="00306426">
        <w:rPr>
          <w:rFonts w:ascii="Times New Roman" w:hAnsi="Times New Roman" w:cs="Times New Roman"/>
          <w:sz w:val="24"/>
          <w:szCs w:val="24"/>
        </w:rPr>
        <w:t>+М41+</w:t>
      </w:r>
      <w:r w:rsidRPr="00306426">
        <w:rPr>
          <w:rFonts w:ascii="Times New Roman" w:hAnsi="Times New Roman" w:cs="Times New Roman"/>
          <w:b/>
          <w:bCs/>
          <w:sz w:val="24"/>
          <w:szCs w:val="24"/>
        </w:rPr>
        <w:t>М42</w:t>
      </w:r>
      <w:r w:rsidRPr="00306426">
        <w:rPr>
          <w:rFonts w:ascii="Times New Roman" w:hAnsi="Times New Roman" w:cs="Times New Roman"/>
          <w:sz w:val="24"/>
          <w:szCs w:val="24"/>
        </w:rPr>
        <w:t xml:space="preserve">  =  </w:t>
      </w:r>
      <w:r w:rsidRPr="00306426">
        <w:rPr>
          <w:rFonts w:ascii="Times New Roman" w:hAnsi="Times New Roman" w:cs="Times New Roman"/>
          <w:b/>
          <w:bCs/>
          <w:sz w:val="24"/>
          <w:szCs w:val="24"/>
        </w:rPr>
        <w:t>73,1</w:t>
      </w:r>
    </w:p>
    <w:p w:rsidR="00185252" w:rsidRPr="00DF15F9" w:rsidRDefault="00185252" w:rsidP="009C4FFD">
      <w:pPr>
        <w:spacing w:after="0" w:line="360" w:lineRule="auto"/>
        <w:rPr>
          <w:rFonts w:ascii="Times New Roman" w:hAnsi="Times New Roman" w:cs="Times New Roman"/>
          <w:sz w:val="24"/>
          <w:szCs w:val="24"/>
          <w:lang w:val="sr-Cyrl-CS"/>
        </w:rPr>
      </w:pPr>
    </w:p>
    <w:p w:rsidR="00185252" w:rsidRDefault="00185252" w:rsidP="00315434">
      <w:pPr>
        <w:spacing w:after="0" w:line="360" w:lineRule="auto"/>
        <w:jc w:val="both"/>
        <w:rPr>
          <w:rFonts w:ascii="Times New Roman" w:hAnsi="Times New Roman" w:cs="Times New Roman"/>
          <w:sz w:val="24"/>
          <w:szCs w:val="24"/>
          <w:lang w:val="sr-Cyrl-CS"/>
        </w:rPr>
      </w:pPr>
      <w:r w:rsidRPr="00DF15F9">
        <w:rPr>
          <w:rFonts w:ascii="Times New Roman" w:hAnsi="Times New Roman" w:cs="Times New Roman"/>
          <w:sz w:val="24"/>
          <w:szCs w:val="24"/>
          <w:lang w:val="sr-Cyrl-CS"/>
        </w:rPr>
        <w:t xml:space="preserve">Имајући на уму предочене научне и остале резултате у свом раду, као и изнесену квалитативну оцену, сматрамо да др Александар Булатовић испуњава све услове за стицање звања </w:t>
      </w:r>
      <w:r w:rsidRPr="00DF15F9">
        <w:rPr>
          <w:rFonts w:ascii="Times New Roman" w:hAnsi="Times New Roman" w:cs="Times New Roman"/>
          <w:b/>
          <w:bCs/>
          <w:sz w:val="24"/>
          <w:szCs w:val="24"/>
          <w:lang w:val="sr-Cyrl-CS"/>
        </w:rPr>
        <w:t>научни саветник</w:t>
      </w:r>
      <w:r w:rsidRPr="00DF15F9">
        <w:rPr>
          <w:rFonts w:ascii="Times New Roman" w:hAnsi="Times New Roman" w:cs="Times New Roman"/>
          <w:sz w:val="24"/>
          <w:szCs w:val="24"/>
          <w:lang w:val="sr-Cyrl-CS"/>
        </w:rPr>
        <w:t xml:space="preserve">. </w:t>
      </w:r>
    </w:p>
    <w:p w:rsidR="00185252" w:rsidRPr="00DF15F9" w:rsidRDefault="00185252" w:rsidP="00315434">
      <w:pPr>
        <w:spacing w:after="0" w:line="360" w:lineRule="auto"/>
        <w:jc w:val="both"/>
        <w:rPr>
          <w:rFonts w:ascii="Times New Roman" w:hAnsi="Times New Roman" w:cs="Times New Roman"/>
          <w:sz w:val="24"/>
          <w:szCs w:val="24"/>
          <w:lang w:val="sr-Cyrl-CS"/>
        </w:rPr>
      </w:pPr>
    </w:p>
    <w:p w:rsidR="00185252" w:rsidRDefault="00185252" w:rsidP="009C4FFD">
      <w:pPr>
        <w:spacing w:after="0" w:line="360" w:lineRule="auto"/>
        <w:rPr>
          <w:rFonts w:ascii="Times New Roman" w:hAnsi="Times New Roman" w:cs="Times New Roman"/>
          <w:b/>
          <w:bCs/>
          <w:sz w:val="24"/>
          <w:szCs w:val="24"/>
        </w:rPr>
      </w:pPr>
      <w:r w:rsidRPr="00DF15F9">
        <w:rPr>
          <w:rFonts w:ascii="Times New Roman" w:hAnsi="Times New Roman" w:cs="Times New Roman"/>
          <w:b/>
          <w:bCs/>
          <w:sz w:val="24"/>
          <w:szCs w:val="24"/>
        </w:rPr>
        <w:t xml:space="preserve">                                                                                        </w:t>
      </w:r>
    </w:p>
    <w:p w:rsidR="00185252" w:rsidRDefault="00185252" w:rsidP="009C4FFD">
      <w:pPr>
        <w:spacing w:after="0" w:line="360" w:lineRule="auto"/>
        <w:rPr>
          <w:rFonts w:ascii="Times New Roman" w:hAnsi="Times New Roman" w:cs="Times New Roman"/>
          <w:b/>
          <w:bCs/>
          <w:sz w:val="24"/>
          <w:szCs w:val="24"/>
        </w:rPr>
      </w:pP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t xml:space="preserve">                           </w:t>
      </w:r>
      <w:r w:rsidRPr="00DF15F9">
        <w:rPr>
          <w:rFonts w:ascii="Times New Roman" w:hAnsi="Times New Roman" w:cs="Times New Roman"/>
          <w:b/>
          <w:bCs/>
          <w:sz w:val="24"/>
          <w:szCs w:val="24"/>
        </w:rPr>
        <w:t xml:space="preserve"> КОМИСИЈА:</w:t>
      </w:r>
    </w:p>
    <w:p w:rsidR="00185252" w:rsidRPr="002E68F3" w:rsidRDefault="00185252" w:rsidP="009C4FFD">
      <w:pPr>
        <w:spacing w:after="0" w:line="360" w:lineRule="auto"/>
        <w:rPr>
          <w:rFonts w:ascii="Times New Roman" w:hAnsi="Times New Roman" w:cs="Times New Roman"/>
          <w:b/>
          <w:bCs/>
          <w:sz w:val="24"/>
          <w:szCs w:val="24"/>
        </w:rPr>
      </w:pPr>
    </w:p>
    <w:p w:rsidR="00185252" w:rsidRPr="00DF15F9" w:rsidRDefault="00185252" w:rsidP="009C4FFD">
      <w:pPr>
        <w:spacing w:after="0" w:line="360" w:lineRule="auto"/>
        <w:ind w:left="3240" w:firstLine="360"/>
        <w:rPr>
          <w:rFonts w:ascii="Times New Roman" w:hAnsi="Times New Roman" w:cs="Times New Roman"/>
          <w:sz w:val="24"/>
          <w:szCs w:val="24"/>
          <w:lang w:val="sr-Cyrl-CS"/>
        </w:rPr>
      </w:pPr>
      <w:r w:rsidRPr="00DF15F9">
        <w:rPr>
          <w:rFonts w:ascii="Times New Roman" w:hAnsi="Times New Roman" w:cs="Times New Roman"/>
          <w:sz w:val="24"/>
          <w:szCs w:val="24"/>
          <w:lang w:val="sr-Cyrl-CS"/>
        </w:rPr>
        <w:t>______________________________________________</w:t>
      </w:r>
    </w:p>
    <w:p w:rsidR="00185252" w:rsidRDefault="00185252" w:rsidP="009C4FFD">
      <w:pPr>
        <w:numPr>
          <w:ilvl w:val="3"/>
          <w:numId w:val="1"/>
        </w:numPr>
        <w:spacing w:after="0" w:line="360" w:lineRule="auto"/>
        <w:ind w:left="3600"/>
        <w:rPr>
          <w:rFonts w:ascii="Times New Roman" w:hAnsi="Times New Roman" w:cs="Times New Roman"/>
          <w:sz w:val="24"/>
          <w:szCs w:val="24"/>
          <w:lang w:val="sr-Cyrl-CS"/>
        </w:rPr>
      </w:pPr>
      <w:r w:rsidRPr="00DF15F9">
        <w:rPr>
          <w:rFonts w:ascii="Times New Roman" w:hAnsi="Times New Roman" w:cs="Times New Roman"/>
          <w:sz w:val="24"/>
          <w:szCs w:val="24"/>
          <w:lang w:val="sr-Cyrl-CS"/>
        </w:rPr>
        <w:t>Др Ненад Тасић, професор Филозофског факултета</w:t>
      </w:r>
    </w:p>
    <w:p w:rsidR="00185252" w:rsidRPr="00DF15F9" w:rsidRDefault="00185252" w:rsidP="008E1583">
      <w:pPr>
        <w:spacing w:after="0" w:line="360" w:lineRule="auto"/>
        <w:ind w:left="3600"/>
        <w:rPr>
          <w:rFonts w:ascii="Times New Roman" w:hAnsi="Times New Roman" w:cs="Times New Roman"/>
          <w:sz w:val="24"/>
          <w:szCs w:val="24"/>
          <w:lang w:val="sr-Cyrl-CS"/>
        </w:rPr>
      </w:pPr>
      <w:r>
        <w:rPr>
          <w:rFonts w:ascii="Times New Roman" w:hAnsi="Times New Roman" w:cs="Times New Roman"/>
          <w:sz w:val="24"/>
          <w:szCs w:val="24"/>
          <w:lang w:val="sr-Cyrl-CS"/>
        </w:rPr>
        <w:t>(подносилац реферата)</w:t>
      </w:r>
    </w:p>
    <w:p w:rsidR="00185252" w:rsidRPr="00DF15F9" w:rsidRDefault="00185252" w:rsidP="009C4FFD">
      <w:pPr>
        <w:pStyle w:val="ListParagraph"/>
        <w:spacing w:after="0" w:line="360" w:lineRule="auto"/>
        <w:ind w:left="3600"/>
        <w:rPr>
          <w:rFonts w:ascii="Times New Roman" w:hAnsi="Times New Roman" w:cs="Times New Roman"/>
          <w:sz w:val="24"/>
          <w:szCs w:val="24"/>
          <w:lang w:val="sr-Cyrl-CS"/>
        </w:rPr>
      </w:pPr>
      <w:r w:rsidRPr="00DF15F9">
        <w:rPr>
          <w:rFonts w:ascii="Times New Roman" w:hAnsi="Times New Roman" w:cs="Times New Roman"/>
          <w:sz w:val="24"/>
          <w:szCs w:val="24"/>
          <w:lang w:val="sr-Cyrl-CS"/>
        </w:rPr>
        <w:t>_______________________________________________</w:t>
      </w:r>
    </w:p>
    <w:p w:rsidR="00185252" w:rsidRPr="00DF15F9" w:rsidRDefault="00185252" w:rsidP="009C4FFD">
      <w:pPr>
        <w:pStyle w:val="ListParagraph"/>
        <w:numPr>
          <w:ilvl w:val="3"/>
          <w:numId w:val="1"/>
        </w:numPr>
        <w:spacing w:after="0" w:line="360" w:lineRule="auto"/>
        <w:ind w:left="3600"/>
        <w:rPr>
          <w:rFonts w:ascii="Times New Roman" w:hAnsi="Times New Roman" w:cs="Times New Roman"/>
          <w:sz w:val="24"/>
          <w:szCs w:val="24"/>
          <w:lang w:val="sr-Cyrl-CS"/>
        </w:rPr>
      </w:pPr>
      <w:r w:rsidRPr="00DF15F9">
        <w:rPr>
          <w:rFonts w:ascii="Times New Roman" w:hAnsi="Times New Roman" w:cs="Times New Roman"/>
          <w:sz w:val="24"/>
          <w:szCs w:val="24"/>
          <w:lang w:val="sr-Cyrl-CS"/>
        </w:rPr>
        <w:t>Др Душан Михаиловић, професор Филозофског факултета</w:t>
      </w:r>
    </w:p>
    <w:p w:rsidR="00185252" w:rsidRPr="00DF15F9" w:rsidRDefault="00185252" w:rsidP="009C4FFD">
      <w:pPr>
        <w:pStyle w:val="ListParagraph"/>
        <w:spacing w:after="0" w:line="360" w:lineRule="auto"/>
        <w:ind w:left="3600"/>
        <w:rPr>
          <w:rFonts w:ascii="Times New Roman" w:hAnsi="Times New Roman" w:cs="Times New Roman"/>
          <w:sz w:val="24"/>
          <w:szCs w:val="24"/>
          <w:lang w:val="sr-Cyrl-CS"/>
        </w:rPr>
      </w:pPr>
      <w:r w:rsidRPr="00DF15F9">
        <w:rPr>
          <w:rFonts w:ascii="Times New Roman" w:hAnsi="Times New Roman" w:cs="Times New Roman"/>
          <w:sz w:val="24"/>
          <w:szCs w:val="24"/>
          <w:lang w:val="sr-Cyrl-CS"/>
        </w:rPr>
        <w:t>_______________________________________________</w:t>
      </w:r>
    </w:p>
    <w:p w:rsidR="00185252" w:rsidRPr="00DF15F9" w:rsidRDefault="00185252" w:rsidP="009C4FFD">
      <w:pPr>
        <w:pStyle w:val="ListParagraph"/>
        <w:numPr>
          <w:ilvl w:val="3"/>
          <w:numId w:val="1"/>
        </w:numPr>
        <w:spacing w:after="0" w:line="360" w:lineRule="auto"/>
        <w:ind w:left="3600"/>
        <w:rPr>
          <w:rFonts w:ascii="Times New Roman" w:hAnsi="Times New Roman" w:cs="Times New Roman"/>
          <w:sz w:val="24"/>
          <w:szCs w:val="24"/>
          <w:lang w:val="sr-Cyrl-CS"/>
        </w:rPr>
      </w:pPr>
      <w:r w:rsidRPr="00DF15F9">
        <w:rPr>
          <w:rFonts w:ascii="Times New Roman" w:hAnsi="Times New Roman" w:cs="Times New Roman"/>
          <w:sz w:val="24"/>
          <w:szCs w:val="24"/>
          <w:lang w:val="sr-Cyrl-CS"/>
        </w:rPr>
        <w:t>Др Драгана Антоновић, научни саветник Археолошког института</w:t>
      </w:r>
    </w:p>
    <w:sectPr w:rsidR="00185252" w:rsidRPr="00DF15F9" w:rsidSect="0014103A">
      <w:footerReference w:type="default" r:id="rId7"/>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5252" w:rsidRDefault="00185252">
      <w:r>
        <w:separator/>
      </w:r>
    </w:p>
  </w:endnote>
  <w:endnote w:type="continuationSeparator" w:id="0">
    <w:p w:rsidR="00185252" w:rsidRDefault="0018525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5252" w:rsidRDefault="00185252" w:rsidP="004057B6">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16</w:t>
    </w:r>
    <w:r>
      <w:rPr>
        <w:rStyle w:val="PageNumber"/>
      </w:rPr>
      <w:fldChar w:fldCharType="end"/>
    </w:r>
  </w:p>
  <w:p w:rsidR="00185252" w:rsidRDefault="00185252" w:rsidP="007B00DF">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5252" w:rsidRDefault="00185252">
      <w:r>
        <w:separator/>
      </w:r>
    </w:p>
  </w:footnote>
  <w:footnote w:type="continuationSeparator" w:id="0">
    <w:p w:rsidR="00185252" w:rsidRDefault="0018525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02201"/>
    <w:multiLevelType w:val="hybridMultilevel"/>
    <w:tmpl w:val="45BA4CA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
    <w:nsid w:val="0AB60769"/>
    <w:multiLevelType w:val="hybridMultilevel"/>
    <w:tmpl w:val="3AC86812"/>
    <w:lvl w:ilvl="0" w:tplc="03287FB2">
      <w:start w:val="4"/>
      <w:numFmt w:val="bullet"/>
      <w:lvlText w:val="-"/>
      <w:lvlJc w:val="left"/>
      <w:pPr>
        <w:ind w:left="720" w:hanging="360"/>
      </w:pPr>
      <w:rPr>
        <w:rFonts w:ascii="Times New Roman" w:eastAsia="Times New Roman" w:hAnsi="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36215749"/>
    <w:multiLevelType w:val="hybridMultilevel"/>
    <w:tmpl w:val="CAD8362E"/>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
    <w:nsid w:val="36325F5E"/>
    <w:multiLevelType w:val="hybridMultilevel"/>
    <w:tmpl w:val="F6B4EB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3871106B"/>
    <w:multiLevelType w:val="hybridMultilevel"/>
    <w:tmpl w:val="5D5A9F78"/>
    <w:lvl w:ilvl="0" w:tplc="04090001">
      <w:start w:val="1"/>
      <w:numFmt w:val="bullet"/>
      <w:lvlText w:val=""/>
      <w:lvlJc w:val="left"/>
      <w:pPr>
        <w:tabs>
          <w:tab w:val="num" w:pos="810"/>
        </w:tabs>
        <w:ind w:left="810" w:hanging="360"/>
      </w:pPr>
      <w:rPr>
        <w:rFonts w:ascii="Symbol" w:hAnsi="Symbol" w:cs="Symbol" w:hint="default"/>
      </w:rPr>
    </w:lvl>
    <w:lvl w:ilvl="1" w:tplc="04090003">
      <w:start w:val="1"/>
      <w:numFmt w:val="bullet"/>
      <w:lvlText w:val="o"/>
      <w:lvlJc w:val="left"/>
      <w:pPr>
        <w:tabs>
          <w:tab w:val="num" w:pos="1530"/>
        </w:tabs>
        <w:ind w:left="1530" w:hanging="360"/>
      </w:pPr>
      <w:rPr>
        <w:rFonts w:ascii="Courier New" w:hAnsi="Courier New" w:cs="Courier New" w:hint="default"/>
      </w:rPr>
    </w:lvl>
    <w:lvl w:ilvl="2" w:tplc="04090005">
      <w:start w:val="1"/>
      <w:numFmt w:val="bullet"/>
      <w:lvlText w:val=""/>
      <w:lvlJc w:val="left"/>
      <w:pPr>
        <w:tabs>
          <w:tab w:val="num" w:pos="2250"/>
        </w:tabs>
        <w:ind w:left="2250" w:hanging="360"/>
      </w:pPr>
      <w:rPr>
        <w:rFonts w:ascii="Wingdings" w:hAnsi="Wingdings" w:cs="Wingdings" w:hint="default"/>
      </w:rPr>
    </w:lvl>
    <w:lvl w:ilvl="3" w:tplc="04090001">
      <w:start w:val="1"/>
      <w:numFmt w:val="bullet"/>
      <w:lvlText w:val=""/>
      <w:lvlJc w:val="left"/>
      <w:pPr>
        <w:tabs>
          <w:tab w:val="num" w:pos="2970"/>
        </w:tabs>
        <w:ind w:left="2970" w:hanging="360"/>
      </w:pPr>
      <w:rPr>
        <w:rFonts w:ascii="Symbol" w:hAnsi="Symbol" w:cs="Symbol" w:hint="default"/>
      </w:rPr>
    </w:lvl>
    <w:lvl w:ilvl="4" w:tplc="04090003">
      <w:start w:val="1"/>
      <w:numFmt w:val="bullet"/>
      <w:lvlText w:val="o"/>
      <w:lvlJc w:val="left"/>
      <w:pPr>
        <w:tabs>
          <w:tab w:val="num" w:pos="3690"/>
        </w:tabs>
        <w:ind w:left="3690" w:hanging="360"/>
      </w:pPr>
      <w:rPr>
        <w:rFonts w:ascii="Courier New" w:hAnsi="Courier New" w:cs="Courier New" w:hint="default"/>
      </w:rPr>
    </w:lvl>
    <w:lvl w:ilvl="5" w:tplc="04090005">
      <w:start w:val="1"/>
      <w:numFmt w:val="bullet"/>
      <w:lvlText w:val=""/>
      <w:lvlJc w:val="left"/>
      <w:pPr>
        <w:tabs>
          <w:tab w:val="num" w:pos="4410"/>
        </w:tabs>
        <w:ind w:left="4410" w:hanging="360"/>
      </w:pPr>
      <w:rPr>
        <w:rFonts w:ascii="Wingdings" w:hAnsi="Wingdings" w:cs="Wingdings" w:hint="default"/>
      </w:rPr>
    </w:lvl>
    <w:lvl w:ilvl="6" w:tplc="04090001">
      <w:start w:val="1"/>
      <w:numFmt w:val="bullet"/>
      <w:lvlText w:val=""/>
      <w:lvlJc w:val="left"/>
      <w:pPr>
        <w:tabs>
          <w:tab w:val="num" w:pos="5130"/>
        </w:tabs>
        <w:ind w:left="5130" w:hanging="360"/>
      </w:pPr>
      <w:rPr>
        <w:rFonts w:ascii="Symbol" w:hAnsi="Symbol" w:cs="Symbol" w:hint="default"/>
      </w:rPr>
    </w:lvl>
    <w:lvl w:ilvl="7" w:tplc="04090003">
      <w:start w:val="1"/>
      <w:numFmt w:val="bullet"/>
      <w:lvlText w:val="o"/>
      <w:lvlJc w:val="left"/>
      <w:pPr>
        <w:tabs>
          <w:tab w:val="num" w:pos="5850"/>
        </w:tabs>
        <w:ind w:left="5850" w:hanging="360"/>
      </w:pPr>
      <w:rPr>
        <w:rFonts w:ascii="Courier New" w:hAnsi="Courier New" w:cs="Courier New" w:hint="default"/>
      </w:rPr>
    </w:lvl>
    <w:lvl w:ilvl="8" w:tplc="04090005">
      <w:start w:val="1"/>
      <w:numFmt w:val="bullet"/>
      <w:lvlText w:val=""/>
      <w:lvlJc w:val="left"/>
      <w:pPr>
        <w:tabs>
          <w:tab w:val="num" w:pos="6570"/>
        </w:tabs>
        <w:ind w:left="6570" w:hanging="360"/>
      </w:pPr>
      <w:rPr>
        <w:rFonts w:ascii="Wingdings" w:hAnsi="Wingdings" w:cs="Wingdings" w:hint="default"/>
      </w:rPr>
    </w:lvl>
  </w:abstractNum>
  <w:abstractNum w:abstractNumId="5">
    <w:nsid w:val="5F5803A8"/>
    <w:multiLevelType w:val="hybridMultilevel"/>
    <w:tmpl w:val="CC5A43F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6">
    <w:nsid w:val="649C7957"/>
    <w:multiLevelType w:val="hybridMultilevel"/>
    <w:tmpl w:val="909E64B2"/>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nsid w:val="711C1FB6"/>
    <w:multiLevelType w:val="hybridMultilevel"/>
    <w:tmpl w:val="A05436B0"/>
    <w:lvl w:ilvl="0" w:tplc="04090001">
      <w:start w:val="1"/>
      <w:numFmt w:val="bullet"/>
      <w:lvlText w:val=""/>
      <w:lvlJc w:val="left"/>
      <w:pPr>
        <w:tabs>
          <w:tab w:val="num" w:pos="780"/>
        </w:tabs>
        <w:ind w:left="780" w:hanging="360"/>
      </w:pPr>
      <w:rPr>
        <w:rFonts w:ascii="Symbol" w:hAnsi="Symbol" w:cs="Symbol" w:hint="default"/>
      </w:rPr>
    </w:lvl>
    <w:lvl w:ilvl="1" w:tplc="04090003">
      <w:start w:val="1"/>
      <w:numFmt w:val="bullet"/>
      <w:lvlText w:val="o"/>
      <w:lvlJc w:val="left"/>
      <w:pPr>
        <w:tabs>
          <w:tab w:val="num" w:pos="1500"/>
        </w:tabs>
        <w:ind w:left="1500" w:hanging="360"/>
      </w:pPr>
      <w:rPr>
        <w:rFonts w:ascii="Courier New" w:hAnsi="Courier New" w:cs="Courier New" w:hint="default"/>
      </w:rPr>
    </w:lvl>
    <w:lvl w:ilvl="2" w:tplc="04090005">
      <w:start w:val="1"/>
      <w:numFmt w:val="bullet"/>
      <w:lvlText w:val=""/>
      <w:lvlJc w:val="left"/>
      <w:pPr>
        <w:tabs>
          <w:tab w:val="num" w:pos="2220"/>
        </w:tabs>
        <w:ind w:left="2220" w:hanging="360"/>
      </w:pPr>
      <w:rPr>
        <w:rFonts w:ascii="Wingdings" w:hAnsi="Wingdings" w:cs="Wingdings" w:hint="default"/>
      </w:rPr>
    </w:lvl>
    <w:lvl w:ilvl="3" w:tplc="04090001">
      <w:start w:val="1"/>
      <w:numFmt w:val="bullet"/>
      <w:lvlText w:val=""/>
      <w:lvlJc w:val="left"/>
      <w:pPr>
        <w:tabs>
          <w:tab w:val="num" w:pos="2940"/>
        </w:tabs>
        <w:ind w:left="2940" w:hanging="360"/>
      </w:pPr>
      <w:rPr>
        <w:rFonts w:ascii="Symbol" w:hAnsi="Symbol" w:cs="Symbol" w:hint="default"/>
      </w:rPr>
    </w:lvl>
    <w:lvl w:ilvl="4" w:tplc="04090003">
      <w:start w:val="1"/>
      <w:numFmt w:val="bullet"/>
      <w:lvlText w:val="o"/>
      <w:lvlJc w:val="left"/>
      <w:pPr>
        <w:tabs>
          <w:tab w:val="num" w:pos="3660"/>
        </w:tabs>
        <w:ind w:left="3660" w:hanging="360"/>
      </w:pPr>
      <w:rPr>
        <w:rFonts w:ascii="Courier New" w:hAnsi="Courier New" w:cs="Courier New" w:hint="default"/>
      </w:rPr>
    </w:lvl>
    <w:lvl w:ilvl="5" w:tplc="04090005">
      <w:start w:val="1"/>
      <w:numFmt w:val="bullet"/>
      <w:lvlText w:val=""/>
      <w:lvlJc w:val="left"/>
      <w:pPr>
        <w:tabs>
          <w:tab w:val="num" w:pos="4380"/>
        </w:tabs>
        <w:ind w:left="4380" w:hanging="360"/>
      </w:pPr>
      <w:rPr>
        <w:rFonts w:ascii="Wingdings" w:hAnsi="Wingdings" w:cs="Wingdings" w:hint="default"/>
      </w:rPr>
    </w:lvl>
    <w:lvl w:ilvl="6" w:tplc="04090001">
      <w:start w:val="1"/>
      <w:numFmt w:val="bullet"/>
      <w:lvlText w:val=""/>
      <w:lvlJc w:val="left"/>
      <w:pPr>
        <w:tabs>
          <w:tab w:val="num" w:pos="5100"/>
        </w:tabs>
        <w:ind w:left="5100" w:hanging="360"/>
      </w:pPr>
      <w:rPr>
        <w:rFonts w:ascii="Symbol" w:hAnsi="Symbol" w:cs="Symbol" w:hint="default"/>
      </w:rPr>
    </w:lvl>
    <w:lvl w:ilvl="7" w:tplc="04090003">
      <w:start w:val="1"/>
      <w:numFmt w:val="bullet"/>
      <w:lvlText w:val="o"/>
      <w:lvlJc w:val="left"/>
      <w:pPr>
        <w:tabs>
          <w:tab w:val="num" w:pos="5820"/>
        </w:tabs>
        <w:ind w:left="5820" w:hanging="360"/>
      </w:pPr>
      <w:rPr>
        <w:rFonts w:ascii="Courier New" w:hAnsi="Courier New" w:cs="Courier New" w:hint="default"/>
      </w:rPr>
    </w:lvl>
    <w:lvl w:ilvl="8" w:tplc="04090005">
      <w:start w:val="1"/>
      <w:numFmt w:val="bullet"/>
      <w:lvlText w:val=""/>
      <w:lvlJc w:val="left"/>
      <w:pPr>
        <w:tabs>
          <w:tab w:val="num" w:pos="6540"/>
        </w:tabs>
        <w:ind w:left="6540" w:hanging="360"/>
      </w:pPr>
      <w:rPr>
        <w:rFonts w:ascii="Wingdings" w:hAnsi="Wingdings" w:cs="Wingdings" w:hint="default"/>
      </w:rPr>
    </w:lvl>
  </w:abstractNum>
  <w:num w:numId="1">
    <w:abstractNumId w:val="3"/>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6"/>
  </w:num>
  <w:num w:numId="5">
    <w:abstractNumId w:val="7"/>
  </w:num>
  <w:num w:numId="6">
    <w:abstractNumId w:val="4"/>
  </w:num>
  <w:num w:numId="7">
    <w:abstractNumId w:val="2"/>
  </w:num>
  <w:num w:numId="8">
    <w:abstractNumId w:val="0"/>
  </w:num>
  <w:num w:numId="9">
    <w:abstractNumId w:val="5"/>
  </w:num>
  <w:num w:numId="1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24BDF"/>
    <w:rsid w:val="00022C6C"/>
    <w:rsid w:val="00041874"/>
    <w:rsid w:val="00045424"/>
    <w:rsid w:val="00053BCD"/>
    <w:rsid w:val="00067B6B"/>
    <w:rsid w:val="00103A57"/>
    <w:rsid w:val="00117393"/>
    <w:rsid w:val="00121CFF"/>
    <w:rsid w:val="0014103A"/>
    <w:rsid w:val="00145D48"/>
    <w:rsid w:val="00174425"/>
    <w:rsid w:val="001840B0"/>
    <w:rsid w:val="00185252"/>
    <w:rsid w:val="001C6290"/>
    <w:rsid w:val="001E4FCB"/>
    <w:rsid w:val="00201D58"/>
    <w:rsid w:val="00201F18"/>
    <w:rsid w:val="002037A2"/>
    <w:rsid w:val="00217228"/>
    <w:rsid w:val="002236F8"/>
    <w:rsid w:val="00265ED1"/>
    <w:rsid w:val="002B104E"/>
    <w:rsid w:val="002E0E61"/>
    <w:rsid w:val="002E68F3"/>
    <w:rsid w:val="002F08A8"/>
    <w:rsid w:val="00306426"/>
    <w:rsid w:val="00315434"/>
    <w:rsid w:val="00325C17"/>
    <w:rsid w:val="0035447B"/>
    <w:rsid w:val="003718BF"/>
    <w:rsid w:val="00377A54"/>
    <w:rsid w:val="003902AF"/>
    <w:rsid w:val="0039389C"/>
    <w:rsid w:val="003941B9"/>
    <w:rsid w:val="003B04DB"/>
    <w:rsid w:val="003B2051"/>
    <w:rsid w:val="003C4DFF"/>
    <w:rsid w:val="004057B6"/>
    <w:rsid w:val="0041200B"/>
    <w:rsid w:val="00424EA0"/>
    <w:rsid w:val="004447F1"/>
    <w:rsid w:val="00460798"/>
    <w:rsid w:val="00464A50"/>
    <w:rsid w:val="00467C80"/>
    <w:rsid w:val="00477181"/>
    <w:rsid w:val="00487839"/>
    <w:rsid w:val="00491E73"/>
    <w:rsid w:val="004A091B"/>
    <w:rsid w:val="004B152A"/>
    <w:rsid w:val="004B2C59"/>
    <w:rsid w:val="004C02FE"/>
    <w:rsid w:val="004C0528"/>
    <w:rsid w:val="004C337D"/>
    <w:rsid w:val="004C5BA9"/>
    <w:rsid w:val="004E73A4"/>
    <w:rsid w:val="004F3AB1"/>
    <w:rsid w:val="005018AD"/>
    <w:rsid w:val="005102F6"/>
    <w:rsid w:val="00510E20"/>
    <w:rsid w:val="00523CD7"/>
    <w:rsid w:val="005337FD"/>
    <w:rsid w:val="00535E07"/>
    <w:rsid w:val="00535FF2"/>
    <w:rsid w:val="00552DC6"/>
    <w:rsid w:val="005715DA"/>
    <w:rsid w:val="005863E7"/>
    <w:rsid w:val="005D04F2"/>
    <w:rsid w:val="005D47BC"/>
    <w:rsid w:val="005F15E0"/>
    <w:rsid w:val="00615580"/>
    <w:rsid w:val="006156B9"/>
    <w:rsid w:val="00630D55"/>
    <w:rsid w:val="00631127"/>
    <w:rsid w:val="00634501"/>
    <w:rsid w:val="006434EF"/>
    <w:rsid w:val="00664126"/>
    <w:rsid w:val="006665BB"/>
    <w:rsid w:val="006716EB"/>
    <w:rsid w:val="006957C2"/>
    <w:rsid w:val="006A0EE0"/>
    <w:rsid w:val="006B4B4B"/>
    <w:rsid w:val="006B7069"/>
    <w:rsid w:val="006C0C2F"/>
    <w:rsid w:val="006E0109"/>
    <w:rsid w:val="006E1859"/>
    <w:rsid w:val="00713B89"/>
    <w:rsid w:val="00717BDA"/>
    <w:rsid w:val="00720DA4"/>
    <w:rsid w:val="007272B6"/>
    <w:rsid w:val="00731C21"/>
    <w:rsid w:val="007378AE"/>
    <w:rsid w:val="007575FF"/>
    <w:rsid w:val="007A397B"/>
    <w:rsid w:val="007A5813"/>
    <w:rsid w:val="007B00DF"/>
    <w:rsid w:val="007B6E44"/>
    <w:rsid w:val="007C0845"/>
    <w:rsid w:val="007C67CA"/>
    <w:rsid w:val="007D17FF"/>
    <w:rsid w:val="007E0D85"/>
    <w:rsid w:val="007E5140"/>
    <w:rsid w:val="00835A8F"/>
    <w:rsid w:val="00893198"/>
    <w:rsid w:val="008B2040"/>
    <w:rsid w:val="008C7901"/>
    <w:rsid w:val="008E059B"/>
    <w:rsid w:val="008E1583"/>
    <w:rsid w:val="008F0E64"/>
    <w:rsid w:val="009425FF"/>
    <w:rsid w:val="00952A19"/>
    <w:rsid w:val="0095565F"/>
    <w:rsid w:val="00970170"/>
    <w:rsid w:val="009711A1"/>
    <w:rsid w:val="00976B13"/>
    <w:rsid w:val="00996F5E"/>
    <w:rsid w:val="009C4FFD"/>
    <w:rsid w:val="009F6622"/>
    <w:rsid w:val="00A00128"/>
    <w:rsid w:val="00A006B3"/>
    <w:rsid w:val="00A06683"/>
    <w:rsid w:val="00A20ACA"/>
    <w:rsid w:val="00A50B67"/>
    <w:rsid w:val="00A65D8F"/>
    <w:rsid w:val="00A712EE"/>
    <w:rsid w:val="00A743D0"/>
    <w:rsid w:val="00B12AB8"/>
    <w:rsid w:val="00B155FE"/>
    <w:rsid w:val="00B162EC"/>
    <w:rsid w:val="00B240F8"/>
    <w:rsid w:val="00B464BB"/>
    <w:rsid w:val="00B477C3"/>
    <w:rsid w:val="00B75178"/>
    <w:rsid w:val="00BA2FB7"/>
    <w:rsid w:val="00BA489D"/>
    <w:rsid w:val="00BB7A17"/>
    <w:rsid w:val="00BE3F5A"/>
    <w:rsid w:val="00BE56E2"/>
    <w:rsid w:val="00C20BEA"/>
    <w:rsid w:val="00C24BDF"/>
    <w:rsid w:val="00C31B54"/>
    <w:rsid w:val="00C34B87"/>
    <w:rsid w:val="00C458AE"/>
    <w:rsid w:val="00C62EC4"/>
    <w:rsid w:val="00C835E7"/>
    <w:rsid w:val="00CC6F01"/>
    <w:rsid w:val="00CD1B4A"/>
    <w:rsid w:val="00CD5B80"/>
    <w:rsid w:val="00CE1470"/>
    <w:rsid w:val="00CF6C61"/>
    <w:rsid w:val="00D15D8C"/>
    <w:rsid w:val="00D37D0F"/>
    <w:rsid w:val="00D43A5F"/>
    <w:rsid w:val="00D477FE"/>
    <w:rsid w:val="00D87DE6"/>
    <w:rsid w:val="00DA3D88"/>
    <w:rsid w:val="00DC7286"/>
    <w:rsid w:val="00DD0F6B"/>
    <w:rsid w:val="00DD1074"/>
    <w:rsid w:val="00DF15F9"/>
    <w:rsid w:val="00E15457"/>
    <w:rsid w:val="00E24073"/>
    <w:rsid w:val="00E4099E"/>
    <w:rsid w:val="00E46E48"/>
    <w:rsid w:val="00E5759C"/>
    <w:rsid w:val="00ED6013"/>
    <w:rsid w:val="00EE2A79"/>
    <w:rsid w:val="00F07E0A"/>
    <w:rsid w:val="00F21660"/>
    <w:rsid w:val="00F40E62"/>
    <w:rsid w:val="00F5061D"/>
    <w:rsid w:val="00F7137C"/>
    <w:rsid w:val="00FC0097"/>
    <w:rsid w:val="00FD06EF"/>
    <w:rsid w:val="00FE0084"/>
  </w:rsids>
  <m:mathPr>
    <m:mathFont m:val="Cambria Math"/>
    <m:brkBin m:val="before"/>
    <m:brkBinSub m:val="--"/>
    <m:smallFrac m:val="off"/>
    <m:dispDef/>
    <m:lMargin m:val="0"/>
    <m:rMargin m:val="0"/>
    <m:defJc m:val="centerGroup"/>
    <m:wrapIndent m:val="1440"/>
    <m:intLim m:val="subSup"/>
    <m:naryLim m:val="undOvr"/>
  </m:mathPr>
  <w:uiCompat97To2003/>
  <w:themeFontLang w:val="sr-Latn-C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4BDF"/>
    <w:pPr>
      <w:spacing w:after="200" w:line="276" w:lineRule="auto"/>
    </w:pPr>
    <w:rPr>
      <w:rFonts w:cs="Calibri"/>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65D8F"/>
    <w:pPr>
      <w:ind w:left="720"/>
    </w:pPr>
  </w:style>
  <w:style w:type="character" w:customStyle="1" w:styleId="apple-converted-space">
    <w:name w:val="apple-converted-space"/>
    <w:basedOn w:val="DefaultParagraphFont"/>
    <w:uiPriority w:val="99"/>
    <w:rsid w:val="00ED6013"/>
  </w:style>
  <w:style w:type="paragraph" w:styleId="Footer">
    <w:name w:val="footer"/>
    <w:basedOn w:val="Normal"/>
    <w:link w:val="FooterChar"/>
    <w:uiPriority w:val="99"/>
    <w:rsid w:val="007B00DF"/>
    <w:pPr>
      <w:tabs>
        <w:tab w:val="center" w:pos="4320"/>
        <w:tab w:val="right" w:pos="8640"/>
      </w:tabs>
    </w:pPr>
  </w:style>
  <w:style w:type="character" w:customStyle="1" w:styleId="FooterChar">
    <w:name w:val="Footer Char"/>
    <w:basedOn w:val="DefaultParagraphFont"/>
    <w:link w:val="Footer"/>
    <w:uiPriority w:val="99"/>
    <w:semiHidden/>
    <w:rsid w:val="0086453E"/>
    <w:rPr>
      <w:rFonts w:cs="Calibri"/>
      <w:lang w:val="en-US" w:eastAsia="en-US"/>
    </w:rPr>
  </w:style>
  <w:style w:type="character" w:styleId="PageNumber">
    <w:name w:val="page number"/>
    <w:basedOn w:val="DefaultParagraphFont"/>
    <w:uiPriority w:val="99"/>
    <w:rsid w:val="007B00DF"/>
  </w:style>
</w:styles>
</file>

<file path=word/webSettings.xml><?xml version="1.0" encoding="utf-8"?>
<w:webSettings xmlns:r="http://schemas.openxmlformats.org/officeDocument/2006/relationships" xmlns:w="http://schemas.openxmlformats.org/wordprocessingml/2006/main">
  <w:divs>
    <w:div w:id="326399169">
      <w:marLeft w:val="0"/>
      <w:marRight w:val="0"/>
      <w:marTop w:val="0"/>
      <w:marBottom w:val="0"/>
      <w:divBdr>
        <w:top w:val="none" w:sz="0" w:space="0" w:color="auto"/>
        <w:left w:val="none" w:sz="0" w:space="0" w:color="auto"/>
        <w:bottom w:val="none" w:sz="0" w:space="0" w:color="auto"/>
        <w:right w:val="none" w:sz="0" w:space="0" w:color="auto"/>
      </w:divBdr>
      <w:divsChild>
        <w:div w:id="326399167">
          <w:marLeft w:val="0"/>
          <w:marRight w:val="0"/>
          <w:marTop w:val="0"/>
          <w:marBottom w:val="0"/>
          <w:divBdr>
            <w:top w:val="none" w:sz="0" w:space="0" w:color="auto"/>
            <w:left w:val="none" w:sz="0" w:space="0" w:color="auto"/>
            <w:bottom w:val="none" w:sz="0" w:space="0" w:color="auto"/>
            <w:right w:val="none" w:sz="0" w:space="0" w:color="auto"/>
          </w:divBdr>
        </w:div>
        <w:div w:id="326399168">
          <w:marLeft w:val="0"/>
          <w:marRight w:val="0"/>
          <w:marTop w:val="0"/>
          <w:marBottom w:val="0"/>
          <w:divBdr>
            <w:top w:val="none" w:sz="0" w:space="0" w:color="auto"/>
            <w:left w:val="none" w:sz="0" w:space="0" w:color="auto"/>
            <w:bottom w:val="none" w:sz="0" w:space="0" w:color="auto"/>
            <w:right w:val="none" w:sz="0" w:space="0" w:color="auto"/>
          </w:divBdr>
        </w:div>
        <w:div w:id="326399170">
          <w:marLeft w:val="0"/>
          <w:marRight w:val="0"/>
          <w:marTop w:val="0"/>
          <w:marBottom w:val="0"/>
          <w:divBdr>
            <w:top w:val="none" w:sz="0" w:space="0" w:color="auto"/>
            <w:left w:val="none" w:sz="0" w:space="0" w:color="auto"/>
            <w:bottom w:val="none" w:sz="0" w:space="0" w:color="auto"/>
            <w:right w:val="none" w:sz="0" w:space="0" w:color="auto"/>
          </w:divBdr>
        </w:div>
      </w:divsChild>
    </w:div>
    <w:div w:id="32639917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16</Pages>
  <Words>4666</Words>
  <Characters>26599</Characters>
  <Application>Microsoft Office Outlook</Application>
  <DocSecurity>0</DocSecurity>
  <Lines>0</Lines>
  <Paragraphs>0</Paragraphs>
  <ScaleCrop>false</ScaleCrop>
  <Company>KLAKON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НАУЧНОМ ВЕЋУ АРХЕОЛОШКОГ ИНСТИТУТА</dc:title>
  <dc:subject/>
  <dc:creator>DELL</dc:creator>
  <cp:keywords/>
  <dc:description/>
  <cp:lastModifiedBy>Snezana Nikolic</cp:lastModifiedBy>
  <cp:revision>2</cp:revision>
  <dcterms:created xsi:type="dcterms:W3CDTF">2017-06-06T14:00:00Z</dcterms:created>
  <dcterms:modified xsi:type="dcterms:W3CDTF">2017-06-06T14:00:00Z</dcterms:modified>
</cp:coreProperties>
</file>