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12" w:rsidRDefault="00CF6012" w:rsidP="00CF6012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CF6012" w:rsidRDefault="00CF6012" w:rsidP="00CF6012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CF6012" w:rsidRDefault="00CF6012" w:rsidP="00CF6012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CF6012" w:rsidRDefault="00CF6012" w:rsidP="00CF6012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CF6012" w:rsidRDefault="00CF6012" w:rsidP="00CF6012">
      <w:pPr>
        <w:autoSpaceDE w:val="0"/>
        <w:autoSpaceDN w:val="0"/>
        <w:adjustRightInd w:val="0"/>
        <w:jc w:val="center"/>
        <w:rPr>
          <w:b/>
          <w:bCs/>
          <w:lang w:val="sr-Latn-CS"/>
        </w:rPr>
      </w:pPr>
      <w:bookmarkStart w:id="0" w:name="_GoBack"/>
      <w:bookmarkEnd w:id="0"/>
      <w:r>
        <w:rPr>
          <w:b/>
        </w:rPr>
        <w:t xml:space="preserve">ПРОЦЕДУРА ЗА </w:t>
      </w:r>
      <w:r>
        <w:rPr>
          <w:b/>
          <w:bCs/>
        </w:rPr>
        <w:t xml:space="preserve">РЕЗЕРВАЦИЈУ </w:t>
      </w:r>
    </w:p>
    <w:p w:rsidR="00CF6012" w:rsidRDefault="00CF6012" w:rsidP="00CF60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АВИО И ДРУГИХ ПУТНИХ КАРАТАИ ХОТЕЛСКОГ СМЕШТАЈА</w:t>
      </w:r>
    </w:p>
    <w:p w:rsidR="00CF6012" w:rsidRDefault="00CF6012" w:rsidP="00CF6012">
      <w:pPr>
        <w:autoSpaceDE w:val="0"/>
        <w:autoSpaceDN w:val="0"/>
        <w:adjustRightInd w:val="0"/>
        <w:jc w:val="center"/>
        <w:rPr>
          <w:b/>
          <w:bCs/>
        </w:rPr>
      </w:pPr>
    </w:p>
    <w:p w:rsidR="00CF6012" w:rsidRDefault="00CF6012" w:rsidP="00CF6012">
      <w:pPr>
        <w:autoSpaceDE w:val="0"/>
        <w:autoSpaceDN w:val="0"/>
        <w:adjustRightInd w:val="0"/>
        <w:jc w:val="center"/>
        <w:rPr>
          <w:b/>
          <w:bCs/>
        </w:rPr>
      </w:pPr>
    </w:p>
    <w:p w:rsidR="00CF6012" w:rsidRDefault="00CF6012" w:rsidP="00CF6012">
      <w:pPr>
        <w:autoSpaceDE w:val="0"/>
        <w:autoSpaceDN w:val="0"/>
        <w:adjustRightInd w:val="0"/>
        <w:jc w:val="center"/>
        <w:rPr>
          <w:b/>
          <w:bCs/>
        </w:rPr>
      </w:pPr>
    </w:p>
    <w:p w:rsidR="00CF6012" w:rsidRDefault="00CF6012" w:rsidP="00CF6012">
      <w:pPr>
        <w:pStyle w:val="Default"/>
        <w:ind w:firstLine="720"/>
        <w:jc w:val="both"/>
        <w:rPr>
          <w:rFonts w:eastAsia="Batang"/>
          <w:lang w:val="sr-Cyrl-RS"/>
        </w:rPr>
      </w:pPr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r>
        <w:rPr>
          <w:lang w:val="sr-Cyrl-CS"/>
        </w:rPr>
        <w:t>набавци</w:t>
      </w:r>
      <w:r>
        <w:t xml:space="preserve"> </w:t>
      </w:r>
      <w:proofErr w:type="spellStart"/>
      <w:r>
        <w:t>услуг</w:t>
      </w:r>
      <w:proofErr w:type="spellEnd"/>
      <w:r>
        <w:rPr>
          <w:lang w:val="sr-Cyrl-CS"/>
        </w:rPr>
        <w:t xml:space="preserve">е </w:t>
      </w:r>
      <w:r>
        <w:rPr>
          <w:bCs/>
          <w:lang w:val="ru-RU"/>
        </w:rPr>
        <w:t>посредовања при резервацији (куповини) путних карата и резервацији и плаћању смештаја за службена путовања у земљи и иностранству</w:t>
      </w:r>
      <w:r>
        <w:rPr>
          <w:bCs/>
          <w:lang w:val="sr-Latn-CS"/>
        </w:rPr>
        <w:t xml:space="preserve">, </w:t>
      </w:r>
      <w:r>
        <w:rPr>
          <w:bCs/>
          <w:lang w:val="sr-Cyrl-CS"/>
        </w:rPr>
        <w:t xml:space="preserve">број: </w:t>
      </w:r>
      <w:r>
        <w:rPr>
          <w:bCs/>
          <w:lang w:val="sr-Cyrl-RS"/>
        </w:rPr>
        <w:t>350</w:t>
      </w:r>
      <w:r>
        <w:rPr>
          <w:bCs/>
          <w:lang w:val="sr-Cyrl-CS"/>
        </w:rPr>
        <w:t>/1-</w:t>
      </w:r>
      <w:r>
        <w:rPr>
          <w:bCs/>
          <w:lang w:val="sr-Cyrl-RS"/>
        </w:rPr>
        <w:t>5</w:t>
      </w:r>
      <w:r>
        <w:rPr>
          <w:bCs/>
          <w:lang w:val="sr-Cyrl-CS"/>
        </w:rPr>
        <w:t>, који важи до 14.0</w:t>
      </w:r>
      <w:r>
        <w:rPr>
          <w:bCs/>
          <w:lang w:val="sr-Cyrl-RS"/>
        </w:rPr>
        <w:t>4</w:t>
      </w:r>
      <w:r>
        <w:rPr>
          <w:bCs/>
          <w:lang w:val="sr-Cyrl-CS"/>
        </w:rPr>
        <w:t>.20</w:t>
      </w:r>
      <w:r>
        <w:rPr>
          <w:bCs/>
          <w:lang w:val="sr-Latn-CS"/>
        </w:rPr>
        <w:t>2</w:t>
      </w:r>
      <w:r>
        <w:rPr>
          <w:bCs/>
          <w:lang w:val="sr-Cyrl-RS"/>
        </w:rPr>
        <w:t>5</w:t>
      </w:r>
      <w:r>
        <w:rPr>
          <w:bCs/>
          <w:lang w:val="sr-Cyrl-CS"/>
        </w:rPr>
        <w:t xml:space="preserve">. </w:t>
      </w:r>
      <w:r>
        <w:rPr>
          <w:lang w:val="ru-RU"/>
        </w:rPr>
        <w:t xml:space="preserve">године, </w:t>
      </w:r>
      <w:r>
        <w:rPr>
          <w:bCs/>
          <w:lang w:val="sr-Cyrl-CS"/>
        </w:rPr>
        <w:t xml:space="preserve">са агенцијом </w:t>
      </w:r>
      <w:r>
        <w:t>ROYAL TOURS doo</w:t>
      </w:r>
      <w:r>
        <w:rPr>
          <w:lang w:val="sr-Cyrl-RS"/>
        </w:rPr>
        <w:t>, Булевар ослобођења 5, Београд.</w:t>
      </w:r>
    </w:p>
    <w:p w:rsidR="00CF6012" w:rsidRDefault="00CF6012" w:rsidP="00CF6012">
      <w:pPr>
        <w:pStyle w:val="Default"/>
        <w:ind w:firstLine="720"/>
        <w:jc w:val="both"/>
        <w:rPr>
          <w:lang w:val="sr-Latn-CS"/>
        </w:rPr>
      </w:pPr>
    </w:p>
    <w:p w:rsidR="00CF6012" w:rsidRDefault="00CF6012" w:rsidP="00CF6012">
      <w:pPr>
        <w:keepNext/>
        <w:keepLines/>
        <w:ind w:firstLine="720"/>
        <w:jc w:val="both"/>
        <w:rPr>
          <w:bCs/>
          <w:iCs/>
          <w:u w:val="single"/>
          <w:lang w:val="ru-RU"/>
        </w:rPr>
      </w:pPr>
      <w:r>
        <w:rPr>
          <w:bCs/>
          <w:iCs/>
          <w:u w:val="single"/>
          <w:lang w:val="ru-RU"/>
        </w:rPr>
        <w:t>Да би се реализовала конкретна услуга потребно је:</w:t>
      </w:r>
    </w:p>
    <w:p w:rsidR="00CF6012" w:rsidRDefault="00CF6012" w:rsidP="00CF6012">
      <w:pPr>
        <w:keepNext/>
        <w:keepLines/>
        <w:ind w:firstLine="1418"/>
        <w:jc w:val="both"/>
        <w:rPr>
          <w:bCs/>
          <w:iCs/>
          <w:lang w:val="ru-RU"/>
        </w:rPr>
      </w:pPr>
    </w:p>
    <w:p w:rsidR="00CF6012" w:rsidRDefault="00CF6012" w:rsidP="00CF6012">
      <w:pPr>
        <w:pStyle w:val="ListParagraph"/>
        <w:keepNext/>
        <w:keepLines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Cs w:val="24"/>
          <w:lang w:val="ru-RU"/>
        </w:rPr>
      </w:pPr>
      <w:r>
        <w:rPr>
          <w:rFonts w:ascii="Times New Roman" w:hAnsi="Times New Roman"/>
          <w:bCs/>
          <w:iCs/>
          <w:szCs w:val="24"/>
          <w:lang w:val="ru-RU"/>
        </w:rPr>
        <w:t xml:space="preserve">1) Попунити образац </w:t>
      </w:r>
      <w:r>
        <w:rPr>
          <w:rFonts w:ascii="Times New Roman" w:hAnsi="Times New Roman"/>
          <w:bCs/>
          <w:szCs w:val="24"/>
          <w:lang w:val="sr-Cyrl-CS"/>
        </w:rPr>
        <w:t>ЗАХТЕВ ЗА РЕЗЕРВАЦИЈУ АВИО И ДРУГИХ ПУТНИХ КАРАТА И ХОТЕЛСКОГ И ОСТАЛОГ СМЕШТАЈА</w:t>
      </w:r>
      <w:r>
        <w:rPr>
          <w:rFonts w:ascii="Times New Roman" w:hAnsi="Times New Roman"/>
          <w:bCs/>
          <w:iCs/>
          <w:szCs w:val="24"/>
          <w:lang w:val="ru-RU"/>
        </w:rPr>
        <w:t xml:space="preserve"> (образац ЗАХТЕВА се налази у прилогу) и обезбедити потписе од стране у захтеву наведених одговорних лица, чиме се потврђује да је набавка планирана и да постоје средства;</w:t>
      </w:r>
    </w:p>
    <w:p w:rsidR="00CF6012" w:rsidRDefault="00CF6012" w:rsidP="00CF6012">
      <w:pPr>
        <w:pStyle w:val="ListParagraph"/>
        <w:keepNext/>
        <w:keepLines/>
        <w:spacing w:after="0" w:line="240" w:lineRule="auto"/>
        <w:ind w:left="0" w:firstLine="1418"/>
        <w:jc w:val="both"/>
        <w:rPr>
          <w:rFonts w:ascii="Times New Roman" w:hAnsi="Times New Roman"/>
          <w:szCs w:val="24"/>
          <w:lang w:val="sr-Cyrl-CS"/>
        </w:rPr>
      </w:pPr>
    </w:p>
    <w:p w:rsidR="00CF6012" w:rsidRDefault="00CF6012" w:rsidP="00CF6012">
      <w:pPr>
        <w:pStyle w:val="Default"/>
        <w:ind w:firstLine="720"/>
        <w:jc w:val="both"/>
        <w:rPr>
          <w:lang w:val="sr-Cyrl-RS"/>
        </w:rPr>
      </w:pPr>
      <w:r>
        <w:rPr>
          <w:lang w:val="sr-Cyrl-CS"/>
        </w:rPr>
        <w:t xml:space="preserve">2) Скениран Захтев </w:t>
      </w:r>
      <w:r>
        <w:rPr>
          <w:bCs/>
          <w:lang w:val="sr-Cyrl-CS"/>
        </w:rPr>
        <w:t xml:space="preserve">за резервацију </w:t>
      </w:r>
      <w:r>
        <w:rPr>
          <w:lang w:val="sr-Cyrl-CS"/>
        </w:rPr>
        <w:t xml:space="preserve">послати агенцији </w:t>
      </w:r>
      <w:r>
        <w:t>ROYAL TOURS doo</w:t>
      </w:r>
      <w:r>
        <w:rPr>
          <w:lang w:val="sr-Cyrl-RS"/>
        </w:rPr>
        <w:t>, Булевар ослобођења 5, Београд.</w:t>
      </w:r>
    </w:p>
    <w:p w:rsidR="00CF6012" w:rsidRDefault="00CF6012" w:rsidP="00CF6012">
      <w:pPr>
        <w:pStyle w:val="Default"/>
        <w:ind w:firstLine="720"/>
        <w:jc w:val="both"/>
        <w:rPr>
          <w:rFonts w:eastAsia="Batang"/>
          <w:lang w:val="sr-Cyrl-RS"/>
        </w:rPr>
      </w:pPr>
    </w:p>
    <w:p w:rsidR="00CF6012" w:rsidRDefault="00CF6012" w:rsidP="00CF6012">
      <w:pPr>
        <w:pStyle w:val="Default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 xml:space="preserve">Контакт </w:t>
      </w:r>
      <w:r>
        <w:rPr>
          <w:sz w:val="22"/>
          <w:szCs w:val="22"/>
          <w:lang w:val="sr-Cyrl-RS"/>
        </w:rPr>
        <w:t>телефони</w:t>
      </w:r>
      <w:r>
        <w:rPr>
          <w:sz w:val="22"/>
          <w:szCs w:val="22"/>
          <w:lang w:val="sr-Cyrl-CS"/>
        </w:rPr>
        <w:t>: 011/244-82-84, 011/630-71-77.</w:t>
      </w:r>
    </w:p>
    <w:p w:rsidR="00CF6012" w:rsidRDefault="00CF6012" w:rsidP="00CF6012">
      <w:pPr>
        <w:pStyle w:val="ListParagraph"/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</w:p>
    <w:p w:rsidR="00CF6012" w:rsidRDefault="00CF6012" w:rsidP="00CF6012">
      <w:pPr>
        <w:pStyle w:val="Default"/>
        <w:jc w:val="both"/>
        <w:rPr>
          <w:lang w:val="sr-Cyrl-CS"/>
        </w:rPr>
      </w:pPr>
      <w:r>
        <w:rPr>
          <w:lang w:val="sr-Latn-CS"/>
        </w:rPr>
        <w:t xml:space="preserve">          </w:t>
      </w:r>
      <w:r>
        <w:rPr>
          <w:lang w:val="sr-Cyrl-CS"/>
        </w:rPr>
        <w:t xml:space="preserve"> </w:t>
      </w:r>
    </w:p>
    <w:p w:rsidR="00CF6012" w:rsidRDefault="00CF6012" w:rsidP="00CF6012">
      <w:pPr>
        <w:pStyle w:val="Default"/>
        <w:ind w:firstLine="720"/>
        <w:jc w:val="both"/>
        <w:rPr>
          <w:sz w:val="22"/>
          <w:szCs w:val="22"/>
          <w:lang w:val="sr-Latn-RS"/>
        </w:rPr>
      </w:pPr>
      <w:r>
        <w:t xml:space="preserve">E- </w:t>
      </w:r>
      <w:proofErr w:type="gramStart"/>
      <w:r>
        <w:t>mail</w:t>
      </w:r>
      <w:proofErr w:type="gramEnd"/>
      <w:r>
        <w:t xml:space="preserve"> </w:t>
      </w:r>
      <w:r>
        <w:rPr>
          <w:lang w:val="sr-Cyrl-CS"/>
        </w:rPr>
        <w:t>адреса: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office@royaltours.rs</w:t>
      </w:r>
    </w:p>
    <w:p w:rsidR="00CF6012" w:rsidRDefault="00CF6012" w:rsidP="00CF6012">
      <w:pPr>
        <w:pStyle w:val="Default"/>
        <w:ind w:firstLine="720"/>
        <w:jc w:val="both"/>
        <w:rPr>
          <w:bCs/>
          <w:i/>
          <w:sz w:val="22"/>
          <w:szCs w:val="22"/>
          <w:lang w:val="sr-Latn-CS"/>
        </w:rPr>
      </w:pPr>
      <w:r>
        <w:rPr>
          <w:lang w:val="sr-Cyrl-CS"/>
        </w:rPr>
        <w:t xml:space="preserve"> </w:t>
      </w:r>
    </w:p>
    <w:p w:rsidR="00CF6012" w:rsidRDefault="00CF6012" w:rsidP="00CF6012">
      <w:pPr>
        <w:keepNext/>
        <w:keepLines/>
        <w:jc w:val="both"/>
        <w:rPr>
          <w:sz w:val="22"/>
          <w:szCs w:val="22"/>
        </w:rPr>
      </w:pPr>
      <w:r>
        <w:rPr>
          <w:color w:val="000000"/>
          <w:lang w:val="sr-Cyrl-RS"/>
        </w:rPr>
        <w:t xml:space="preserve">           </w:t>
      </w:r>
      <w:r>
        <w:rPr>
          <w:color w:val="000000"/>
        </w:rPr>
        <w:t xml:space="preserve">3) </w:t>
      </w:r>
      <w:r>
        <w:rPr>
          <w:lang w:val="sr-Cyrl-RS"/>
        </w:rPr>
        <w:t xml:space="preserve">Оригиналан примерак  захтева </w:t>
      </w:r>
      <w:r>
        <w:rPr>
          <w:color w:val="000000"/>
          <w:lang w:val="sr-Cyrl-RS"/>
        </w:rPr>
        <w:t xml:space="preserve">доставити у рачуноводство </w:t>
      </w:r>
      <w:r>
        <w:rPr>
          <w:bCs/>
        </w:rPr>
        <w:t xml:space="preserve">Факултета.          </w:t>
      </w:r>
    </w:p>
    <w:p w:rsidR="00CF6012" w:rsidRDefault="00CF6012" w:rsidP="00CF6012">
      <w:pPr>
        <w:autoSpaceDE w:val="0"/>
        <w:autoSpaceDN w:val="0"/>
        <w:adjustRightInd w:val="0"/>
        <w:ind w:firstLine="1418"/>
        <w:jc w:val="both"/>
        <w:rPr>
          <w:color w:val="000000"/>
          <w:lang w:val="en-US"/>
        </w:rPr>
      </w:pPr>
    </w:p>
    <w:p w:rsidR="00CF6012" w:rsidRDefault="00CF6012" w:rsidP="00CF6012">
      <w:pPr>
        <w:autoSpaceDE w:val="0"/>
        <w:autoSpaceDN w:val="0"/>
        <w:adjustRightInd w:val="0"/>
        <w:ind w:firstLine="1418"/>
        <w:jc w:val="both"/>
        <w:rPr>
          <w:color w:val="000000"/>
          <w:lang w:val="en-US"/>
        </w:rPr>
      </w:pPr>
    </w:p>
    <w:p w:rsidR="00CF6012" w:rsidRDefault="00CF6012" w:rsidP="00CF6012">
      <w:pPr>
        <w:pStyle w:val="Default"/>
        <w:ind w:firstLine="720"/>
        <w:jc w:val="both"/>
        <w:rPr>
          <w:rFonts w:eastAsia="Batang"/>
          <w:lang w:val="sr-Cyrl-CS"/>
        </w:rPr>
      </w:pPr>
      <w:proofErr w:type="spellStart"/>
      <w:proofErr w:type="gramStart"/>
      <w:r>
        <w:t>Комуникацију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појединачном</w:t>
      </w:r>
      <w:proofErr w:type="spellEnd"/>
      <w:r>
        <w:t xml:space="preserve"> </w:t>
      </w:r>
      <w:proofErr w:type="spellStart"/>
      <w:r>
        <w:t>услугом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–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r>
        <w:rPr>
          <w:lang w:val="sr-Cyrl-CS"/>
        </w:rPr>
        <w:t>А</w:t>
      </w:r>
      <w:proofErr w:type="spellStart"/>
      <w:r>
        <w:t>генцијом</w:t>
      </w:r>
      <w:proofErr w:type="spellEnd"/>
      <w:r>
        <w:rPr>
          <w:lang w:val="sr-Cyrl-CS"/>
        </w:rPr>
        <w:t>.</w:t>
      </w:r>
      <w:proofErr w:type="gramEnd"/>
      <w:r>
        <w:rPr>
          <w:lang w:val="sr-Cyrl-CS"/>
        </w:rPr>
        <w:t xml:space="preserve"> 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color w:val="000000"/>
          <w:lang w:val="sr-Latn-CS"/>
        </w:rPr>
      </w:pPr>
      <w:r>
        <w:t>Агенција</w:t>
      </w:r>
      <w:r>
        <w:rPr>
          <w:lang w:val="sr-Cyrl-RS"/>
        </w:rPr>
        <w:t xml:space="preserve"> врши пружање</w:t>
      </w:r>
      <w:r>
        <w:rPr>
          <w:color w:val="000000"/>
        </w:rPr>
        <w:t xml:space="preserve"> предметн</w:t>
      </w:r>
      <w:r>
        <w:rPr>
          <w:color w:val="000000"/>
          <w:lang w:val="sr-Cyrl-RS"/>
        </w:rPr>
        <w:t>е</w:t>
      </w:r>
      <w:r>
        <w:rPr>
          <w:color w:val="000000"/>
        </w:rPr>
        <w:t xml:space="preserve"> услуг</w:t>
      </w:r>
      <w:r>
        <w:rPr>
          <w:color w:val="000000"/>
          <w:lang w:val="sr-Cyrl-RS"/>
        </w:rPr>
        <w:t>е</w:t>
      </w:r>
      <w:r>
        <w:rPr>
          <w:lang w:val="sr-Cyrl-RS"/>
        </w:rPr>
        <w:t xml:space="preserve"> </w:t>
      </w:r>
      <w:r>
        <w:t xml:space="preserve">искључиво </w:t>
      </w:r>
      <w:r>
        <w:rPr>
          <w:color w:val="000000"/>
        </w:rPr>
        <w:t xml:space="preserve">на основу попуњеног и потписаног </w:t>
      </w:r>
      <w:r>
        <w:t xml:space="preserve">Захтева </w:t>
      </w:r>
      <w:r>
        <w:rPr>
          <w:bCs/>
        </w:rPr>
        <w:t>за резервацију</w:t>
      </w:r>
      <w:r>
        <w:rPr>
          <w:color w:val="000000"/>
        </w:rPr>
        <w:t xml:space="preserve"> достављеног путем мејла</w:t>
      </w:r>
      <w:r>
        <w:rPr>
          <w:color w:val="000000"/>
          <w:lang w:val="sr-Cyrl-RS"/>
        </w:rPr>
        <w:t>.</w:t>
      </w:r>
    </w:p>
    <w:p w:rsidR="00CF6012" w:rsidRDefault="00CF6012" w:rsidP="00CF6012">
      <w:pPr>
        <w:autoSpaceDE w:val="0"/>
        <w:autoSpaceDN w:val="0"/>
        <w:adjustRightInd w:val="0"/>
        <w:ind w:firstLine="1418"/>
        <w:jc w:val="both"/>
        <w:rPr>
          <w:color w:val="000000"/>
          <w:lang w:val="sr-Latn-CS"/>
        </w:rPr>
      </w:pPr>
    </w:p>
    <w:p w:rsidR="00CF6012" w:rsidRDefault="00CF6012" w:rsidP="00CF6012">
      <w:pPr>
        <w:jc w:val="both"/>
        <w:rPr>
          <w:i/>
          <w:color w:val="000000"/>
        </w:rPr>
      </w:pPr>
      <w:r>
        <w:t> </w:t>
      </w:r>
    </w:p>
    <w:p w:rsidR="00CF6012" w:rsidRDefault="00CF6012" w:rsidP="00CF6012">
      <w:pPr>
        <w:autoSpaceDE w:val="0"/>
        <w:autoSpaceDN w:val="0"/>
        <w:adjustRightInd w:val="0"/>
      </w:pPr>
    </w:p>
    <w:p w:rsidR="00CF6012" w:rsidRDefault="00CF6012" w:rsidP="00CF6012">
      <w:pPr>
        <w:pStyle w:val="Default"/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O</w:t>
      </w:r>
      <w:r>
        <w:rPr>
          <w:b/>
          <w:sz w:val="22"/>
          <w:szCs w:val="22"/>
          <w:lang w:val="sr-Cyrl-CS"/>
        </w:rPr>
        <w:t>дредбе из Уговора</w:t>
      </w:r>
    </w:p>
    <w:p w:rsidR="00CF6012" w:rsidRDefault="00CF6012" w:rsidP="00CF6012">
      <w:pPr>
        <w:pStyle w:val="Default"/>
        <w:rPr>
          <w:b/>
          <w:sz w:val="22"/>
          <w:szCs w:val="22"/>
          <w:lang w:val="sr-Latn-CS"/>
        </w:rPr>
      </w:pPr>
    </w:p>
    <w:p w:rsidR="00CF6012" w:rsidRDefault="00CF6012" w:rsidP="00CF6012">
      <w:pPr>
        <w:pStyle w:val="Default"/>
        <w:rPr>
          <w:b/>
          <w:sz w:val="22"/>
          <w:szCs w:val="22"/>
        </w:rPr>
      </w:pPr>
    </w:p>
    <w:p w:rsidR="00CF6012" w:rsidRDefault="00CF6012" w:rsidP="00CF6012">
      <w:pPr>
        <w:pStyle w:val="Default"/>
        <w:rPr>
          <w:b/>
          <w:sz w:val="22"/>
          <w:szCs w:val="22"/>
        </w:rPr>
      </w:pPr>
    </w:p>
    <w:p w:rsidR="00CF6012" w:rsidRDefault="00CF6012" w:rsidP="00CF6012">
      <w:pPr>
        <w:pStyle w:val="Defaul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НАЧИН ВРШЕЊА УСЛУГА</w:t>
      </w:r>
    </w:p>
    <w:p w:rsidR="00CF6012" w:rsidRDefault="00CF6012" w:rsidP="00CF6012">
      <w:pPr>
        <w:pStyle w:val="Default"/>
        <w:rPr>
          <w:b/>
          <w:sz w:val="22"/>
          <w:szCs w:val="22"/>
        </w:rPr>
      </w:pPr>
    </w:p>
    <w:p w:rsidR="00CF6012" w:rsidRDefault="00CF6012" w:rsidP="00CF6012">
      <w:pPr>
        <w:pStyle w:val="Default"/>
        <w:ind w:left="2880" w:firstLine="144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5.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sz w:val="22"/>
          <w:szCs w:val="22"/>
          <w:lang w:val="ru-RU"/>
        </w:rPr>
        <w:t>Давалац услуга</w:t>
      </w:r>
      <w:r>
        <w:rPr>
          <w:sz w:val="22"/>
          <w:szCs w:val="22"/>
        </w:rPr>
        <w:t xml:space="preserve"> је дужан да у име и за рачун Наручиоца пружи услуге и то</w:t>
      </w:r>
      <w:r>
        <w:rPr>
          <w:bCs/>
          <w:sz w:val="22"/>
          <w:szCs w:val="22"/>
        </w:rPr>
        <w:t>: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резервацију авио карата у економској класи за све дестинације света;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резервацију авио карата у економској класи у земљи;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резервацију осталих путних карата (аутобуских, возних, бродских) за међуградски превоз у иностранству;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</w:rPr>
        <w:lastRenderedPageBreak/>
        <w:t xml:space="preserve">-  резервацију осталих путних карата (аутобуских, возних, бродских) за међуградски превоз у земљи; </w:t>
      </w:r>
    </w:p>
    <w:p w:rsidR="00CF6012" w:rsidRDefault="00CF6012" w:rsidP="00CF6012">
      <w:pPr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-  резервацију хотелског смештаја у хотелима до највише 4* и осталог смештаја;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 резервације хотелског и осталог  смештаја  и/или  превоза  у  вези  са  присуствовањем  на семинарима, стручним скуповима, обукама, стучним усавршавањима ван седишта наручиоца, али тако да цене смештаја/превоза не могу бити веће од цена које нуде организатори  семинара,  стручних  скупова,  обука  и  стручног  усавршавања  тј. туристичке агенције са којима организатори сарађују;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 давање  информација  о  реду  летења/реду  вожње  и  ценама  путних  карата и хотелског и осталог смештаја;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 понуду најниже расположиве цене у време вршења резервације;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 понуду  економски најповољнијег решења за организацију путовања, као и најбоље везе са најбржом следећом конекцијом;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val="ru-RU"/>
        </w:rPr>
        <w:t>осим на основу изричитог захтева наручиоца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ru-RU"/>
        </w:rPr>
        <w:t xml:space="preserve">Давалац услуга не може понудити услуге тзв. </w:t>
      </w:r>
      <w:r>
        <w:rPr>
          <w:sz w:val="22"/>
          <w:szCs w:val="22"/>
        </w:rPr>
        <w:t>Low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cost</w:t>
      </w:r>
      <w:r>
        <w:rPr>
          <w:sz w:val="22"/>
          <w:szCs w:val="22"/>
          <w:lang w:val="ru-RU"/>
        </w:rPr>
        <w:t xml:space="preserve"> компанија (које своје карте продају преко интернета, које морају да се набављају месецима унапред, не гарантују тачно полетање и слетање, посебно наплаћују пртљаг…)</w:t>
      </w:r>
      <w:r>
        <w:rPr>
          <w:sz w:val="22"/>
          <w:szCs w:val="22"/>
          <w:lang w:val="sr-Latn-CS"/>
        </w:rPr>
        <w:t>;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достављање за  сваки  конкретан  писани  захтев наручиоца  више опција за хотелски и остали смештај (у хотелима до највише 4*), односно више опција за авионске летове (у оквиру економске класе) за тражену дестинацију/други превоз за тражену дестинацију, од више  различитих  авио-превозника/других  превозника.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Уколико се не достави више опција неопходно је доставити образложење у писменом облику;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sz w:val="22"/>
          <w:szCs w:val="22"/>
          <w:lang w:val="ru-RU"/>
        </w:rPr>
        <w:t xml:space="preserve">Давалац услуга </w:t>
      </w:r>
      <w:r>
        <w:rPr>
          <w:bCs/>
          <w:sz w:val="22"/>
          <w:szCs w:val="22"/>
        </w:rPr>
        <w:t>нема право на провизију за услугу издавања осталих путних карата (аутобуских,  возних,  бродских) која се врши уз набавку смештаја</w:t>
      </w:r>
      <w:r>
        <w:rPr>
          <w:sz w:val="22"/>
          <w:szCs w:val="22"/>
        </w:rPr>
        <w:t xml:space="preserve"> у хотелима</w:t>
      </w:r>
      <w:r>
        <w:rPr>
          <w:bCs/>
          <w:sz w:val="22"/>
          <w:szCs w:val="22"/>
        </w:rPr>
        <w:t xml:space="preserve"> или осталог смештаја.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давање  информација  о  условима отказа  (трошковима)  које је  прописао крајњи извршилац услуге односно компанија превозника или хотел, а наручилац задржава право да откаже резервацију путних  карата  и  хотелског или другоосталог смештаја  у  скалду  са  условима  крајњег  извршиоца услуге;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у случају потребе да се унапред резервише смештај у хотелу или други смештај, преузимање обавезе око организације смештаја и плаћања, а након тога испостављање рачуна Наручиоцу.</w:t>
      </w:r>
    </w:p>
    <w:p w:rsidR="00CF6012" w:rsidRDefault="00CF6012" w:rsidP="00CF6012">
      <w:pPr>
        <w:tabs>
          <w:tab w:val="left" w:pos="51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Појединачна предметна услуга ће се вршити на основу појединачног захтева Наручиоца који ће садржати ближе податке о дестинацији, датуму поласка и повратка, броју путника и остало. </w:t>
      </w:r>
    </w:p>
    <w:p w:rsidR="00CF6012" w:rsidRDefault="00CF6012" w:rsidP="00CF60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Давалац услуга </w:t>
      </w:r>
      <w:r>
        <w:rPr>
          <w:sz w:val="22"/>
          <w:szCs w:val="22"/>
        </w:rPr>
        <w:t xml:space="preserve">је дужан да за потребе Наручиоца обезбеди (прикупи понуде, резервише и изврши плаћање) авио карте, друге путне карте и хотелски и остали смештај у складу са појединачним захтевом Наручиоца. </w:t>
      </w:r>
    </w:p>
    <w:p w:rsidR="00CF6012" w:rsidRDefault="00CF6012" w:rsidP="00CF6012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CF6012" w:rsidRDefault="00CF6012" w:rsidP="00CF6012">
      <w:pPr>
        <w:pStyle w:val="Default"/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ru-RU"/>
        </w:rPr>
        <w:t>Члан 6.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Предметне услуге вршиће се сукцесивно, а количину и динамику пружања услуга утврђује Наручилац упућивањем писаног захтева,</w:t>
      </w:r>
      <w:r>
        <w:rPr>
          <w:bCs/>
          <w:sz w:val="22"/>
          <w:szCs w:val="22"/>
        </w:rPr>
        <w:t xml:space="preserve"> на унапред утвђеном обрасцу</w:t>
      </w:r>
      <w:r>
        <w:rPr>
          <w:sz w:val="22"/>
          <w:szCs w:val="22"/>
          <w:lang w:val="ru-RU"/>
        </w:rPr>
        <w:t>.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Наручилац је дужан да захтев, попуњен и потписан од стране овлашћених лица Наручиоца, доставља </w:t>
      </w:r>
      <w:r>
        <w:rPr>
          <w:sz w:val="22"/>
          <w:szCs w:val="22"/>
          <w:lang w:val="ru-RU"/>
        </w:rPr>
        <w:t>Даваоцу услуга</w:t>
      </w:r>
      <w:r>
        <w:rPr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путем поште, е-мејлом, телефаксом. 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sz w:val="22"/>
          <w:szCs w:val="22"/>
          <w:lang w:val="ru-RU"/>
        </w:rPr>
        <w:t xml:space="preserve">Давалац услуга </w:t>
      </w:r>
      <w:r>
        <w:rPr>
          <w:bCs/>
          <w:sz w:val="22"/>
          <w:szCs w:val="22"/>
        </w:rPr>
        <w:t>је дужан да обезбеди доступност за пријем  захтева Наручиоца 168  сати  у недељи, 365 дана у години.</w:t>
      </w:r>
    </w:p>
    <w:p w:rsidR="00CF6012" w:rsidRDefault="00CF6012" w:rsidP="00CF6012">
      <w:pPr>
        <w:pStyle w:val="Default"/>
        <w:ind w:left="2880" w:firstLine="1440"/>
        <w:rPr>
          <w:b/>
          <w:sz w:val="22"/>
          <w:szCs w:val="22"/>
          <w:lang w:val="ru-RU"/>
        </w:rPr>
      </w:pPr>
    </w:p>
    <w:p w:rsidR="00CF6012" w:rsidRDefault="00CF6012" w:rsidP="00CF6012">
      <w:pPr>
        <w:pStyle w:val="Default"/>
        <w:ind w:left="2880" w:firstLine="144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7.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Давалац услуга је дужан да </w:t>
      </w:r>
      <w:r>
        <w:rPr>
          <w:sz w:val="22"/>
          <w:szCs w:val="22"/>
        </w:rPr>
        <w:t>за  сваки  конкретан  писани  захтев наручиоца  достави више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опција за хотелски смештај (у хотелима до највише 4*), односно више опција, за авионске летове (у оквиру економске класе) за тражену дестинацију/други превоз за тражену дестинацију,  од  више  различитих  авио-превозника/других  превозника.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Уколико се за сваки захтев не достави више опција неопходно је доставити образложење у писменом облику. 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lastRenderedPageBreak/>
        <w:t>Наручилац може да тражи од Даваоца услуга издавање јединствене авио карте (карта код које авио превозник гарантује превоз путника до места одредишта и натраг) у случају путовања са преседањем. У том случају, агенција мора да предложи Наручиоцу најекономичније решење за издавање јединствене авио карте</w:t>
      </w:r>
      <w:r>
        <w:rPr>
          <w:sz w:val="22"/>
          <w:szCs w:val="22"/>
        </w:rPr>
        <w:t>.</w:t>
      </w:r>
    </w:p>
    <w:p w:rsidR="00CF6012" w:rsidRDefault="00CF6012" w:rsidP="00CF6012">
      <w:pPr>
        <w:pStyle w:val="Default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Наручилац  задржава  право  да  откаже  резервацију  путних  карата и хотелског и осталог смештаја у складу са условима крајњег извршиоца услуге.</w:t>
      </w:r>
    </w:p>
    <w:p w:rsidR="00CF6012" w:rsidRDefault="00CF6012" w:rsidP="00CF6012">
      <w:pPr>
        <w:pStyle w:val="Default"/>
        <w:ind w:firstLine="1440"/>
        <w:jc w:val="both"/>
        <w:rPr>
          <w:sz w:val="22"/>
          <w:szCs w:val="22"/>
          <w:lang w:val="ru-RU"/>
        </w:rPr>
      </w:pPr>
    </w:p>
    <w:p w:rsidR="00CF6012" w:rsidRDefault="00CF6012" w:rsidP="00CF6012">
      <w:pPr>
        <w:pStyle w:val="Default"/>
        <w:ind w:left="3600" w:firstLine="7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Члан 8.</w:t>
      </w:r>
    </w:p>
    <w:p w:rsidR="00CF6012" w:rsidRDefault="00CF6012" w:rsidP="00CF6012">
      <w:pPr>
        <w:pStyle w:val="Default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Давалац услуга се  обавезује  да  ће  извршити појединачну предметну услугу, у  траженим количинама у року од 20 минута,</w:t>
      </w:r>
      <w:r>
        <w:rPr>
          <w:sz w:val="22"/>
          <w:szCs w:val="22"/>
          <w:lang w:val="sr-Cyrl-CS"/>
        </w:rPr>
        <w:t xml:space="preserve"> часа </w:t>
      </w:r>
      <w:r>
        <w:rPr>
          <w:sz w:val="22"/>
          <w:szCs w:val="22"/>
          <w:lang w:val="ru-RU"/>
        </w:rPr>
        <w:t xml:space="preserve">од  пријема  конкретног писменог  захтева  Наручиоца  (путем  поште,  е-мејлом, телефаксом). 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Квалитативно  квантитативна  примопредаја  се врши непосредно, на адресу Наручиоца</w:t>
      </w:r>
      <w:r>
        <w:rPr>
          <w:bCs/>
          <w:sz w:val="22"/>
          <w:szCs w:val="22"/>
        </w:rPr>
        <w:t xml:space="preserve">: </w:t>
      </w:r>
      <w:r>
        <w:rPr>
          <w:bCs/>
          <w:iCs/>
          <w:sz w:val="22"/>
          <w:szCs w:val="22"/>
          <w:lang w:val="ru-RU"/>
        </w:rPr>
        <w:t xml:space="preserve">Филозофски факултет, Београд, Чика Љубина 18-20, </w:t>
      </w:r>
      <w:r>
        <w:rPr>
          <w:sz w:val="22"/>
          <w:szCs w:val="22"/>
        </w:rPr>
        <w:t>о чему се сачињава Записник о примопредаји или електронским путем на е-</w:t>
      </w:r>
      <w:r>
        <w:rPr>
          <w:sz w:val="22"/>
          <w:szCs w:val="22"/>
          <w:lang w:val="sr-Latn-CS"/>
        </w:rPr>
        <w:t>mail</w:t>
      </w:r>
      <w:r>
        <w:rPr>
          <w:sz w:val="22"/>
          <w:szCs w:val="22"/>
        </w:rPr>
        <w:t xml:space="preserve"> адресу коју ће накнадно одредити Наручилац, од  стране  именованог  представника  </w:t>
      </w:r>
      <w:r>
        <w:rPr>
          <w:sz w:val="22"/>
          <w:szCs w:val="22"/>
          <w:lang w:val="ru-RU"/>
        </w:rPr>
        <w:t>Даваоца услуг</w:t>
      </w:r>
      <w:r>
        <w:rPr>
          <w:sz w:val="22"/>
          <w:szCs w:val="22"/>
        </w:rPr>
        <w:t>а,  коме  ће  именовани  представник  Наручиоца  писаним  путем  на  е-мајл адресу: office@royaltours.rs потврдити (записнички  констатовати) да су предметне услуге извршене у складу са Уговором.</w:t>
      </w:r>
    </w:p>
    <w:p w:rsidR="00CF6012" w:rsidRDefault="00CF6012" w:rsidP="00CF6012">
      <w:pPr>
        <w:pStyle w:val="Default"/>
        <w:ind w:firstLine="1440"/>
        <w:jc w:val="both"/>
        <w:rPr>
          <w:sz w:val="22"/>
          <w:szCs w:val="22"/>
          <w:lang w:val="ru-RU"/>
        </w:rPr>
      </w:pPr>
    </w:p>
    <w:p w:rsidR="00CF6012" w:rsidRDefault="00CF6012" w:rsidP="00CF6012">
      <w:pPr>
        <w:pStyle w:val="Default"/>
        <w:ind w:firstLine="1440"/>
        <w:jc w:val="both"/>
        <w:rPr>
          <w:sz w:val="22"/>
          <w:szCs w:val="22"/>
          <w:lang w:val="ru-RU"/>
        </w:rPr>
      </w:pPr>
    </w:p>
    <w:p w:rsidR="00CF6012" w:rsidRDefault="00CF6012" w:rsidP="00CF6012">
      <w:pPr>
        <w:pStyle w:val="Default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sr-Cyrl-CS"/>
        </w:rPr>
        <w:t>ПРОВЕРА ЦЕНА  КОШТАЊА  ПУТНИХ  КАРАТА  И  СМЕШТАЈА</w:t>
      </w:r>
    </w:p>
    <w:p w:rsidR="00CF6012" w:rsidRDefault="00CF6012" w:rsidP="00CF6012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CF6012" w:rsidRDefault="00CF6012" w:rsidP="00CF6012">
      <w:pPr>
        <w:pStyle w:val="Default"/>
        <w:ind w:left="3600" w:firstLine="720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ru-RU"/>
        </w:rPr>
        <w:t>Члан 9.</w:t>
      </w:r>
    </w:p>
    <w:p w:rsidR="00CF6012" w:rsidRDefault="00CF6012" w:rsidP="00CF601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Наручилац  за све време  трајања  овог  уговора  задржава  право  да  врши  проверу цена  коштања  путних  карата  и  смештаја  за  тражене  дестинације  путовања  и  код других агенција. Уколико приликом провере цена уочи да постоје  већа  одступања у ценама  путних  карата и смештаја које предлаже </w:t>
      </w:r>
      <w:r>
        <w:rPr>
          <w:sz w:val="22"/>
          <w:szCs w:val="22"/>
          <w:lang w:val="ru-RU"/>
        </w:rPr>
        <w:t xml:space="preserve">Давалац услуга </w:t>
      </w:r>
      <w:r>
        <w:rPr>
          <w:bCs/>
          <w:sz w:val="22"/>
          <w:szCs w:val="22"/>
        </w:rPr>
        <w:t xml:space="preserve">и ценама  путних карата и смештаја које нуде друге агенције, наручилац може захтевати од </w:t>
      </w:r>
      <w:r>
        <w:rPr>
          <w:sz w:val="22"/>
          <w:szCs w:val="22"/>
          <w:lang w:val="ru-RU"/>
        </w:rPr>
        <w:t>Даваоца услуга а</w:t>
      </w:r>
      <w:r>
        <w:rPr>
          <w:bCs/>
          <w:sz w:val="22"/>
          <w:szCs w:val="22"/>
        </w:rPr>
        <w:t xml:space="preserve"> да му обезбеди повољнију понуду коју је сам пронашао.</w:t>
      </w:r>
    </w:p>
    <w:p w:rsidR="00CF6012" w:rsidRDefault="00CF6012" w:rsidP="00CF6012">
      <w:pPr>
        <w:pStyle w:val="Default"/>
        <w:rPr>
          <w:b/>
          <w:bCs/>
          <w:sz w:val="22"/>
          <w:szCs w:val="22"/>
          <w:lang w:val="sr-Cyrl-CS"/>
        </w:rPr>
      </w:pPr>
    </w:p>
    <w:p w:rsidR="00CF6012" w:rsidRDefault="00CF6012" w:rsidP="00CF6012">
      <w:pPr>
        <w:pStyle w:val="Default"/>
        <w:rPr>
          <w:b/>
          <w:bCs/>
          <w:sz w:val="22"/>
          <w:szCs w:val="22"/>
          <w:lang w:val="sr-Cyrl-CS"/>
        </w:rPr>
      </w:pPr>
    </w:p>
    <w:p w:rsidR="00CF6012" w:rsidRDefault="00CF6012" w:rsidP="00CF6012">
      <w:pPr>
        <w:pStyle w:val="Default"/>
        <w:rPr>
          <w:b/>
          <w:bCs/>
          <w:sz w:val="22"/>
          <w:szCs w:val="22"/>
          <w:lang w:val="sr-Cyrl-CS"/>
        </w:rPr>
      </w:pPr>
    </w:p>
    <w:p w:rsidR="00CF6012" w:rsidRDefault="00CF6012" w:rsidP="00CF6012">
      <w:pPr>
        <w:pStyle w:val="Default"/>
        <w:rPr>
          <w:b/>
          <w:bCs/>
          <w:sz w:val="22"/>
          <w:szCs w:val="22"/>
          <w:lang w:val="sr-Cyrl-CS"/>
        </w:rPr>
      </w:pPr>
    </w:p>
    <w:p w:rsidR="00CF6012" w:rsidRDefault="00CF6012" w:rsidP="00CF6012">
      <w:pPr>
        <w:pStyle w:val="Default"/>
        <w:rPr>
          <w:b/>
          <w:bCs/>
          <w:sz w:val="22"/>
          <w:szCs w:val="22"/>
          <w:lang w:val="sr-Cyrl-CS"/>
        </w:rPr>
      </w:pPr>
    </w:p>
    <w:p w:rsidR="00CF6012" w:rsidRDefault="00CF6012" w:rsidP="00CF6012">
      <w:pPr>
        <w:pStyle w:val="Default"/>
        <w:rPr>
          <w:b/>
          <w:bCs/>
          <w:sz w:val="22"/>
          <w:szCs w:val="22"/>
          <w:lang w:val="sr-Cyrl-CS"/>
        </w:rPr>
      </w:pPr>
    </w:p>
    <w:p w:rsidR="00CF6012" w:rsidRDefault="00CF6012" w:rsidP="00CF6012">
      <w:pPr>
        <w:pStyle w:val="Default"/>
        <w:rPr>
          <w:b/>
          <w:bCs/>
          <w:sz w:val="22"/>
          <w:szCs w:val="22"/>
          <w:lang w:val="sr-Cyrl-CS"/>
        </w:rPr>
      </w:pPr>
    </w:p>
    <w:p w:rsidR="00CF6012" w:rsidRDefault="00CF6012" w:rsidP="00CF6012">
      <w:pPr>
        <w:pStyle w:val="Default"/>
        <w:rPr>
          <w:b/>
          <w:bCs/>
          <w:sz w:val="22"/>
          <w:szCs w:val="22"/>
          <w:lang w:val="sr-Cyrl-CS"/>
        </w:rPr>
      </w:pPr>
    </w:p>
    <w:p w:rsidR="0064014B" w:rsidRDefault="0064014B"/>
    <w:sectPr w:rsidR="0064014B" w:rsidSect="00B83BD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F9"/>
    <w:rsid w:val="00011391"/>
    <w:rsid w:val="00024A1C"/>
    <w:rsid w:val="00031C72"/>
    <w:rsid w:val="00052793"/>
    <w:rsid w:val="00062654"/>
    <w:rsid w:val="000710C5"/>
    <w:rsid w:val="0008032D"/>
    <w:rsid w:val="00095CAC"/>
    <w:rsid w:val="000A2B88"/>
    <w:rsid w:val="000A54B0"/>
    <w:rsid w:val="000A7541"/>
    <w:rsid w:val="000B419E"/>
    <w:rsid w:val="000D744A"/>
    <w:rsid w:val="000E1627"/>
    <w:rsid w:val="000F38C1"/>
    <w:rsid w:val="000F7E20"/>
    <w:rsid w:val="001012F4"/>
    <w:rsid w:val="00116C68"/>
    <w:rsid w:val="00140A96"/>
    <w:rsid w:val="00156B02"/>
    <w:rsid w:val="001818A8"/>
    <w:rsid w:val="001971B9"/>
    <w:rsid w:val="001B07E5"/>
    <w:rsid w:val="001B7634"/>
    <w:rsid w:val="001C3315"/>
    <w:rsid w:val="001D4F79"/>
    <w:rsid w:val="00206EC8"/>
    <w:rsid w:val="002169B9"/>
    <w:rsid w:val="0022628E"/>
    <w:rsid w:val="00234875"/>
    <w:rsid w:val="00251788"/>
    <w:rsid w:val="00252133"/>
    <w:rsid w:val="00253075"/>
    <w:rsid w:val="0029715F"/>
    <w:rsid w:val="002A6E3D"/>
    <w:rsid w:val="002C39AB"/>
    <w:rsid w:val="002F02E3"/>
    <w:rsid w:val="00307689"/>
    <w:rsid w:val="00312966"/>
    <w:rsid w:val="003506E9"/>
    <w:rsid w:val="0035526D"/>
    <w:rsid w:val="00370700"/>
    <w:rsid w:val="00371C17"/>
    <w:rsid w:val="00375D10"/>
    <w:rsid w:val="003B7E48"/>
    <w:rsid w:val="003C314E"/>
    <w:rsid w:val="003D3DC2"/>
    <w:rsid w:val="003D458B"/>
    <w:rsid w:val="003E04C2"/>
    <w:rsid w:val="003F637F"/>
    <w:rsid w:val="003F7A46"/>
    <w:rsid w:val="00400120"/>
    <w:rsid w:val="00414B1A"/>
    <w:rsid w:val="00420DD8"/>
    <w:rsid w:val="0042270C"/>
    <w:rsid w:val="00437CA4"/>
    <w:rsid w:val="00441F00"/>
    <w:rsid w:val="004449AF"/>
    <w:rsid w:val="004476E8"/>
    <w:rsid w:val="00457B60"/>
    <w:rsid w:val="00465BE4"/>
    <w:rsid w:val="00474FF8"/>
    <w:rsid w:val="0047510A"/>
    <w:rsid w:val="0047778B"/>
    <w:rsid w:val="00477925"/>
    <w:rsid w:val="004A67E7"/>
    <w:rsid w:val="004B7DC3"/>
    <w:rsid w:val="004C3036"/>
    <w:rsid w:val="004C4AA9"/>
    <w:rsid w:val="004D20D0"/>
    <w:rsid w:val="004E0424"/>
    <w:rsid w:val="004F18E8"/>
    <w:rsid w:val="004F1FF1"/>
    <w:rsid w:val="004F5D66"/>
    <w:rsid w:val="00500BEF"/>
    <w:rsid w:val="00534EE9"/>
    <w:rsid w:val="005431D7"/>
    <w:rsid w:val="005540C0"/>
    <w:rsid w:val="0056659F"/>
    <w:rsid w:val="00573696"/>
    <w:rsid w:val="00574098"/>
    <w:rsid w:val="00574AB0"/>
    <w:rsid w:val="00590287"/>
    <w:rsid w:val="005A1F42"/>
    <w:rsid w:val="005B122C"/>
    <w:rsid w:val="005C0CE7"/>
    <w:rsid w:val="005C3CAB"/>
    <w:rsid w:val="005D525A"/>
    <w:rsid w:val="005E3DE1"/>
    <w:rsid w:val="005E61B0"/>
    <w:rsid w:val="005F6C00"/>
    <w:rsid w:val="006176E2"/>
    <w:rsid w:val="00623364"/>
    <w:rsid w:val="00624CD0"/>
    <w:rsid w:val="00626A0F"/>
    <w:rsid w:val="0063100D"/>
    <w:rsid w:val="006313CB"/>
    <w:rsid w:val="00633015"/>
    <w:rsid w:val="00635088"/>
    <w:rsid w:val="0064014B"/>
    <w:rsid w:val="00642854"/>
    <w:rsid w:val="00643132"/>
    <w:rsid w:val="0064392B"/>
    <w:rsid w:val="006863D9"/>
    <w:rsid w:val="00691A47"/>
    <w:rsid w:val="00694C88"/>
    <w:rsid w:val="00694DB8"/>
    <w:rsid w:val="006A1177"/>
    <w:rsid w:val="006B57EB"/>
    <w:rsid w:val="006B5D5B"/>
    <w:rsid w:val="006C330F"/>
    <w:rsid w:val="006C6931"/>
    <w:rsid w:val="006E00C9"/>
    <w:rsid w:val="006E2847"/>
    <w:rsid w:val="006E5E9F"/>
    <w:rsid w:val="006F53F3"/>
    <w:rsid w:val="00702B39"/>
    <w:rsid w:val="007156C6"/>
    <w:rsid w:val="00747C90"/>
    <w:rsid w:val="0076382D"/>
    <w:rsid w:val="00767E86"/>
    <w:rsid w:val="00781B29"/>
    <w:rsid w:val="007C3CB2"/>
    <w:rsid w:val="007D3559"/>
    <w:rsid w:val="007D7B66"/>
    <w:rsid w:val="007F31D1"/>
    <w:rsid w:val="007F7A4F"/>
    <w:rsid w:val="00805F87"/>
    <w:rsid w:val="0081064C"/>
    <w:rsid w:val="008219FE"/>
    <w:rsid w:val="008261A7"/>
    <w:rsid w:val="008358A6"/>
    <w:rsid w:val="00835DB1"/>
    <w:rsid w:val="00836101"/>
    <w:rsid w:val="00844B64"/>
    <w:rsid w:val="008650EE"/>
    <w:rsid w:val="00866907"/>
    <w:rsid w:val="008672CB"/>
    <w:rsid w:val="00882539"/>
    <w:rsid w:val="00884482"/>
    <w:rsid w:val="00896F42"/>
    <w:rsid w:val="008B1E39"/>
    <w:rsid w:val="008C0E24"/>
    <w:rsid w:val="008C21D6"/>
    <w:rsid w:val="008C761A"/>
    <w:rsid w:val="008E0052"/>
    <w:rsid w:val="00911290"/>
    <w:rsid w:val="009149D4"/>
    <w:rsid w:val="0092707B"/>
    <w:rsid w:val="00931B66"/>
    <w:rsid w:val="00941C0A"/>
    <w:rsid w:val="00970A12"/>
    <w:rsid w:val="0097209B"/>
    <w:rsid w:val="00982087"/>
    <w:rsid w:val="00986202"/>
    <w:rsid w:val="009A20EF"/>
    <w:rsid w:val="009D5DCE"/>
    <w:rsid w:val="009E70DB"/>
    <w:rsid w:val="009F7CFF"/>
    <w:rsid w:val="00A14FE9"/>
    <w:rsid w:val="00A24565"/>
    <w:rsid w:val="00A37547"/>
    <w:rsid w:val="00A84B6B"/>
    <w:rsid w:val="00A87AF1"/>
    <w:rsid w:val="00AA277D"/>
    <w:rsid w:val="00AA396C"/>
    <w:rsid w:val="00AB1EA0"/>
    <w:rsid w:val="00AC11F3"/>
    <w:rsid w:val="00AC1677"/>
    <w:rsid w:val="00AC5060"/>
    <w:rsid w:val="00AC6609"/>
    <w:rsid w:val="00AE1BBC"/>
    <w:rsid w:val="00B05614"/>
    <w:rsid w:val="00B13B57"/>
    <w:rsid w:val="00B445A4"/>
    <w:rsid w:val="00B50F28"/>
    <w:rsid w:val="00B56156"/>
    <w:rsid w:val="00B57482"/>
    <w:rsid w:val="00B71CA8"/>
    <w:rsid w:val="00B82546"/>
    <w:rsid w:val="00B83BDB"/>
    <w:rsid w:val="00B93125"/>
    <w:rsid w:val="00BA17A8"/>
    <w:rsid w:val="00BB3A04"/>
    <w:rsid w:val="00BC1114"/>
    <w:rsid w:val="00BD179A"/>
    <w:rsid w:val="00BD6FB5"/>
    <w:rsid w:val="00BE604E"/>
    <w:rsid w:val="00BE6467"/>
    <w:rsid w:val="00BF120A"/>
    <w:rsid w:val="00BF14FE"/>
    <w:rsid w:val="00C01FF9"/>
    <w:rsid w:val="00C11C9E"/>
    <w:rsid w:val="00C1209B"/>
    <w:rsid w:val="00C12FC7"/>
    <w:rsid w:val="00C17EDA"/>
    <w:rsid w:val="00C27959"/>
    <w:rsid w:val="00C369B6"/>
    <w:rsid w:val="00C50DEB"/>
    <w:rsid w:val="00C53C60"/>
    <w:rsid w:val="00C64D65"/>
    <w:rsid w:val="00C702A6"/>
    <w:rsid w:val="00C80B04"/>
    <w:rsid w:val="00C877DF"/>
    <w:rsid w:val="00CA126E"/>
    <w:rsid w:val="00CA7EE0"/>
    <w:rsid w:val="00CC1F66"/>
    <w:rsid w:val="00CF20A9"/>
    <w:rsid w:val="00CF44B0"/>
    <w:rsid w:val="00CF6012"/>
    <w:rsid w:val="00D127F7"/>
    <w:rsid w:val="00D12B70"/>
    <w:rsid w:val="00D179F4"/>
    <w:rsid w:val="00D54891"/>
    <w:rsid w:val="00D56D3D"/>
    <w:rsid w:val="00D60547"/>
    <w:rsid w:val="00D6617F"/>
    <w:rsid w:val="00D66553"/>
    <w:rsid w:val="00D70645"/>
    <w:rsid w:val="00D745D2"/>
    <w:rsid w:val="00D96785"/>
    <w:rsid w:val="00DA70D7"/>
    <w:rsid w:val="00DA789C"/>
    <w:rsid w:val="00DB7638"/>
    <w:rsid w:val="00DD3AA9"/>
    <w:rsid w:val="00E23228"/>
    <w:rsid w:val="00E45038"/>
    <w:rsid w:val="00E518AA"/>
    <w:rsid w:val="00E55144"/>
    <w:rsid w:val="00E70D52"/>
    <w:rsid w:val="00E91B7E"/>
    <w:rsid w:val="00E94C9C"/>
    <w:rsid w:val="00E9744D"/>
    <w:rsid w:val="00EB1CE8"/>
    <w:rsid w:val="00EB1ED1"/>
    <w:rsid w:val="00EB3148"/>
    <w:rsid w:val="00EC0E38"/>
    <w:rsid w:val="00EC488D"/>
    <w:rsid w:val="00EC5690"/>
    <w:rsid w:val="00ED0117"/>
    <w:rsid w:val="00ED22E9"/>
    <w:rsid w:val="00ED263E"/>
    <w:rsid w:val="00EF4D38"/>
    <w:rsid w:val="00EF55F5"/>
    <w:rsid w:val="00F01BD1"/>
    <w:rsid w:val="00F11480"/>
    <w:rsid w:val="00F11570"/>
    <w:rsid w:val="00F247E4"/>
    <w:rsid w:val="00F30F7B"/>
    <w:rsid w:val="00F408BF"/>
    <w:rsid w:val="00F4120F"/>
    <w:rsid w:val="00F876FF"/>
    <w:rsid w:val="00F955B0"/>
    <w:rsid w:val="00FA663D"/>
    <w:rsid w:val="00FB14BC"/>
    <w:rsid w:val="00FC4F36"/>
    <w:rsid w:val="00FC7CC6"/>
    <w:rsid w:val="00FE271B"/>
    <w:rsid w:val="00FE5BFF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12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CF6012"/>
    <w:rPr>
      <w:rFonts w:ascii="Calibri" w:hAnsi="Calibri" w:cs="Calibri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CF6012"/>
    <w:pPr>
      <w:spacing w:after="200" w:line="276" w:lineRule="auto"/>
      <w:ind w:left="720"/>
    </w:pPr>
    <w:rPr>
      <w:rFonts w:ascii="Calibri" w:eastAsiaTheme="minorHAnsi" w:hAnsi="Calibri" w:cs="Calibri"/>
      <w:szCs w:val="22"/>
      <w:lang w:val="sr-Latn-CS" w:eastAsia="sr-Latn-CS"/>
    </w:rPr>
  </w:style>
  <w:style w:type="paragraph" w:customStyle="1" w:styleId="Default">
    <w:name w:val="Default"/>
    <w:rsid w:val="00CF601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12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CF6012"/>
    <w:rPr>
      <w:rFonts w:ascii="Calibri" w:hAnsi="Calibri" w:cs="Calibri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CF6012"/>
    <w:pPr>
      <w:spacing w:after="200" w:line="276" w:lineRule="auto"/>
      <w:ind w:left="720"/>
    </w:pPr>
    <w:rPr>
      <w:rFonts w:ascii="Calibri" w:eastAsiaTheme="minorHAnsi" w:hAnsi="Calibri" w:cs="Calibri"/>
      <w:szCs w:val="22"/>
      <w:lang w:val="sr-Latn-CS" w:eastAsia="sr-Latn-CS"/>
    </w:rPr>
  </w:style>
  <w:style w:type="paragraph" w:customStyle="1" w:styleId="Default">
    <w:name w:val="Default"/>
    <w:rsid w:val="00CF601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2024-04-16T08:15:00Z</dcterms:created>
  <dcterms:modified xsi:type="dcterms:W3CDTF">2024-04-16T08:15:00Z</dcterms:modified>
</cp:coreProperties>
</file>