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052DF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Обавештење о подношењу молбе за доделу ЕСПБ бодова за ваннаставне активности</w:t>
      </w:r>
    </w:p>
    <w:p w14:paraId="00000002" w14:textId="77777777" w:rsidR="00B052DF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Поштоване колегинице и колеге,</w:t>
      </w:r>
    </w:p>
    <w:p w14:paraId="00000003" w14:textId="77777777" w:rsidR="00B052DF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Oбавештавамо вас да ће до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31. октобра 2026. године </w:t>
      </w:r>
      <w:r>
        <w:rPr>
          <w:rFonts w:ascii="Times New Roman" w:eastAsia="Times New Roman" w:hAnsi="Times New Roman" w:cs="Times New Roman"/>
          <w:sz w:val="24"/>
          <w:szCs w:val="24"/>
        </w:rPr>
        <w:t>бити отворен конкурс за подношење писане молбе за бодовање ваннаставних активности у оквиру додатка дипломи.</w:t>
      </w:r>
    </w:p>
    <w:p w14:paraId="00000004" w14:textId="77777777" w:rsidR="00B052DF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Студенти могу да предају молбу за ”бодовање” следећих активности:</w:t>
      </w:r>
    </w:p>
    <w:p w14:paraId="00000005" w14:textId="77777777" w:rsidR="00B052DF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учешће у промотивним активностима одељења и факултета (отворена врата, посете школама, сајмови образовања, хуманитарне акције и друге манифестације у организацији факултета);</w:t>
      </w:r>
    </w:p>
    <w:p w14:paraId="00000006" w14:textId="77777777" w:rsidR="00B052DF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учешће у организацији и реализацији одељенских скупова, конференција, гостујућих предавања, пракси (када оне нису део студијског програма и нису оцењене кроз наставу) и слично;</w:t>
      </w:r>
    </w:p>
    <w:p w14:paraId="00000007" w14:textId="77777777" w:rsidR="00B052DF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учешће у научноистраживачким пројектима одељења и института ФФ;</w:t>
      </w:r>
    </w:p>
    <w:p w14:paraId="00000008" w14:textId="77777777" w:rsidR="00B052DF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учешће у вредновању педагошког рада наставника и сарадника ФФ;</w:t>
      </w:r>
    </w:p>
    <w:p w14:paraId="00000009" w14:textId="77777777" w:rsidR="00B052DF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похађање посебних курсева и семинара у организацији факултета, Универзитета и партнерских институција;</w:t>
      </w:r>
    </w:p>
    <w:p w14:paraId="0000000A" w14:textId="77777777" w:rsidR="00B052DF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учешће у раду одељенских библиотека;</w:t>
      </w:r>
    </w:p>
    <w:p w14:paraId="0000000B" w14:textId="77777777" w:rsidR="00B052DF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учешће у раду органа и тела Универзитета и Факултета;</w:t>
      </w:r>
    </w:p>
    <w:p w14:paraId="0000000C" w14:textId="77777777" w:rsidR="00B052DF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учешће у раду Студентског парламента;</w:t>
      </w:r>
    </w:p>
    <w:p w14:paraId="0000000D" w14:textId="77777777" w:rsidR="00B052DF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праксе у организацији Универзитета у Београду (БГ пракса и сл.);</w:t>
      </w:r>
    </w:p>
    <w:p w14:paraId="0000000E" w14:textId="77777777" w:rsidR="00B052DF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праксе у организацији Центра за развој каријере Филозофског факултета и рад на позицијама координатора при Центру;</w:t>
      </w:r>
    </w:p>
    <w:p w14:paraId="0000000F" w14:textId="77777777" w:rsidR="00B052DF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праксе у релевантним институцијама културе, министарствима, центрима за социјални рад и удружењима грађана оглашеним путем сајта Фф или одобреним од стране наставника ФФ;</w:t>
      </w:r>
    </w:p>
    <w:p w14:paraId="00000010" w14:textId="77777777" w:rsidR="00B052DF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учешће у реализованим програмима и пројектима студентских клубова;</w:t>
      </w:r>
    </w:p>
    <w:p w14:paraId="00000011" w14:textId="77777777" w:rsidR="00B052DF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награде за студентски научноистраживачки рад додељеним од стране факултета, Универзитета или министарстава РС.</w:t>
      </w:r>
    </w:p>
    <w:p w14:paraId="00000012" w14:textId="77777777" w:rsidR="00B052DF" w:rsidRDefault="00B052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B052DF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Студент је дужан да достави молбу и доказе о обављеним ваннаставним активностима на мејл адресу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dodatak.diplomi.ff@gmail.com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најкасније до 31. oктобра 2026. године.</w:t>
      </w:r>
    </w:p>
    <w:p w14:paraId="00000014" w14:textId="77777777" w:rsidR="00B052DF" w:rsidRDefault="00B052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77777777" w:rsidR="00B052DF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 додатна питања и информације у вези са бодовањем ваннаставних активности, упућујемо вас да обавезно прочитате информације о додатку дипломи, доступне на сајту Филозофског факултета, у одељку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„Корисне информације“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https://www.f.bg.ac.rs/informacije-studiranje/korisne-informacije</w:t>
        </w:r>
      </w:hyperlink>
    </w:p>
    <w:p w14:paraId="00000016" w14:textId="77777777" w:rsidR="00B052DF" w:rsidRDefault="00B052DF"/>
    <w:sectPr w:rsidR="00B052DF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4D63D" w14:textId="77777777" w:rsidR="00BF5A42" w:rsidRDefault="00BF5A42">
      <w:pPr>
        <w:spacing w:line="240" w:lineRule="auto"/>
      </w:pPr>
      <w:r>
        <w:separator/>
      </w:r>
    </w:p>
  </w:endnote>
  <w:endnote w:type="continuationSeparator" w:id="0">
    <w:p w14:paraId="406AF94B" w14:textId="77777777" w:rsidR="00BF5A42" w:rsidRDefault="00BF5A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E5D45E1-22DD-461E-A0FA-2A91573AAF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7FEAE66-DD7B-4456-8593-A79944828E0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ED1A5" w14:textId="77777777" w:rsidR="00BF5A42" w:rsidRDefault="00BF5A42">
      <w:pPr>
        <w:spacing w:line="240" w:lineRule="auto"/>
      </w:pPr>
      <w:r>
        <w:separator/>
      </w:r>
    </w:p>
  </w:footnote>
  <w:footnote w:type="continuationSeparator" w:id="0">
    <w:p w14:paraId="6EF751A0" w14:textId="77777777" w:rsidR="00BF5A42" w:rsidRDefault="00BF5A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7" w14:textId="77777777" w:rsidR="00B052DF" w:rsidRDefault="00B052D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516F46"/>
    <w:multiLevelType w:val="multilevel"/>
    <w:tmpl w:val="506E01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98496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2DF"/>
    <w:rsid w:val="001F2216"/>
    <w:rsid w:val="003D08CA"/>
    <w:rsid w:val="00B052DF"/>
    <w:rsid w:val="00BF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11C25F-2B5F-4D61-946E-C3B616855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r" w:eastAsia="sr-Latn-R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.bg.ac.rs/informacije-studiranje/korisne-informacij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Radoje Tesovic</cp:lastModifiedBy>
  <cp:revision>2</cp:revision>
  <dcterms:created xsi:type="dcterms:W3CDTF">2026-10-20T12:52:00Z</dcterms:created>
  <dcterms:modified xsi:type="dcterms:W3CDTF">2026-10-20T12:52:00Z</dcterms:modified>
</cp:coreProperties>
</file>