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561" w:rsidRDefault="00322561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22561" w:rsidRDefault="00B43D4F">
      <w:pPr>
        <w:pBdr>
          <w:top w:val="nil"/>
          <w:left w:val="nil"/>
          <w:bottom w:val="nil"/>
          <w:right w:val="nil"/>
          <w:between w:val="nil"/>
        </w:pBdr>
        <w:spacing w:before="52" w:line="388" w:lineRule="auto"/>
        <w:ind w:left="1594" w:right="1592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Drugi </w:t>
      </w:r>
      <w:r w:rsidR="00226B07">
        <w:rPr>
          <w:color w:val="000000"/>
          <w:sz w:val="24"/>
          <w:szCs w:val="24"/>
        </w:rPr>
        <w:t>Javni poziv za upis na program učenja tokom čitavog života “Obrazovanje nastavnika predmet</w:t>
      </w:r>
      <w:r>
        <w:rPr>
          <w:color w:val="000000"/>
          <w:sz w:val="24"/>
          <w:szCs w:val="24"/>
        </w:rPr>
        <w:t>ne nastave”, školska godina 2026/27</w:t>
      </w:r>
      <w:r w:rsidR="00226B07">
        <w:rPr>
          <w:color w:val="000000"/>
          <w:sz w:val="24"/>
          <w:szCs w:val="24"/>
        </w:rPr>
        <w:t>.</w:t>
      </w:r>
    </w:p>
    <w:p w:rsidR="00322561" w:rsidRPr="00AD79CE" w:rsidRDefault="00226B07">
      <w:pPr>
        <w:pBdr>
          <w:top w:val="nil"/>
          <w:left w:val="nil"/>
          <w:bottom w:val="nil"/>
          <w:right w:val="nil"/>
          <w:between w:val="nil"/>
        </w:pBdr>
        <w:spacing w:before="4"/>
        <w:ind w:left="1594" w:right="1592"/>
        <w:jc w:val="center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preliminarna lista sa </w:t>
      </w:r>
      <w:r w:rsidRPr="00AD79CE">
        <w:rPr>
          <w:b/>
          <w:color w:val="000000"/>
          <w:sz w:val="24"/>
          <w:szCs w:val="24"/>
        </w:rPr>
        <w:t>brojem priznatih ESPB po predmetima</w:t>
      </w:r>
    </w:p>
    <w:p w:rsidR="00322561" w:rsidRPr="00AD79CE" w:rsidRDefault="00322561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color w:val="000000"/>
          <w:sz w:val="15"/>
          <w:szCs w:val="15"/>
        </w:rPr>
      </w:pPr>
    </w:p>
    <w:tbl>
      <w:tblPr>
        <w:tblStyle w:val="a1"/>
        <w:tblW w:w="12961" w:type="dxa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84"/>
        <w:gridCol w:w="1112"/>
        <w:gridCol w:w="1077"/>
        <w:gridCol w:w="1019"/>
        <w:gridCol w:w="1182"/>
        <w:gridCol w:w="868"/>
        <w:gridCol w:w="985"/>
        <w:gridCol w:w="903"/>
        <w:gridCol w:w="915"/>
        <w:gridCol w:w="1068"/>
        <w:gridCol w:w="1748"/>
      </w:tblGrid>
      <w:tr w:rsidR="00322561">
        <w:trPr>
          <w:trHeight w:val="289"/>
        </w:trPr>
        <w:tc>
          <w:tcPr>
            <w:tcW w:w="2084" w:type="dxa"/>
            <w:vMerge w:val="restart"/>
            <w:tcBorders>
              <w:bottom w:val="single" w:sz="6" w:space="0" w:color="000000"/>
            </w:tcBorders>
            <w:shd w:val="clear" w:color="auto" w:fill="BEBEBE"/>
          </w:tcPr>
          <w:p w:rsidR="00322561" w:rsidRDefault="003225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color w:val="000000"/>
                <w:sz w:val="23"/>
                <w:szCs w:val="23"/>
              </w:rPr>
            </w:pPr>
          </w:p>
          <w:p w:rsidR="00322561" w:rsidRDefault="00226B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0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Prezime i ime</w:t>
            </w:r>
          </w:p>
        </w:tc>
        <w:tc>
          <w:tcPr>
            <w:tcW w:w="8061" w:type="dxa"/>
            <w:gridSpan w:val="8"/>
            <w:shd w:val="clear" w:color="auto" w:fill="BEBEBE"/>
          </w:tcPr>
          <w:p w:rsidR="00322561" w:rsidRDefault="00226B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554" w:right="154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Broj priznatih bodova po predmetima na programu</w:t>
            </w:r>
          </w:p>
        </w:tc>
        <w:tc>
          <w:tcPr>
            <w:tcW w:w="1068" w:type="dxa"/>
            <w:vMerge w:val="restart"/>
            <w:shd w:val="clear" w:color="auto" w:fill="BEBEBE"/>
          </w:tcPr>
          <w:p w:rsidR="00322561" w:rsidRPr="00AD79CE" w:rsidRDefault="00226B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103"/>
              <w:rPr>
                <w:b/>
                <w:color w:val="000000"/>
                <w:sz w:val="24"/>
                <w:szCs w:val="24"/>
              </w:rPr>
            </w:pPr>
            <w:r w:rsidRPr="00AD79CE">
              <w:rPr>
                <w:b/>
                <w:color w:val="000000"/>
                <w:sz w:val="24"/>
                <w:szCs w:val="24"/>
              </w:rPr>
              <w:t>Neophodan broj ESPB za</w:t>
            </w:r>
          </w:p>
          <w:p w:rsidR="00322561" w:rsidRDefault="00226B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112"/>
              <w:rPr>
                <w:color w:val="000000"/>
                <w:sz w:val="24"/>
                <w:szCs w:val="24"/>
              </w:rPr>
            </w:pPr>
            <w:r w:rsidRPr="00AD79CE">
              <w:rPr>
                <w:b/>
                <w:color w:val="000000"/>
                <w:sz w:val="24"/>
                <w:szCs w:val="24"/>
              </w:rPr>
              <w:t>završavanje programa</w:t>
            </w:r>
          </w:p>
        </w:tc>
        <w:tc>
          <w:tcPr>
            <w:tcW w:w="1748" w:type="dxa"/>
            <w:vMerge w:val="restart"/>
            <w:shd w:val="clear" w:color="auto" w:fill="BEBEBE"/>
          </w:tcPr>
          <w:p w:rsidR="00322561" w:rsidRDefault="003225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color w:val="000000"/>
                <w:sz w:val="23"/>
                <w:szCs w:val="23"/>
              </w:rPr>
            </w:pPr>
          </w:p>
          <w:p w:rsidR="00322561" w:rsidRDefault="00226B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1" w:right="14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Ukupno za uplatu (RSD)</w:t>
            </w:r>
          </w:p>
        </w:tc>
      </w:tr>
      <w:tr w:rsidR="00322561">
        <w:trPr>
          <w:trHeight w:val="1218"/>
        </w:trPr>
        <w:tc>
          <w:tcPr>
            <w:tcW w:w="2084" w:type="dxa"/>
            <w:vMerge/>
            <w:tcBorders>
              <w:bottom w:val="single" w:sz="6" w:space="0" w:color="000000"/>
            </w:tcBorders>
            <w:shd w:val="clear" w:color="auto" w:fill="BEBEBE"/>
          </w:tcPr>
          <w:p w:rsidR="00322561" w:rsidRDefault="003225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12" w:type="dxa"/>
            <w:shd w:val="clear" w:color="auto" w:fill="D9D9D9"/>
          </w:tcPr>
          <w:p w:rsidR="00322561" w:rsidRDefault="00226B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 w:right="8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Osnove pedagogije sa didaktikom</w:t>
            </w:r>
          </w:p>
          <w:p w:rsidR="00322561" w:rsidRDefault="00226B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10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(6 ESPB)</w:t>
            </w:r>
          </w:p>
        </w:tc>
        <w:tc>
          <w:tcPr>
            <w:tcW w:w="1077" w:type="dxa"/>
            <w:shd w:val="clear" w:color="auto" w:fill="D9D9D9"/>
          </w:tcPr>
          <w:p w:rsidR="00322561" w:rsidRDefault="00226B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 w:right="8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Psihologija za nastavnike (6 ESPB)</w:t>
            </w:r>
          </w:p>
        </w:tc>
        <w:tc>
          <w:tcPr>
            <w:tcW w:w="1019" w:type="dxa"/>
            <w:shd w:val="clear" w:color="auto" w:fill="D9D9D9"/>
          </w:tcPr>
          <w:p w:rsidR="00322561" w:rsidRDefault="00226B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8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Planiranje i evaluacija u nastavi</w:t>
            </w:r>
          </w:p>
          <w:p w:rsidR="00322561" w:rsidRDefault="00226B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(4 ESPB)</w:t>
            </w:r>
          </w:p>
        </w:tc>
        <w:tc>
          <w:tcPr>
            <w:tcW w:w="1182" w:type="dxa"/>
            <w:shd w:val="clear" w:color="auto" w:fill="D9D9D9"/>
          </w:tcPr>
          <w:p w:rsidR="00322561" w:rsidRDefault="00226B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9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Interaktivna nastava</w:t>
            </w:r>
          </w:p>
          <w:p w:rsidR="00322561" w:rsidRDefault="00226B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(4 ESPB)</w:t>
            </w:r>
          </w:p>
        </w:tc>
        <w:tc>
          <w:tcPr>
            <w:tcW w:w="868" w:type="dxa"/>
            <w:shd w:val="clear" w:color="auto" w:fill="D9D9D9"/>
          </w:tcPr>
          <w:p w:rsidR="00322561" w:rsidRDefault="00226B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165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Školska praksa 1</w:t>
            </w:r>
          </w:p>
          <w:p w:rsidR="00322561" w:rsidRDefault="00226B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10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(3</w:t>
            </w:r>
          </w:p>
          <w:p w:rsidR="00322561" w:rsidRDefault="00226B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10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ESPB)</w:t>
            </w:r>
          </w:p>
        </w:tc>
        <w:tc>
          <w:tcPr>
            <w:tcW w:w="985" w:type="dxa"/>
            <w:shd w:val="clear" w:color="auto" w:fill="D9D9D9"/>
          </w:tcPr>
          <w:p w:rsidR="00322561" w:rsidRDefault="00226B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 w:right="9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Metodika nastave (6 ESPB</w:t>
            </w:r>
          </w:p>
        </w:tc>
        <w:tc>
          <w:tcPr>
            <w:tcW w:w="903" w:type="dxa"/>
            <w:shd w:val="clear" w:color="auto" w:fill="D9D9D9"/>
          </w:tcPr>
          <w:p w:rsidR="00322561" w:rsidRDefault="00226B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Školska praksa 2</w:t>
            </w:r>
          </w:p>
          <w:p w:rsidR="00322561" w:rsidRDefault="00226B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(3 ESPB)</w:t>
            </w:r>
          </w:p>
        </w:tc>
        <w:tc>
          <w:tcPr>
            <w:tcW w:w="915" w:type="dxa"/>
            <w:shd w:val="clear" w:color="auto" w:fill="D9D9D9"/>
          </w:tcPr>
          <w:p w:rsidR="00322561" w:rsidRDefault="00226B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9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Izborni predmet (4 ESPB)</w:t>
            </w:r>
          </w:p>
        </w:tc>
        <w:tc>
          <w:tcPr>
            <w:tcW w:w="1068" w:type="dxa"/>
            <w:vMerge/>
            <w:shd w:val="clear" w:color="auto" w:fill="BEBEBE"/>
          </w:tcPr>
          <w:p w:rsidR="00322561" w:rsidRDefault="003225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48" w:type="dxa"/>
            <w:vMerge/>
            <w:shd w:val="clear" w:color="auto" w:fill="BEBEBE"/>
          </w:tcPr>
          <w:p w:rsidR="00322561" w:rsidRDefault="003225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322561" w:rsidTr="00B43D4F">
        <w:trPr>
          <w:trHeight w:val="585"/>
        </w:trPr>
        <w:tc>
          <w:tcPr>
            <w:tcW w:w="2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Tanja Dimitrijević</w:t>
            </w:r>
            <w:r w:rsidR="00AD79CE">
              <w:rPr>
                <w:rStyle w:val="FootnoteReference"/>
              </w:rPr>
              <w:footnoteReference w:id="1"/>
            </w:r>
          </w:p>
        </w:tc>
        <w:tc>
          <w:tcPr>
            <w:tcW w:w="1112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322561" w:rsidRPr="00CF4E5C" w:rsidRDefault="00B43D4F" w:rsidP="00B43D4F">
            <w:pPr>
              <w:jc w:val="center"/>
              <w:rPr>
                <w:highlight w:val="yellow"/>
              </w:rPr>
            </w:pPr>
            <w:r w:rsidRPr="00CF4E5C">
              <w:rPr>
                <w:highlight w:val="yellow"/>
              </w:rPr>
              <w:t>0</w:t>
            </w:r>
          </w:p>
        </w:tc>
        <w:tc>
          <w:tcPr>
            <w:tcW w:w="1077" w:type="dxa"/>
            <w:tcBorders>
              <w:bottom w:val="single" w:sz="6" w:space="0" w:color="000000"/>
            </w:tcBorders>
            <w:vAlign w:val="center"/>
          </w:tcPr>
          <w:p w:rsidR="00322561" w:rsidRPr="00CF4E5C" w:rsidRDefault="00B43D4F" w:rsidP="00B43D4F">
            <w:pPr>
              <w:jc w:val="center"/>
              <w:rPr>
                <w:highlight w:val="yellow"/>
              </w:rPr>
            </w:pPr>
            <w:r w:rsidRPr="00CF4E5C">
              <w:rPr>
                <w:highlight w:val="yellow"/>
              </w:rPr>
              <w:t>0</w:t>
            </w:r>
          </w:p>
        </w:tc>
        <w:tc>
          <w:tcPr>
            <w:tcW w:w="1019" w:type="dxa"/>
            <w:tcBorders>
              <w:bottom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1182" w:type="dxa"/>
            <w:tcBorders>
              <w:bottom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868" w:type="dxa"/>
            <w:tcBorders>
              <w:bottom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985" w:type="dxa"/>
            <w:tcBorders>
              <w:bottom w:val="single" w:sz="6" w:space="0" w:color="000000"/>
            </w:tcBorders>
            <w:vAlign w:val="center"/>
          </w:tcPr>
          <w:p w:rsidR="00322561" w:rsidRDefault="00CF4E5C" w:rsidP="00B43D4F">
            <w:pPr>
              <w:jc w:val="center"/>
            </w:pPr>
            <w:r>
              <w:t>6</w:t>
            </w:r>
          </w:p>
        </w:tc>
        <w:tc>
          <w:tcPr>
            <w:tcW w:w="903" w:type="dxa"/>
            <w:tcBorders>
              <w:bottom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915" w:type="dxa"/>
            <w:tcBorders>
              <w:bottom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1068" w:type="dxa"/>
            <w:tcBorders>
              <w:bottom w:val="single" w:sz="6" w:space="0" w:color="000000"/>
            </w:tcBorders>
            <w:vAlign w:val="center"/>
          </w:tcPr>
          <w:p w:rsidR="00322561" w:rsidRDefault="00CF4E5C" w:rsidP="00B43D4F">
            <w:pPr>
              <w:jc w:val="center"/>
            </w:pPr>
            <w:r w:rsidRPr="00CF4E5C">
              <w:rPr>
                <w:highlight w:val="yellow"/>
              </w:rPr>
              <w:t>30</w:t>
            </w:r>
          </w:p>
        </w:tc>
        <w:tc>
          <w:tcPr>
            <w:tcW w:w="1748" w:type="dxa"/>
            <w:tcBorders>
              <w:bottom w:val="single" w:sz="6" w:space="0" w:color="000000"/>
            </w:tcBorders>
            <w:vAlign w:val="center"/>
          </w:tcPr>
          <w:p w:rsidR="00322561" w:rsidRDefault="00AD79CE" w:rsidP="00B43D4F">
            <w:pPr>
              <w:jc w:val="center"/>
            </w:pPr>
            <w:r>
              <w:t>65.359,8</w:t>
            </w:r>
            <w:bookmarkStart w:id="0" w:name="_GoBack"/>
            <w:bookmarkEnd w:id="0"/>
          </w:p>
        </w:tc>
      </w:tr>
      <w:tr w:rsidR="00322561" w:rsidTr="00B43D4F">
        <w:trPr>
          <w:trHeight w:val="585"/>
        </w:trPr>
        <w:tc>
          <w:tcPr>
            <w:tcW w:w="2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Verica Nedeljković</w:t>
            </w:r>
          </w:p>
        </w:tc>
        <w:tc>
          <w:tcPr>
            <w:tcW w:w="1112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1077" w:type="dxa"/>
            <w:tcBorders>
              <w:bottom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1019" w:type="dxa"/>
            <w:tcBorders>
              <w:bottom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1182" w:type="dxa"/>
            <w:tcBorders>
              <w:bottom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868" w:type="dxa"/>
            <w:tcBorders>
              <w:bottom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985" w:type="dxa"/>
            <w:tcBorders>
              <w:bottom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903" w:type="dxa"/>
            <w:tcBorders>
              <w:bottom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915" w:type="dxa"/>
            <w:tcBorders>
              <w:bottom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1068" w:type="dxa"/>
            <w:tcBorders>
              <w:bottom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36</w:t>
            </w:r>
          </w:p>
        </w:tc>
        <w:tc>
          <w:tcPr>
            <w:tcW w:w="1748" w:type="dxa"/>
            <w:tcBorders>
              <w:bottom w:val="single" w:sz="6" w:space="0" w:color="000000"/>
            </w:tcBorders>
            <w:vAlign w:val="center"/>
          </w:tcPr>
          <w:p w:rsidR="00322561" w:rsidRDefault="00C55C8A" w:rsidP="00B43D4F">
            <w:pPr>
              <w:jc w:val="center"/>
            </w:pPr>
            <w:r>
              <w:t>78.431,76</w:t>
            </w:r>
          </w:p>
        </w:tc>
      </w:tr>
      <w:tr w:rsidR="00322561" w:rsidTr="00B43D4F">
        <w:trPr>
          <w:trHeight w:val="585"/>
        </w:trPr>
        <w:tc>
          <w:tcPr>
            <w:tcW w:w="2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Vladimir Glišović</w:t>
            </w:r>
          </w:p>
        </w:tc>
        <w:tc>
          <w:tcPr>
            <w:tcW w:w="1112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3</w:t>
            </w:r>
          </w:p>
        </w:tc>
        <w:tc>
          <w:tcPr>
            <w:tcW w:w="1077" w:type="dxa"/>
            <w:tcBorders>
              <w:bottom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1019" w:type="dxa"/>
            <w:tcBorders>
              <w:bottom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1182" w:type="dxa"/>
            <w:tcBorders>
              <w:bottom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868" w:type="dxa"/>
            <w:tcBorders>
              <w:bottom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985" w:type="dxa"/>
            <w:tcBorders>
              <w:bottom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1</w:t>
            </w:r>
          </w:p>
        </w:tc>
        <w:tc>
          <w:tcPr>
            <w:tcW w:w="903" w:type="dxa"/>
            <w:tcBorders>
              <w:bottom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915" w:type="dxa"/>
            <w:tcBorders>
              <w:bottom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1068" w:type="dxa"/>
            <w:tcBorders>
              <w:bottom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32</w:t>
            </w:r>
          </w:p>
        </w:tc>
        <w:tc>
          <w:tcPr>
            <w:tcW w:w="1748" w:type="dxa"/>
            <w:tcBorders>
              <w:bottom w:val="single" w:sz="6" w:space="0" w:color="000000"/>
            </w:tcBorders>
            <w:vAlign w:val="center"/>
          </w:tcPr>
          <w:p w:rsidR="00322561" w:rsidRDefault="00C6743D" w:rsidP="00B43D4F">
            <w:pPr>
              <w:jc w:val="center"/>
            </w:pPr>
            <w:bookmarkStart w:id="1" w:name="_heading=h.gjdgxs" w:colFirst="0" w:colLast="0"/>
            <w:bookmarkEnd w:id="1"/>
            <w:r>
              <w:t>69.717,12</w:t>
            </w:r>
          </w:p>
        </w:tc>
      </w:tr>
      <w:tr w:rsidR="00322561" w:rsidTr="00B43D4F">
        <w:trPr>
          <w:trHeight w:val="585"/>
        </w:trPr>
        <w:tc>
          <w:tcPr>
            <w:tcW w:w="2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Katarina Ristić</w:t>
            </w:r>
            <w:r w:rsidR="00CF4E5C">
              <w:rPr>
                <w:rStyle w:val="FootnoteReference"/>
              </w:rPr>
              <w:footnoteReference w:id="2"/>
            </w:r>
          </w:p>
        </w:tc>
        <w:tc>
          <w:tcPr>
            <w:tcW w:w="1112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6</w:t>
            </w:r>
          </w:p>
        </w:tc>
        <w:tc>
          <w:tcPr>
            <w:tcW w:w="1077" w:type="dxa"/>
            <w:tcBorders>
              <w:bottom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6</w:t>
            </w:r>
          </w:p>
        </w:tc>
        <w:tc>
          <w:tcPr>
            <w:tcW w:w="1019" w:type="dxa"/>
            <w:tcBorders>
              <w:bottom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1182" w:type="dxa"/>
            <w:tcBorders>
              <w:bottom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868" w:type="dxa"/>
            <w:tcBorders>
              <w:bottom w:val="single" w:sz="6" w:space="0" w:color="000000"/>
            </w:tcBorders>
            <w:vAlign w:val="center"/>
          </w:tcPr>
          <w:p w:rsidR="00322561" w:rsidRDefault="00541798" w:rsidP="00B43D4F">
            <w:pPr>
              <w:jc w:val="center"/>
            </w:pPr>
            <w:r>
              <w:t>2</w:t>
            </w:r>
          </w:p>
        </w:tc>
        <w:tc>
          <w:tcPr>
            <w:tcW w:w="985" w:type="dxa"/>
            <w:tcBorders>
              <w:bottom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903" w:type="dxa"/>
            <w:tcBorders>
              <w:bottom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915" w:type="dxa"/>
            <w:tcBorders>
              <w:bottom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1068" w:type="dxa"/>
            <w:tcBorders>
              <w:bottom w:val="single" w:sz="6" w:space="0" w:color="000000"/>
            </w:tcBorders>
            <w:vAlign w:val="center"/>
          </w:tcPr>
          <w:p w:rsidR="00322561" w:rsidRDefault="00541798" w:rsidP="00B43D4F">
            <w:pPr>
              <w:jc w:val="center"/>
            </w:pPr>
            <w:r>
              <w:t>22</w:t>
            </w:r>
          </w:p>
        </w:tc>
        <w:tc>
          <w:tcPr>
            <w:tcW w:w="1748" w:type="dxa"/>
            <w:tcBorders>
              <w:bottom w:val="single" w:sz="6" w:space="0" w:color="000000"/>
            </w:tcBorders>
            <w:vAlign w:val="center"/>
          </w:tcPr>
          <w:p w:rsidR="00322561" w:rsidRDefault="00C6743D" w:rsidP="00B43D4F">
            <w:pPr>
              <w:jc w:val="center"/>
            </w:pPr>
            <w:r>
              <w:t>47.930,52</w:t>
            </w:r>
          </w:p>
        </w:tc>
      </w:tr>
      <w:tr w:rsidR="00322561" w:rsidRPr="00C6743D" w:rsidTr="00B43D4F">
        <w:trPr>
          <w:trHeight w:val="587"/>
        </w:trPr>
        <w:tc>
          <w:tcPr>
            <w:tcW w:w="2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Dimitrije Jovanović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6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6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6</w:t>
            </w:r>
          </w:p>
        </w:tc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18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Pr="00C6743D" w:rsidRDefault="00C6743D" w:rsidP="00B43D4F">
            <w:pPr>
              <w:jc w:val="center"/>
            </w:pPr>
            <w:r w:rsidRPr="00C6743D">
              <w:t>39.215,88</w:t>
            </w:r>
          </w:p>
        </w:tc>
      </w:tr>
      <w:tr w:rsidR="00322561" w:rsidTr="00B43D4F">
        <w:trPr>
          <w:trHeight w:val="587"/>
        </w:trPr>
        <w:tc>
          <w:tcPr>
            <w:tcW w:w="2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Jovana Lalović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36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C6743D" w:rsidP="00B43D4F">
            <w:pPr>
              <w:jc w:val="center"/>
              <w:rPr>
                <w:highlight w:val="yellow"/>
              </w:rPr>
            </w:pPr>
            <w:r>
              <w:t>78.431,76</w:t>
            </w:r>
          </w:p>
        </w:tc>
      </w:tr>
      <w:tr w:rsidR="00322561" w:rsidTr="00B43D4F">
        <w:trPr>
          <w:trHeight w:val="587"/>
        </w:trPr>
        <w:tc>
          <w:tcPr>
            <w:tcW w:w="2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Jelena Budisavljević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36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C6743D" w:rsidP="00B43D4F">
            <w:pPr>
              <w:jc w:val="center"/>
              <w:rPr>
                <w:highlight w:val="yellow"/>
              </w:rPr>
            </w:pPr>
            <w:r>
              <w:t>78.431,76</w:t>
            </w:r>
          </w:p>
        </w:tc>
      </w:tr>
      <w:tr w:rsidR="00322561" w:rsidTr="00B43D4F">
        <w:trPr>
          <w:trHeight w:val="587"/>
        </w:trPr>
        <w:tc>
          <w:tcPr>
            <w:tcW w:w="2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Aleksandar Savković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36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C6743D" w:rsidP="00B43D4F">
            <w:pPr>
              <w:jc w:val="center"/>
            </w:pPr>
            <w:r>
              <w:t>78.431,76</w:t>
            </w:r>
          </w:p>
        </w:tc>
      </w:tr>
      <w:tr w:rsidR="00322561" w:rsidTr="00B43D4F">
        <w:trPr>
          <w:trHeight w:val="587"/>
        </w:trPr>
        <w:tc>
          <w:tcPr>
            <w:tcW w:w="2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Mia Petković</w:t>
            </w:r>
            <w:r w:rsidR="00C6743D">
              <w:rPr>
                <w:rStyle w:val="FootnoteReference"/>
              </w:rPr>
              <w:footnoteReference w:id="3"/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6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6</w:t>
            </w:r>
          </w:p>
        </w:tc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24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C6743D" w:rsidP="00B43D4F">
            <w:pPr>
              <w:jc w:val="center"/>
            </w:pPr>
            <w:r>
              <w:t>52.287,84</w:t>
            </w:r>
          </w:p>
        </w:tc>
      </w:tr>
      <w:tr w:rsidR="00322561" w:rsidTr="00B43D4F">
        <w:trPr>
          <w:trHeight w:val="587"/>
        </w:trPr>
        <w:tc>
          <w:tcPr>
            <w:tcW w:w="2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lastRenderedPageBreak/>
              <w:t xml:space="preserve">Milica Trebješanin 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B43D4F" w:rsidP="00B43D4F">
            <w:pPr>
              <w:jc w:val="center"/>
            </w:pPr>
            <w:r>
              <w:t>36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561" w:rsidRDefault="00C6743D" w:rsidP="00B43D4F">
            <w:pPr>
              <w:jc w:val="center"/>
            </w:pPr>
            <w:r>
              <w:t>78.431,76</w:t>
            </w:r>
          </w:p>
        </w:tc>
      </w:tr>
      <w:tr w:rsidR="00B43D4F" w:rsidTr="00B43D4F">
        <w:trPr>
          <w:trHeight w:val="587"/>
        </w:trPr>
        <w:tc>
          <w:tcPr>
            <w:tcW w:w="2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B43D4F" w:rsidP="00B43D4F">
            <w:pPr>
              <w:jc w:val="center"/>
            </w:pPr>
            <w:r>
              <w:t>Jelena Cvetković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B43D4F" w:rsidP="00B43D4F">
            <w:pPr>
              <w:jc w:val="center"/>
            </w:pPr>
            <w:r>
              <w:t>1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B43D4F" w:rsidP="00B43D4F">
            <w:pPr>
              <w:jc w:val="center"/>
            </w:pPr>
            <w:r>
              <w:t>35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C6743D" w:rsidP="00B43D4F">
            <w:pPr>
              <w:jc w:val="center"/>
            </w:pPr>
            <w:r>
              <w:t>76.253,1</w:t>
            </w:r>
          </w:p>
        </w:tc>
      </w:tr>
      <w:tr w:rsidR="00B43D4F" w:rsidTr="00B43D4F">
        <w:trPr>
          <w:trHeight w:val="587"/>
        </w:trPr>
        <w:tc>
          <w:tcPr>
            <w:tcW w:w="2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B43D4F" w:rsidP="00B43D4F">
            <w:pPr>
              <w:jc w:val="center"/>
            </w:pPr>
            <w:r>
              <w:t>Adela Lukač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B43D4F" w:rsidP="00B43D4F">
            <w:pPr>
              <w:jc w:val="center"/>
            </w:pPr>
            <w:r>
              <w:t>5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541798" w:rsidP="00B43D4F">
            <w:pPr>
              <w:jc w:val="center"/>
            </w:pPr>
            <w:r>
              <w:t>2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B43D4F" w:rsidP="00B43D4F">
            <w:pPr>
              <w:jc w:val="center"/>
            </w:pPr>
            <w:r>
              <w:t>6</w:t>
            </w:r>
          </w:p>
        </w:tc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541798" w:rsidP="00B43D4F">
            <w:pPr>
              <w:jc w:val="center"/>
            </w:pPr>
            <w:r>
              <w:t>1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C6743D" w:rsidP="00B43D4F">
            <w:pPr>
              <w:jc w:val="center"/>
            </w:pPr>
            <w:r>
              <w:t>22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C6743D" w:rsidP="00B43D4F">
            <w:pPr>
              <w:jc w:val="center"/>
            </w:pPr>
            <w:r>
              <w:t>47.930,52</w:t>
            </w:r>
          </w:p>
        </w:tc>
      </w:tr>
      <w:tr w:rsidR="00B43D4F" w:rsidTr="00B43D4F">
        <w:trPr>
          <w:trHeight w:val="587"/>
        </w:trPr>
        <w:tc>
          <w:tcPr>
            <w:tcW w:w="2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B43D4F" w:rsidP="00B43D4F">
            <w:pPr>
              <w:jc w:val="center"/>
            </w:pPr>
            <w:r>
              <w:t>Vanja Beader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Pr="00B43D4F" w:rsidRDefault="00B43D4F" w:rsidP="00B43D4F">
            <w:pPr>
              <w:jc w:val="center"/>
              <w:rPr>
                <w:highlight w:val="yellow"/>
              </w:rPr>
            </w:pPr>
            <w:r w:rsidRPr="00B43D4F">
              <w:t>0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Pr="00B43D4F" w:rsidRDefault="00B43D4F" w:rsidP="00B43D4F">
            <w:pPr>
              <w:jc w:val="center"/>
              <w:rPr>
                <w:highlight w:val="yellow"/>
              </w:rPr>
            </w:pPr>
            <w:r w:rsidRPr="00B43D4F">
              <w:t>0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B43D4F" w:rsidP="00B43D4F">
            <w:pPr>
              <w:jc w:val="center"/>
            </w:pPr>
            <w:r>
              <w:t>36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C6743D" w:rsidP="00B43D4F">
            <w:pPr>
              <w:jc w:val="center"/>
            </w:pPr>
            <w:r>
              <w:t>78.431,76</w:t>
            </w:r>
          </w:p>
        </w:tc>
      </w:tr>
      <w:tr w:rsidR="00B43D4F" w:rsidTr="00B43D4F">
        <w:trPr>
          <w:trHeight w:val="587"/>
        </w:trPr>
        <w:tc>
          <w:tcPr>
            <w:tcW w:w="2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B43D4F" w:rsidP="00B43D4F">
            <w:pPr>
              <w:jc w:val="center"/>
            </w:pPr>
            <w:r>
              <w:t>Biljana Tasić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Pr="00B43D4F" w:rsidRDefault="00541798" w:rsidP="00B43D4F">
            <w:pPr>
              <w:jc w:val="center"/>
            </w:pPr>
            <w:r>
              <w:t>2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Pr="00B43D4F" w:rsidRDefault="00541798" w:rsidP="00B43D4F">
            <w:pPr>
              <w:jc w:val="center"/>
              <w:rPr>
                <w:highlight w:val="yellow"/>
              </w:rPr>
            </w:pPr>
            <w:r w:rsidRPr="00541798">
              <w:t>2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Pr="00B43D4F" w:rsidRDefault="00541798" w:rsidP="00B43D4F">
            <w:pPr>
              <w:jc w:val="center"/>
              <w:rPr>
                <w:highlight w:val="yellow"/>
              </w:rPr>
            </w:pPr>
            <w:r w:rsidRPr="00541798">
              <w:t>0/3</w:t>
            </w:r>
            <w:r w:rsidR="00CF4E5C" w:rsidRPr="00AD79CE">
              <w:rPr>
                <w:rStyle w:val="FootnoteReference"/>
              </w:rPr>
              <w:footnoteReference w:id="4"/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C6743D" w:rsidP="00B43D4F">
            <w:pPr>
              <w:jc w:val="center"/>
            </w:pPr>
            <w:r>
              <w:t>32/29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C6743D" w:rsidP="00B43D4F">
            <w:pPr>
              <w:jc w:val="center"/>
            </w:pPr>
            <w:r>
              <w:t>69.717,12/63.181,14</w:t>
            </w:r>
          </w:p>
        </w:tc>
      </w:tr>
      <w:tr w:rsidR="00B43D4F" w:rsidTr="00B43D4F">
        <w:trPr>
          <w:trHeight w:val="587"/>
        </w:trPr>
        <w:tc>
          <w:tcPr>
            <w:tcW w:w="2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B43D4F" w:rsidP="00B43D4F">
            <w:pPr>
              <w:jc w:val="center"/>
            </w:pPr>
            <w:r>
              <w:t>Ana Lipij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B43D4F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B43D4F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B43D4F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B43D4F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B43D4F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B43D4F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B43D4F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B43D4F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B43D4F" w:rsidP="00B43D4F">
            <w:pPr>
              <w:jc w:val="center"/>
            </w:pPr>
            <w:r>
              <w:t>9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C6743D" w:rsidP="00B43D4F">
            <w:pPr>
              <w:jc w:val="center"/>
            </w:pPr>
            <w:r>
              <w:t>19.607,94</w:t>
            </w:r>
          </w:p>
        </w:tc>
      </w:tr>
      <w:tr w:rsidR="00B43D4F" w:rsidTr="00B43D4F">
        <w:trPr>
          <w:trHeight w:val="587"/>
        </w:trPr>
        <w:tc>
          <w:tcPr>
            <w:tcW w:w="2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B43D4F" w:rsidP="00B43D4F">
            <w:pPr>
              <w:jc w:val="center"/>
            </w:pPr>
            <w:r>
              <w:t>Marija Jovanović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B43D4F" w:rsidP="00B43D4F">
            <w:pPr>
              <w:jc w:val="center"/>
            </w:pPr>
            <w:r>
              <w:t>1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B43D4F" w:rsidP="00B43D4F">
            <w:pPr>
              <w:jc w:val="center"/>
            </w:pPr>
            <w:r>
              <w:t>2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B43D4F" w:rsidP="00B43D4F">
            <w:pPr>
              <w:jc w:val="center"/>
            </w:pPr>
            <w: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B43D4F" w:rsidP="00B43D4F">
            <w:pPr>
              <w:jc w:val="center"/>
            </w:pPr>
            <w:r>
              <w:t>33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43D4F" w:rsidRDefault="00C6743D" w:rsidP="00B43D4F">
            <w:pPr>
              <w:jc w:val="center"/>
            </w:pPr>
            <w:r>
              <w:t>71.895,78</w:t>
            </w:r>
          </w:p>
        </w:tc>
      </w:tr>
    </w:tbl>
    <w:p w:rsidR="00322561" w:rsidRDefault="0032256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322561" w:rsidRDefault="00226B07">
      <w:pPr>
        <w:pBdr>
          <w:top w:val="nil"/>
          <w:left w:val="nil"/>
          <w:bottom w:val="nil"/>
          <w:right w:val="nil"/>
          <w:between w:val="nil"/>
        </w:pBdr>
        <w:spacing w:before="181"/>
        <w:ind w:left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Beograd, </w:t>
      </w:r>
      <w:r w:rsidR="00B43D4F">
        <w:rPr>
          <w:color w:val="000000"/>
          <w:sz w:val="24"/>
          <w:szCs w:val="24"/>
        </w:rPr>
        <w:t>15</w:t>
      </w:r>
      <w:r>
        <w:rPr>
          <w:color w:val="000000"/>
          <w:sz w:val="24"/>
          <w:szCs w:val="24"/>
        </w:rPr>
        <w:t>.</w:t>
      </w:r>
      <w:r w:rsidR="00B43D4F">
        <w:rPr>
          <w:color w:val="000000"/>
          <w:sz w:val="24"/>
          <w:szCs w:val="24"/>
        </w:rPr>
        <w:t>10.2026.</w:t>
      </w:r>
    </w:p>
    <w:sectPr w:rsidR="00322561">
      <w:pgSz w:w="15840" w:h="12240" w:orient="landscape"/>
      <w:pgMar w:top="1140" w:right="1320" w:bottom="280" w:left="13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6B07" w:rsidRDefault="00226B07">
      <w:r>
        <w:separator/>
      </w:r>
    </w:p>
  </w:endnote>
  <w:endnote w:type="continuationSeparator" w:id="0">
    <w:p w:rsidR="00226B07" w:rsidRDefault="00226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C18D771-D754-4CAA-8291-CC2BC8FC8AD3}"/>
    <w:embedBold r:id="rId2" w:fontKey="{8218DD94-FB04-40D3-BEEA-13046A92110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CADEDFCE-A8C4-4E81-94CC-30B42044DAB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1CD716DE-7A24-4B17-A7A3-F005902A4A8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D4E986D-3FD3-4079-A729-DA2D98F10539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6B07" w:rsidRDefault="00226B07">
      <w:r>
        <w:separator/>
      </w:r>
    </w:p>
  </w:footnote>
  <w:footnote w:type="continuationSeparator" w:id="0">
    <w:p w:rsidR="00226B07" w:rsidRDefault="00226B07">
      <w:r>
        <w:continuationSeparator/>
      </w:r>
    </w:p>
  </w:footnote>
  <w:footnote w:id="1">
    <w:p w:rsidR="00AD79CE" w:rsidRPr="00AD79CE" w:rsidRDefault="00AD79CE">
      <w:pPr>
        <w:pStyle w:val="FootnoteText"/>
        <w:rPr>
          <w:lang w:val="sr-Latn-R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r-Latn-RS"/>
        </w:rPr>
        <w:t>Za revidiranje broja priznatih poena potrebno je dostaviti silabuse predmeta psihologija i pedagogija, kao i potvrdu o radnom iskustvu</w:t>
      </w:r>
    </w:p>
  </w:footnote>
  <w:footnote w:id="2">
    <w:p w:rsidR="00CF4E5C" w:rsidRPr="00CF4E5C" w:rsidRDefault="00CF4E5C">
      <w:pPr>
        <w:pStyle w:val="FootnoteText"/>
        <w:rPr>
          <w:lang w:val="sr-Latn-R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r-Latn-RS"/>
        </w:rPr>
        <w:t>Može polagati</w:t>
      </w:r>
      <w:r w:rsidR="00C6743D">
        <w:rPr>
          <w:lang w:val="sr-Latn-RS"/>
        </w:rPr>
        <w:t xml:space="preserve"> ceo Program i dobiti</w:t>
      </w:r>
      <w:r>
        <w:rPr>
          <w:lang w:val="sr-Latn-RS"/>
        </w:rPr>
        <w:t xml:space="preserve"> sertifikat. Može polagati i samo Metodiku, Školsku praksu 1 i Školsku praksu 2 (u tom slučaju dobija Uverenje o položenim ispitima.</w:t>
      </w:r>
    </w:p>
  </w:footnote>
  <w:footnote w:id="3">
    <w:p w:rsidR="00C6743D" w:rsidRPr="00C6743D" w:rsidRDefault="00C6743D">
      <w:pPr>
        <w:pStyle w:val="FootnoteText"/>
        <w:rPr>
          <w:lang w:val="sr-Latn-R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r-Latn-RS"/>
        </w:rPr>
        <w:t>Može polagati ceo Program i dobiti sertifikat. Može polagati i samo Osnove pedagogije sa didaktikom (u tom slučaju dobija Uverenje o položenom ispitu)</w:t>
      </w:r>
    </w:p>
  </w:footnote>
  <w:footnote w:id="4">
    <w:p w:rsidR="00CF4E5C" w:rsidRPr="00CF4E5C" w:rsidRDefault="00CF4E5C">
      <w:pPr>
        <w:pStyle w:val="FootnoteText"/>
        <w:rPr>
          <w:lang w:val="sr-Latn-R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r-Latn-RS"/>
        </w:rPr>
        <w:t>Može se priznati 3 ESPB ukoliko kao izborni predmet izabere Vaspitno-</w:t>
      </w:r>
      <w:r w:rsidR="00C55C8A">
        <w:rPr>
          <w:lang w:val="sr-Latn-RS"/>
        </w:rPr>
        <w:t>obrazovni rad sa decom sa posebnim potrebama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22561"/>
    <w:rsid w:val="001150D2"/>
    <w:rsid w:val="00226B07"/>
    <w:rsid w:val="00322561"/>
    <w:rsid w:val="004A4232"/>
    <w:rsid w:val="00541798"/>
    <w:rsid w:val="00AD79CE"/>
    <w:rsid w:val="00B43D4F"/>
    <w:rsid w:val="00C55C8A"/>
    <w:rsid w:val="00C6743D"/>
    <w:rsid w:val="00CF4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hr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FootnoteText">
    <w:name w:val="footnote text"/>
    <w:basedOn w:val="Normal"/>
    <w:link w:val="FootnoteTextChar"/>
    <w:uiPriority w:val="99"/>
    <w:semiHidden/>
    <w:unhideWhenUsed/>
    <w:rsid w:val="008977E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77EB"/>
    <w:rPr>
      <w:rFonts w:ascii="Calibri Light" w:eastAsia="Calibri Light" w:hAnsi="Calibri Light" w:cs="Calibri Light"/>
      <w:sz w:val="20"/>
      <w:szCs w:val="20"/>
      <w:lang w:val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8977EB"/>
    <w:rPr>
      <w:vertAlign w:val="superscript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B43D4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hr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FootnoteText">
    <w:name w:val="footnote text"/>
    <w:basedOn w:val="Normal"/>
    <w:link w:val="FootnoteTextChar"/>
    <w:uiPriority w:val="99"/>
    <w:semiHidden/>
    <w:unhideWhenUsed/>
    <w:rsid w:val="008977E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77EB"/>
    <w:rPr>
      <w:rFonts w:ascii="Calibri Light" w:eastAsia="Calibri Light" w:hAnsi="Calibri Light" w:cs="Calibri Light"/>
      <w:sz w:val="20"/>
      <w:szCs w:val="20"/>
      <w:lang w:val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8977EB"/>
    <w:rPr>
      <w:vertAlign w:val="superscript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B43D4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KGfHzebo7fJ2vT9yRSJeQpIgsg==">CgMxLjAyCGguZ2pkZ3hzOAByITFodmwtZ01nRVpOMVNIcUhNZURabmFZeExPRDNERll2Tw==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072E98C-BAE5-406E-8489-7592D2F6A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Lidija Radulović</dc:creator>
  <cp:lastModifiedBy>User</cp:lastModifiedBy>
  <cp:revision>2</cp:revision>
  <dcterms:created xsi:type="dcterms:W3CDTF">2026-10-15T13:03:00Z</dcterms:created>
  <dcterms:modified xsi:type="dcterms:W3CDTF">2026-10-15T13:03:00Z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2023-06-26T00:00:00Z</vt:lpwstr>
  </property>
  <property fmtid="{D5CDD505-2E9C-101B-9397-08002B2CF9AE}" pid="3" name="Creator">
    <vt:lpwstr>Microsoft® Word 2016</vt:lpwstr>
  </property>
  <property fmtid="{D5CDD505-2E9C-101B-9397-08002B2CF9AE}" pid="4" name="LastSaved">
    <vt:lpwstr>2024-06-27T00:00:00Z</vt:lpwstr>
  </property>
</Properties>
</file>