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F4C491" w14:textId="460BF259" w:rsidR="00943240" w:rsidRPr="008C285B" w:rsidRDefault="008C285B" w:rsidP="008C285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sr-Cyrl-RS"/>
        </w:rPr>
      </w:pPr>
      <w:r w:rsidRPr="008C285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sr-Cyrl-RS"/>
        </w:rPr>
        <w:t>Списак литературе за испит Римск</w:t>
      </w:r>
      <w:r w:rsidR="008F516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sr-Latn-RS"/>
        </w:rPr>
        <w:t>a</w:t>
      </w:r>
      <w:bookmarkStart w:id="0" w:name="_GoBack"/>
      <w:bookmarkEnd w:id="0"/>
      <w:r w:rsidRPr="008C285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sr-Cyrl-RS"/>
        </w:rPr>
        <w:t xml:space="preserve"> историја, шк. </w:t>
      </w:r>
      <w:r w:rsidR="00F802D9" w:rsidRPr="008C285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202</w:t>
      </w:r>
      <w:r w:rsidR="00972B6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6</w:t>
      </w:r>
      <w:r w:rsidR="00943240" w:rsidRPr="008C285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/</w:t>
      </w:r>
      <w:r w:rsidR="00F802D9" w:rsidRPr="008C285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2</w:t>
      </w:r>
      <w:r w:rsidR="00972B6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7</w:t>
      </w:r>
      <w:r w:rsidRPr="008C285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sr-Cyrl-RS"/>
        </w:rPr>
        <w:t>. година</w:t>
      </w:r>
    </w:p>
    <w:p w14:paraId="13E4F39A" w14:textId="77777777" w:rsidR="008C285B" w:rsidRPr="008C285B" w:rsidRDefault="008C285B" w:rsidP="008C28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1125D422" w14:textId="61730072" w:rsidR="00A40447" w:rsidRPr="008C285B" w:rsidRDefault="00182B31" w:rsidP="008C285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8C285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О</w:t>
      </w:r>
      <w:r w:rsidR="00A40447" w:rsidRPr="008C285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бавезна литература </w:t>
      </w:r>
    </w:p>
    <w:p w14:paraId="24A68D92" w14:textId="3C251A7D" w:rsidR="00F802D9" w:rsidRPr="008C285B" w:rsidRDefault="00F802D9" w:rsidP="008C285B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8C285B">
        <w:rPr>
          <w:rFonts w:ascii="Times New Roman" w:eastAsia="Times New Roman" w:hAnsi="Times New Roman" w:cs="Times New Roman"/>
          <w:sz w:val="24"/>
          <w:szCs w:val="24"/>
        </w:rPr>
        <w:t>J. В. Иденг, Историја Рима I-II, Лозница 2020</w:t>
      </w:r>
      <w:r w:rsidR="0066705D">
        <w:rPr>
          <w:rFonts w:ascii="Times New Roman" w:eastAsia="Times New Roman" w:hAnsi="Times New Roman" w:cs="Times New Roman"/>
          <w:sz w:val="24"/>
          <w:szCs w:val="24"/>
        </w:rPr>
        <w:t>-2022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491D59C" w14:textId="3F2A9A0E" w:rsidR="00A40447" w:rsidRPr="008C285B" w:rsidRDefault="008C285B" w:rsidP="008C285B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8C285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М. </w:t>
      </w:r>
      <w:r w:rsidR="00130884" w:rsidRPr="008C285B">
        <w:rPr>
          <w:rFonts w:ascii="Times New Roman" w:eastAsia="Times New Roman" w:hAnsi="Times New Roman" w:cs="Times New Roman"/>
          <w:sz w:val="24"/>
          <w:szCs w:val="24"/>
        </w:rPr>
        <w:t>Будимир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sr-Cyrl-RS"/>
        </w:rPr>
        <w:t>, М.</w:t>
      </w:r>
      <w:r w:rsidR="00A40447" w:rsidRPr="008C285B">
        <w:rPr>
          <w:rFonts w:ascii="Times New Roman" w:eastAsia="Times New Roman" w:hAnsi="Times New Roman" w:cs="Times New Roman"/>
          <w:sz w:val="24"/>
          <w:szCs w:val="24"/>
        </w:rPr>
        <w:t>Флашар,</w:t>
      </w:r>
      <w:r w:rsidR="00130884" w:rsidRPr="008C28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0447" w:rsidRPr="008C285B">
        <w:rPr>
          <w:rFonts w:ascii="Times New Roman" w:eastAsia="Times New Roman" w:hAnsi="Times New Roman" w:cs="Times New Roman"/>
          <w:sz w:val="24"/>
          <w:szCs w:val="24"/>
        </w:rPr>
        <w:t>Преглед римске књижевности,</w:t>
      </w:r>
      <w:r w:rsidR="0004130A" w:rsidRPr="008C28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30884" w:rsidRPr="008C285B">
        <w:rPr>
          <w:rFonts w:ascii="Times New Roman" w:eastAsia="Times New Roman" w:hAnsi="Times New Roman" w:cs="Times New Roman"/>
          <w:sz w:val="24"/>
          <w:szCs w:val="24"/>
        </w:rPr>
        <w:t xml:space="preserve">Београд 1963, </w:t>
      </w:r>
      <w:r w:rsidR="00A40447" w:rsidRPr="008C285B">
        <w:rPr>
          <w:rFonts w:ascii="Times New Roman" w:eastAsia="Times New Roman" w:hAnsi="Times New Roman" w:cs="Times New Roman"/>
          <w:sz w:val="24"/>
          <w:szCs w:val="24"/>
        </w:rPr>
        <w:t>стр</w:t>
      </w:r>
      <w:r w:rsidR="00841A58" w:rsidRPr="008C285B">
        <w:rPr>
          <w:rFonts w:ascii="Times New Roman" w:eastAsia="Times New Roman" w:hAnsi="Times New Roman" w:cs="Times New Roman"/>
          <w:sz w:val="24"/>
          <w:szCs w:val="24"/>
        </w:rPr>
        <w:t>. 117–142;</w:t>
      </w:r>
      <w:r w:rsidR="00130884" w:rsidRPr="008C28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41A58" w:rsidRPr="008C285B">
        <w:rPr>
          <w:rFonts w:ascii="Times New Roman" w:eastAsia="Times New Roman" w:hAnsi="Times New Roman" w:cs="Times New Roman"/>
          <w:sz w:val="24"/>
          <w:szCs w:val="24"/>
        </w:rPr>
        <w:t>180–188;</w:t>
      </w:r>
      <w:r w:rsidR="00130884" w:rsidRPr="008C28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41A58" w:rsidRPr="008C285B">
        <w:rPr>
          <w:rFonts w:ascii="Times New Roman" w:eastAsia="Times New Roman" w:hAnsi="Times New Roman" w:cs="Times New Roman"/>
          <w:sz w:val="24"/>
          <w:szCs w:val="24"/>
        </w:rPr>
        <w:t>193–</w:t>
      </w:r>
      <w:r w:rsidR="00A40447" w:rsidRPr="008C285B">
        <w:rPr>
          <w:rFonts w:ascii="Times New Roman" w:eastAsia="Times New Roman" w:hAnsi="Times New Roman" w:cs="Times New Roman"/>
          <w:sz w:val="24"/>
          <w:szCs w:val="24"/>
        </w:rPr>
        <w:t>197; 202</w:t>
      </w:r>
      <w:r w:rsidR="00841A58" w:rsidRPr="008C285B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A40447" w:rsidRPr="008C285B">
        <w:rPr>
          <w:rFonts w:ascii="Times New Roman" w:eastAsia="Times New Roman" w:hAnsi="Times New Roman" w:cs="Times New Roman"/>
          <w:sz w:val="24"/>
          <w:szCs w:val="24"/>
        </w:rPr>
        <w:t>206;</w:t>
      </w:r>
      <w:r w:rsidR="00130884" w:rsidRPr="008C28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0447" w:rsidRPr="008C285B">
        <w:rPr>
          <w:rFonts w:ascii="Times New Roman" w:eastAsia="Times New Roman" w:hAnsi="Times New Roman" w:cs="Times New Roman"/>
          <w:sz w:val="24"/>
          <w:szCs w:val="24"/>
        </w:rPr>
        <w:t>243</w:t>
      </w:r>
      <w:r w:rsidR="00841A58" w:rsidRPr="008C285B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A40447" w:rsidRPr="008C285B">
        <w:rPr>
          <w:rFonts w:ascii="Times New Roman" w:eastAsia="Times New Roman" w:hAnsi="Times New Roman" w:cs="Times New Roman"/>
          <w:sz w:val="24"/>
          <w:szCs w:val="24"/>
        </w:rPr>
        <w:t>258;</w:t>
      </w:r>
      <w:r w:rsidR="00130884" w:rsidRPr="008C28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0447" w:rsidRPr="008C285B">
        <w:rPr>
          <w:rFonts w:ascii="Times New Roman" w:eastAsia="Times New Roman" w:hAnsi="Times New Roman" w:cs="Times New Roman"/>
          <w:sz w:val="24"/>
          <w:szCs w:val="24"/>
        </w:rPr>
        <w:t>269</w:t>
      </w:r>
      <w:r w:rsidR="00841A58" w:rsidRPr="008C285B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A40447" w:rsidRPr="008C285B">
        <w:rPr>
          <w:rFonts w:ascii="Times New Roman" w:eastAsia="Times New Roman" w:hAnsi="Times New Roman" w:cs="Times New Roman"/>
          <w:sz w:val="24"/>
          <w:szCs w:val="24"/>
        </w:rPr>
        <w:t>282;</w:t>
      </w:r>
      <w:r w:rsidR="00130884" w:rsidRPr="008C28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0447" w:rsidRPr="008C285B">
        <w:rPr>
          <w:rFonts w:ascii="Times New Roman" w:eastAsia="Times New Roman" w:hAnsi="Times New Roman" w:cs="Times New Roman"/>
          <w:sz w:val="24"/>
          <w:szCs w:val="24"/>
        </w:rPr>
        <w:t>300</w:t>
      </w:r>
      <w:r w:rsidR="00841A58" w:rsidRPr="008C285B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A40447" w:rsidRPr="008C285B">
        <w:rPr>
          <w:rFonts w:ascii="Times New Roman" w:eastAsia="Times New Roman" w:hAnsi="Times New Roman" w:cs="Times New Roman"/>
          <w:sz w:val="24"/>
          <w:szCs w:val="24"/>
        </w:rPr>
        <w:t>301;</w:t>
      </w:r>
      <w:r w:rsidR="00130884" w:rsidRPr="008C28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0447" w:rsidRPr="008C285B">
        <w:rPr>
          <w:rFonts w:ascii="Times New Roman" w:eastAsia="Times New Roman" w:hAnsi="Times New Roman" w:cs="Times New Roman"/>
          <w:sz w:val="24"/>
          <w:szCs w:val="24"/>
        </w:rPr>
        <w:t>315</w:t>
      </w:r>
      <w:r w:rsidR="00841A58" w:rsidRPr="008C285B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A40447" w:rsidRPr="008C285B">
        <w:rPr>
          <w:rFonts w:ascii="Times New Roman" w:eastAsia="Times New Roman" w:hAnsi="Times New Roman" w:cs="Times New Roman"/>
          <w:sz w:val="24"/>
          <w:szCs w:val="24"/>
        </w:rPr>
        <w:t>324;</w:t>
      </w:r>
      <w:r w:rsidR="00130884" w:rsidRPr="008C28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0447" w:rsidRPr="008C285B">
        <w:rPr>
          <w:rFonts w:ascii="Times New Roman" w:eastAsia="Times New Roman" w:hAnsi="Times New Roman" w:cs="Times New Roman"/>
          <w:sz w:val="24"/>
          <w:szCs w:val="24"/>
        </w:rPr>
        <w:t>332</w:t>
      </w:r>
      <w:r w:rsidR="00841A58" w:rsidRPr="008C285B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A40447" w:rsidRPr="008C285B">
        <w:rPr>
          <w:rFonts w:ascii="Times New Roman" w:eastAsia="Times New Roman" w:hAnsi="Times New Roman" w:cs="Times New Roman"/>
          <w:sz w:val="24"/>
          <w:szCs w:val="24"/>
        </w:rPr>
        <w:t>338;</w:t>
      </w:r>
      <w:r w:rsidR="00130884" w:rsidRPr="008C28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0447" w:rsidRPr="008C285B">
        <w:rPr>
          <w:rFonts w:ascii="Times New Roman" w:eastAsia="Times New Roman" w:hAnsi="Times New Roman" w:cs="Times New Roman"/>
          <w:sz w:val="24"/>
          <w:szCs w:val="24"/>
        </w:rPr>
        <w:t>346</w:t>
      </w:r>
      <w:r w:rsidR="00841A58" w:rsidRPr="008C285B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A40447" w:rsidRPr="008C285B">
        <w:rPr>
          <w:rFonts w:ascii="Times New Roman" w:eastAsia="Times New Roman" w:hAnsi="Times New Roman" w:cs="Times New Roman"/>
          <w:sz w:val="24"/>
          <w:szCs w:val="24"/>
        </w:rPr>
        <w:t>350;</w:t>
      </w:r>
      <w:r w:rsidR="00841A58" w:rsidRPr="008C28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0447" w:rsidRPr="008C285B">
        <w:rPr>
          <w:rFonts w:ascii="Times New Roman" w:eastAsia="Times New Roman" w:hAnsi="Times New Roman" w:cs="Times New Roman"/>
          <w:sz w:val="24"/>
          <w:szCs w:val="24"/>
        </w:rPr>
        <w:t>394</w:t>
      </w:r>
      <w:r w:rsidR="00841A58" w:rsidRPr="008C285B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A40447" w:rsidRPr="008C285B">
        <w:rPr>
          <w:rFonts w:ascii="Times New Roman" w:eastAsia="Times New Roman" w:hAnsi="Times New Roman" w:cs="Times New Roman"/>
          <w:sz w:val="24"/>
          <w:szCs w:val="24"/>
        </w:rPr>
        <w:t>405;</w:t>
      </w:r>
      <w:r w:rsidR="00130884" w:rsidRPr="008C28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0447" w:rsidRPr="008C285B">
        <w:rPr>
          <w:rFonts w:ascii="Times New Roman" w:eastAsia="Times New Roman" w:hAnsi="Times New Roman" w:cs="Times New Roman"/>
          <w:sz w:val="24"/>
          <w:szCs w:val="24"/>
        </w:rPr>
        <w:t>471</w:t>
      </w:r>
      <w:r w:rsidR="00841A58" w:rsidRPr="008C285B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A40447" w:rsidRPr="008C285B">
        <w:rPr>
          <w:rFonts w:ascii="Times New Roman" w:eastAsia="Times New Roman" w:hAnsi="Times New Roman" w:cs="Times New Roman"/>
          <w:sz w:val="24"/>
          <w:szCs w:val="24"/>
        </w:rPr>
        <w:t>478; 538</w:t>
      </w:r>
      <w:r w:rsidR="00841A58" w:rsidRPr="008C285B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A40447" w:rsidRPr="008C285B">
        <w:rPr>
          <w:rFonts w:ascii="Times New Roman" w:eastAsia="Times New Roman" w:hAnsi="Times New Roman" w:cs="Times New Roman"/>
          <w:sz w:val="24"/>
          <w:szCs w:val="24"/>
        </w:rPr>
        <w:t>562;</w:t>
      </w:r>
      <w:r w:rsidR="00130884" w:rsidRPr="008C28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0447" w:rsidRPr="008C285B">
        <w:rPr>
          <w:rFonts w:ascii="Times New Roman" w:eastAsia="Times New Roman" w:hAnsi="Times New Roman" w:cs="Times New Roman"/>
          <w:sz w:val="24"/>
          <w:szCs w:val="24"/>
        </w:rPr>
        <w:t>593</w:t>
      </w:r>
      <w:r w:rsidR="00841A58" w:rsidRPr="008C285B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A40447" w:rsidRPr="008C285B">
        <w:rPr>
          <w:rFonts w:ascii="Times New Roman" w:eastAsia="Times New Roman" w:hAnsi="Times New Roman" w:cs="Times New Roman"/>
          <w:sz w:val="24"/>
          <w:szCs w:val="24"/>
        </w:rPr>
        <w:t>596;</w:t>
      </w:r>
      <w:r w:rsidR="00130884" w:rsidRPr="008C28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0447" w:rsidRPr="008C285B">
        <w:rPr>
          <w:rFonts w:ascii="Times New Roman" w:eastAsia="Times New Roman" w:hAnsi="Times New Roman" w:cs="Times New Roman"/>
          <w:sz w:val="24"/>
          <w:szCs w:val="24"/>
        </w:rPr>
        <w:t>611</w:t>
      </w:r>
      <w:r w:rsidR="00841A58" w:rsidRPr="008C285B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A40447" w:rsidRPr="008C285B">
        <w:rPr>
          <w:rFonts w:ascii="Times New Roman" w:eastAsia="Times New Roman" w:hAnsi="Times New Roman" w:cs="Times New Roman"/>
          <w:sz w:val="24"/>
          <w:szCs w:val="24"/>
        </w:rPr>
        <w:t>615;</w:t>
      </w:r>
      <w:r w:rsidR="00841A58" w:rsidRPr="008C28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0447" w:rsidRPr="008C285B">
        <w:rPr>
          <w:rFonts w:ascii="Times New Roman" w:eastAsia="Times New Roman" w:hAnsi="Times New Roman" w:cs="Times New Roman"/>
          <w:sz w:val="24"/>
          <w:szCs w:val="24"/>
        </w:rPr>
        <w:t>631</w:t>
      </w:r>
      <w:r w:rsidR="00841A58" w:rsidRPr="008C285B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B82810" w:rsidRPr="008C285B">
        <w:rPr>
          <w:rFonts w:ascii="Times New Roman" w:eastAsia="Times New Roman" w:hAnsi="Times New Roman" w:cs="Times New Roman"/>
          <w:sz w:val="24"/>
          <w:szCs w:val="24"/>
        </w:rPr>
        <w:t>638</w:t>
      </w:r>
      <w:r w:rsidR="00130884" w:rsidRPr="008C285B">
        <w:rPr>
          <w:rFonts w:ascii="Times New Roman" w:eastAsia="Times New Roman" w:hAnsi="Times New Roman" w:cs="Times New Roman"/>
          <w:sz w:val="24"/>
          <w:szCs w:val="24"/>
        </w:rPr>
        <w:t>.</w:t>
      </w:r>
      <w:r w:rsidR="00A40447" w:rsidRPr="008C28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9BC84A9" w14:textId="77777777" w:rsidR="00A40447" w:rsidRPr="008C285B" w:rsidRDefault="00A40447" w:rsidP="008C285B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8C285B">
        <w:rPr>
          <w:rFonts w:ascii="Times New Roman" w:eastAsia="Times New Roman" w:hAnsi="Times New Roman" w:cs="Times New Roman"/>
          <w:sz w:val="24"/>
          <w:szCs w:val="24"/>
        </w:rPr>
        <w:t xml:space="preserve">М. Н. Ђурић, Историја хеленске књижевности, Београд 2003, </w:t>
      </w:r>
      <w:r w:rsidR="00841A58" w:rsidRPr="008C285B">
        <w:rPr>
          <w:rFonts w:ascii="Times New Roman" w:eastAsia="Times New Roman" w:hAnsi="Times New Roman" w:cs="Times New Roman"/>
          <w:sz w:val="24"/>
          <w:szCs w:val="24"/>
        </w:rPr>
        <w:t>стр. 713–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 xml:space="preserve">730 (Плутарх) </w:t>
      </w:r>
    </w:p>
    <w:p w14:paraId="203A09B5" w14:textId="1B1F1938" w:rsidR="00A40447" w:rsidRPr="008C285B" w:rsidRDefault="00A40447" w:rsidP="008C285B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8C285B">
        <w:rPr>
          <w:rFonts w:ascii="Times New Roman" w:eastAsia="Times New Roman" w:hAnsi="Times New Roman" w:cs="Times New Roman"/>
          <w:sz w:val="24"/>
          <w:szCs w:val="24"/>
        </w:rPr>
        <w:t>Царска п</w:t>
      </w:r>
      <w:r w:rsidR="00841A58" w:rsidRPr="008C285B">
        <w:rPr>
          <w:rFonts w:ascii="Times New Roman" w:eastAsia="Times New Roman" w:hAnsi="Times New Roman" w:cs="Times New Roman"/>
          <w:sz w:val="24"/>
          <w:szCs w:val="24"/>
        </w:rPr>
        <w:t xml:space="preserve">овест, </w:t>
      </w:r>
      <w:r w:rsidR="00130884" w:rsidRPr="008C285B">
        <w:rPr>
          <w:rFonts w:ascii="Times New Roman" w:eastAsia="Times New Roman" w:hAnsi="Times New Roman" w:cs="Times New Roman"/>
          <w:sz w:val="24"/>
          <w:szCs w:val="24"/>
        </w:rPr>
        <w:t xml:space="preserve">Београд 2008, </w:t>
      </w:r>
      <w:r w:rsidR="00841A58" w:rsidRPr="008C285B">
        <w:rPr>
          <w:rFonts w:ascii="Times New Roman" w:eastAsia="Times New Roman" w:hAnsi="Times New Roman" w:cs="Times New Roman"/>
          <w:sz w:val="24"/>
          <w:szCs w:val="24"/>
        </w:rPr>
        <w:t>предговор Ж. Петковић, стр. I–XI, XXIII–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XXXVII</w:t>
      </w:r>
      <w:r w:rsidR="008C285B" w:rsidRPr="008C285B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D933513" w14:textId="075A3E6C" w:rsidR="00A40447" w:rsidRPr="008C285B" w:rsidRDefault="00A40447" w:rsidP="008C285B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8C285B">
        <w:rPr>
          <w:rFonts w:ascii="Times New Roman" w:eastAsia="Times New Roman" w:hAnsi="Times New Roman" w:cs="Times New Roman"/>
          <w:sz w:val="24"/>
          <w:szCs w:val="24"/>
        </w:rPr>
        <w:t>Полибије, Исто</w:t>
      </w:r>
      <w:r w:rsidR="00841A58" w:rsidRPr="008C285B">
        <w:rPr>
          <w:rFonts w:ascii="Times New Roman" w:eastAsia="Times New Roman" w:hAnsi="Times New Roman" w:cs="Times New Roman"/>
          <w:sz w:val="24"/>
          <w:szCs w:val="24"/>
        </w:rPr>
        <w:t xml:space="preserve">рије, </w:t>
      </w:r>
      <w:r w:rsidR="00130884" w:rsidRPr="008C285B">
        <w:rPr>
          <w:rFonts w:ascii="Times New Roman" w:eastAsia="Times New Roman" w:hAnsi="Times New Roman" w:cs="Times New Roman"/>
          <w:sz w:val="24"/>
          <w:szCs w:val="24"/>
        </w:rPr>
        <w:t xml:space="preserve">Нови Сад 1988, </w:t>
      </w:r>
      <w:r w:rsidR="00841A58" w:rsidRPr="008C285B">
        <w:rPr>
          <w:rFonts w:ascii="Times New Roman" w:eastAsia="Times New Roman" w:hAnsi="Times New Roman" w:cs="Times New Roman"/>
          <w:sz w:val="24"/>
          <w:szCs w:val="24"/>
        </w:rPr>
        <w:t>предговор М. Рицл, стр. 7–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34</w:t>
      </w:r>
      <w:r w:rsidR="008C285B" w:rsidRPr="008C285B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14:paraId="43680F51" w14:textId="77777777" w:rsidR="00841A58" w:rsidRPr="0066705D" w:rsidRDefault="00A40447" w:rsidP="008C285B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Апијан, Римски грађански ратови, </w:t>
      </w:r>
      <w:r w:rsidR="00130884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Београд 1967, предговор Ф. Папазоглу, стр. </w:t>
      </w:r>
      <w:r w:rsidR="00130884" w:rsidRPr="008C285B">
        <w:rPr>
          <w:rFonts w:ascii="Times New Roman" w:eastAsia="Times New Roman" w:hAnsi="Times New Roman" w:cs="Times New Roman"/>
          <w:sz w:val="24"/>
          <w:szCs w:val="24"/>
        </w:rPr>
        <w:t>V</w:t>
      </w:r>
      <w:r w:rsidR="00130884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>–</w:t>
      </w:r>
      <w:r w:rsidR="00130884" w:rsidRPr="008C285B">
        <w:rPr>
          <w:rFonts w:ascii="Times New Roman" w:eastAsia="Times New Roman" w:hAnsi="Times New Roman" w:cs="Times New Roman"/>
          <w:sz w:val="24"/>
          <w:szCs w:val="24"/>
        </w:rPr>
        <w:t>XX</w:t>
      </w:r>
      <w:r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14:paraId="0A20622F" w14:textId="77777777" w:rsidR="000F6EBA" w:rsidRPr="0066705D" w:rsidRDefault="00841A58" w:rsidP="008C285B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Гај Салустије Крисп, Катилинина завера. Историје (говори и писма) Београд 2015, предговор Ж. Петковић, стр.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>–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XXIX</w:t>
      </w:r>
      <w:r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;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XXXII</w:t>
      </w:r>
      <w:r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>–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XXXIV</w:t>
      </w:r>
      <w:r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;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XXXVI</w:t>
      </w:r>
      <w:r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>–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XXXIX</w:t>
      </w:r>
      <w:r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</w:p>
    <w:p w14:paraId="17634AB1" w14:textId="77777777" w:rsidR="00A40447" w:rsidRPr="0066705D" w:rsidRDefault="00A40447" w:rsidP="008C28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2C85A6CF" w14:textId="14A38FD0" w:rsidR="00B82810" w:rsidRPr="0066705D" w:rsidRDefault="008C285B" w:rsidP="008C285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sr-Cyrl-RS"/>
        </w:rPr>
        <w:t>Обавезна л</w:t>
      </w:r>
      <w:r w:rsidR="00A40447" w:rsidRPr="0066705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sr-Cyrl-RS"/>
        </w:rPr>
        <w:t>ектира</w:t>
      </w:r>
      <w:r w:rsidR="00A40447" w:rsidRPr="0066705D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</w:p>
    <w:p w14:paraId="76F4B18B" w14:textId="77777777" w:rsidR="00A40447" w:rsidRPr="0066705D" w:rsidRDefault="00A40447" w:rsidP="008C285B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>Царска повест, Марк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Аурелиј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>, Београд 2008</w:t>
      </w:r>
      <w:r w:rsidR="008B049B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>, стр. 109–173</w:t>
      </w:r>
      <w:r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</w:p>
    <w:p w14:paraId="244C21DA" w14:textId="77777777" w:rsidR="00A40447" w:rsidRPr="0066705D" w:rsidRDefault="00A40447" w:rsidP="008C285B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>Тит</w:t>
      </w:r>
      <w:r w:rsidR="00F31633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Ливије, Историја Рима </w:t>
      </w:r>
      <w:r w:rsidR="00F31633" w:rsidRPr="008C285B">
        <w:rPr>
          <w:rFonts w:ascii="Times New Roman" w:eastAsia="Times New Roman" w:hAnsi="Times New Roman" w:cs="Times New Roman"/>
          <w:sz w:val="24"/>
          <w:szCs w:val="24"/>
        </w:rPr>
        <w:t>I</w:t>
      </w:r>
      <w:r w:rsidR="00F31633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Београд 1991, </w:t>
      </w:r>
      <w:r w:rsidR="00841A58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књ. </w:t>
      </w:r>
      <w:r w:rsidR="00841A58" w:rsidRPr="008C285B">
        <w:rPr>
          <w:rFonts w:ascii="Times New Roman" w:eastAsia="Times New Roman" w:hAnsi="Times New Roman" w:cs="Times New Roman"/>
          <w:sz w:val="24"/>
          <w:szCs w:val="24"/>
        </w:rPr>
        <w:t>I</w:t>
      </w:r>
      <w:r w:rsidR="00841A58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>–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II</w:t>
      </w:r>
      <w:r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F31633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стр. 3–141, књ.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V</w:t>
      </w:r>
      <w:r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F31633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>стр. 291–353,</w:t>
      </w:r>
      <w:r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Историја Рима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II</w:t>
      </w:r>
      <w:r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>, Београд 1995</w:t>
      </w:r>
      <w:r w:rsidR="00F31633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књ. </w:t>
      </w:r>
      <w:r w:rsidR="00F31633" w:rsidRPr="008C285B">
        <w:rPr>
          <w:rFonts w:ascii="Times New Roman" w:eastAsia="Times New Roman" w:hAnsi="Times New Roman" w:cs="Times New Roman"/>
          <w:sz w:val="24"/>
          <w:szCs w:val="24"/>
        </w:rPr>
        <w:t>VI</w:t>
      </w:r>
      <w:r w:rsidR="00F31633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>, стр. 1–55</w:t>
      </w:r>
      <w:r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</w:p>
    <w:p w14:paraId="17BB6185" w14:textId="77777777" w:rsidR="00A40447" w:rsidRPr="0066705D" w:rsidRDefault="00A40447" w:rsidP="008C285B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Дела божанског Августа, Београд 2000. </w:t>
      </w:r>
    </w:p>
    <w:p w14:paraId="0A98DD13" w14:textId="77777777" w:rsidR="00A40447" w:rsidRPr="0066705D" w:rsidRDefault="00B82810" w:rsidP="008C285B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Гај </w:t>
      </w:r>
      <w:r w:rsidR="00A40447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>Светоније</w:t>
      </w:r>
      <w:r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Транквил</w:t>
      </w:r>
      <w:r w:rsidR="00EF311E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>, Повијест двана</w:t>
      </w:r>
      <w:r w:rsidR="00A40447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>аест римских царева</w:t>
      </w:r>
      <w:r w:rsidR="00130884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>, Ријека 1975,</w:t>
      </w:r>
      <w:r w:rsidR="00A40447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Август</w:t>
      </w:r>
      <w:r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>, стр. 59–117</w:t>
      </w:r>
      <w:r w:rsidR="00A40447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Веспазијан, </w:t>
      </w:r>
      <w:r w:rsidR="00130884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>стр. 287–301.</w:t>
      </w:r>
      <w:r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</w:p>
    <w:p w14:paraId="2565C665" w14:textId="77777777" w:rsidR="00A40447" w:rsidRPr="0066705D" w:rsidRDefault="00A40447" w:rsidP="008C285B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>Тацит, Ан</w:t>
      </w:r>
      <w:r w:rsidR="008B049B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>али</w:t>
      </w:r>
      <w:r w:rsidR="00F31633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130884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Београд 1970, </w:t>
      </w:r>
      <w:r w:rsidR="008B049B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књ. </w:t>
      </w:r>
      <w:r w:rsidR="008B049B" w:rsidRPr="008C285B">
        <w:rPr>
          <w:rFonts w:ascii="Times New Roman" w:eastAsia="Times New Roman" w:hAnsi="Times New Roman" w:cs="Times New Roman"/>
          <w:sz w:val="24"/>
          <w:szCs w:val="24"/>
        </w:rPr>
        <w:t>I</w:t>
      </w:r>
      <w:r w:rsidR="008B049B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>–</w:t>
      </w:r>
      <w:r w:rsidR="008B049B" w:rsidRPr="008C285B">
        <w:rPr>
          <w:rFonts w:ascii="Times New Roman" w:eastAsia="Times New Roman" w:hAnsi="Times New Roman" w:cs="Times New Roman"/>
          <w:sz w:val="24"/>
          <w:szCs w:val="24"/>
        </w:rPr>
        <w:t>II</w:t>
      </w:r>
      <w:r w:rsidR="00F31633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>, стр. 3–105</w:t>
      </w:r>
      <w:r w:rsidR="008B049B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F31633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књ. </w:t>
      </w:r>
      <w:r w:rsidR="008B049B" w:rsidRPr="008C285B">
        <w:rPr>
          <w:rFonts w:ascii="Times New Roman" w:eastAsia="Times New Roman" w:hAnsi="Times New Roman" w:cs="Times New Roman"/>
          <w:sz w:val="24"/>
          <w:szCs w:val="24"/>
        </w:rPr>
        <w:t>VI</w:t>
      </w:r>
      <w:r w:rsidR="008B049B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F31633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погл. </w:t>
      </w:r>
      <w:r w:rsidR="008B049B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>21–</w:t>
      </w:r>
      <w:r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>57</w:t>
      </w:r>
      <w:r w:rsidR="00F31633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>, стр. 216–241</w:t>
      </w:r>
      <w:r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; </w:t>
      </w:r>
      <w:r w:rsidR="00F31633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књ. </w:t>
      </w:r>
      <w:r w:rsidR="00F31633" w:rsidRPr="008C285B">
        <w:rPr>
          <w:rFonts w:ascii="Times New Roman" w:eastAsia="Times New Roman" w:hAnsi="Times New Roman" w:cs="Times New Roman"/>
          <w:sz w:val="24"/>
          <w:szCs w:val="24"/>
        </w:rPr>
        <w:t>XV</w:t>
      </w:r>
      <w:r w:rsidR="00F31633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33–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XVI</w:t>
      </w:r>
      <w:r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35, </w:t>
      </w:r>
      <w:r w:rsidR="00F31633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стр. 391–443, </w:t>
      </w:r>
    </w:p>
    <w:p w14:paraId="4C78D5C6" w14:textId="77777777" w:rsidR="00A40447" w:rsidRPr="0066705D" w:rsidRDefault="00EF311E" w:rsidP="008C285B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8C285B">
        <w:rPr>
          <w:rFonts w:ascii="Times New Roman" w:eastAsia="Times New Roman" w:hAnsi="Times New Roman" w:cs="Times New Roman"/>
          <w:sz w:val="24"/>
          <w:szCs w:val="24"/>
        </w:rPr>
        <w:t>Plutarh</w:t>
      </w:r>
      <w:r w:rsidR="00F31633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Usporedni</w:t>
      </w:r>
      <w:r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ž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ivotopisi</w:t>
      </w:r>
      <w:r w:rsidR="00130884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Zagreb</w:t>
      </w:r>
      <w:r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1988</w:t>
      </w:r>
      <w:r w:rsidR="00130884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130884" w:rsidRPr="008C285B">
        <w:rPr>
          <w:rFonts w:ascii="Times New Roman" w:eastAsia="Times New Roman" w:hAnsi="Times New Roman" w:cs="Times New Roman"/>
          <w:sz w:val="24"/>
          <w:szCs w:val="24"/>
        </w:rPr>
        <w:t>I</w:t>
      </w:r>
      <w:r w:rsidR="00F31633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>:</w:t>
      </w:r>
      <w:r w:rsidR="00A40447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943240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Ромул, стр. </w:t>
      </w:r>
      <w:r w:rsidR="004730BC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>58-85</w:t>
      </w:r>
      <w:r w:rsidR="00943240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; Нума, </w:t>
      </w:r>
      <w:r w:rsidR="004730BC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стр. 112-132; </w:t>
      </w:r>
      <w:r w:rsidR="00A40447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>Емилије Паул</w:t>
      </w:r>
      <w:r w:rsidR="00F31633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>, стр. 352–374</w:t>
      </w:r>
      <w:r w:rsidR="00A40447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F31633" w:rsidRPr="008C285B">
        <w:rPr>
          <w:rFonts w:ascii="Times New Roman" w:eastAsia="Times New Roman" w:hAnsi="Times New Roman" w:cs="Times New Roman"/>
          <w:sz w:val="24"/>
          <w:szCs w:val="24"/>
        </w:rPr>
        <w:t>II</w:t>
      </w:r>
      <w:r w:rsidR="00F31633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: Сула, стр. </w:t>
      </w:r>
      <w:r w:rsidR="00B82810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125–151; </w:t>
      </w:r>
      <w:r w:rsidR="00B82810" w:rsidRPr="008C285B">
        <w:rPr>
          <w:rFonts w:ascii="Times New Roman" w:eastAsia="Times New Roman" w:hAnsi="Times New Roman" w:cs="Times New Roman"/>
          <w:sz w:val="24"/>
          <w:szCs w:val="24"/>
        </w:rPr>
        <w:t>III</w:t>
      </w:r>
      <w:r w:rsidR="00B82810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: </w:t>
      </w:r>
      <w:r w:rsidR="00A40447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Гај и Тиберије Грах, </w:t>
      </w:r>
      <w:r w:rsidR="00B82810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стр. 248–259; 262–271; </w:t>
      </w:r>
      <w:r w:rsidR="00A40447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Цицерон, </w:t>
      </w:r>
      <w:r w:rsidR="00B82810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стр. 303–330; </w:t>
      </w:r>
      <w:r w:rsidR="00A40447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>Цезар,</w:t>
      </w:r>
      <w:r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стр. 97–133. </w:t>
      </w:r>
      <w:r w:rsidR="00C17F70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Неке од ових биографија могу се наћи и у </w:t>
      </w:r>
      <w:r w:rsidR="00A40447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>превод</w:t>
      </w:r>
      <w:r w:rsidR="00C17F70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>у М. Ђурића,</w:t>
      </w:r>
      <w:r w:rsidR="00A40447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Плутарх, Славни ликови антике (више издања). </w:t>
      </w:r>
    </w:p>
    <w:p w14:paraId="52ADF8E7" w14:textId="77777777" w:rsidR="00A40447" w:rsidRPr="0066705D" w:rsidRDefault="008B049B" w:rsidP="008C285B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Полибије, </w:t>
      </w:r>
      <w:r w:rsidR="00130884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Историје, </w:t>
      </w:r>
      <w:r w:rsidR="00130884" w:rsidRPr="008C285B">
        <w:rPr>
          <w:rFonts w:ascii="Times New Roman" w:eastAsia="Times New Roman" w:hAnsi="Times New Roman" w:cs="Times New Roman"/>
          <w:sz w:val="24"/>
          <w:szCs w:val="24"/>
        </w:rPr>
        <w:t>I</w:t>
      </w:r>
      <w:r w:rsidR="00130884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Нови Сад 1988,  </w:t>
      </w:r>
      <w:r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књ: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>–</w:t>
      </w:r>
      <w:r w:rsidR="00A40447" w:rsidRPr="008C285B">
        <w:rPr>
          <w:rFonts w:ascii="Times New Roman" w:eastAsia="Times New Roman" w:hAnsi="Times New Roman" w:cs="Times New Roman"/>
          <w:sz w:val="24"/>
          <w:szCs w:val="24"/>
        </w:rPr>
        <w:t>III</w:t>
      </w:r>
      <w:r w:rsidR="00A40447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B82810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стр. 41–304; књ. </w:t>
      </w:r>
      <w:r w:rsidR="00A40447" w:rsidRPr="008C285B">
        <w:rPr>
          <w:rFonts w:ascii="Times New Roman" w:eastAsia="Times New Roman" w:hAnsi="Times New Roman" w:cs="Times New Roman"/>
          <w:sz w:val="24"/>
          <w:szCs w:val="24"/>
        </w:rPr>
        <w:t>VI</w:t>
      </w:r>
      <w:r w:rsidR="00A40447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B82810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>погл. 1–</w:t>
      </w:r>
      <w:r w:rsidR="00A40447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18, </w:t>
      </w:r>
      <w:r w:rsidR="00EF311E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>стр. 477–495.</w:t>
      </w:r>
    </w:p>
    <w:p w14:paraId="773285F0" w14:textId="77777777" w:rsidR="00A40447" w:rsidRPr="0066705D" w:rsidRDefault="00B82810" w:rsidP="008C285B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Гај Јулије </w:t>
      </w:r>
      <w:r w:rsidR="00A40447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Цезар, Галски рат, </w:t>
      </w:r>
      <w:r w:rsidR="00F31633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Нови Сад 1980, </w:t>
      </w:r>
      <w:r w:rsidR="00A40447" w:rsidRPr="008C285B">
        <w:rPr>
          <w:rFonts w:ascii="Times New Roman" w:eastAsia="Times New Roman" w:hAnsi="Times New Roman" w:cs="Times New Roman"/>
          <w:sz w:val="24"/>
          <w:szCs w:val="24"/>
        </w:rPr>
        <w:t>I</w:t>
      </w:r>
      <w:r w:rsidR="00A40447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књ</w:t>
      </w:r>
      <w:r w:rsidR="00F31633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>. стр. 15–47</w:t>
      </w:r>
      <w:r w:rsidR="00A40447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и Грађански рат,</w:t>
      </w:r>
      <w:r w:rsidR="00F31633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књ.</w:t>
      </w:r>
      <w:r w:rsidR="00A40447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40447" w:rsidRPr="008C285B">
        <w:rPr>
          <w:rFonts w:ascii="Times New Roman" w:eastAsia="Times New Roman" w:hAnsi="Times New Roman" w:cs="Times New Roman"/>
          <w:sz w:val="24"/>
          <w:szCs w:val="24"/>
        </w:rPr>
        <w:t>I</w:t>
      </w:r>
      <w:r w:rsidR="00A40447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и </w:t>
      </w:r>
      <w:r w:rsidR="00A40447" w:rsidRPr="008C285B">
        <w:rPr>
          <w:rFonts w:ascii="Times New Roman" w:eastAsia="Times New Roman" w:hAnsi="Times New Roman" w:cs="Times New Roman"/>
          <w:sz w:val="24"/>
          <w:szCs w:val="24"/>
        </w:rPr>
        <w:t>II</w:t>
      </w:r>
      <w:r w:rsidR="00F31633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>, стр. 241–317</w:t>
      </w:r>
      <w:r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A40447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602168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>Препоручује се и ово издање</w:t>
      </w:r>
      <w:r w:rsidR="00A40447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: </w:t>
      </w:r>
      <w:r w:rsidR="00A40447" w:rsidRPr="008C285B">
        <w:rPr>
          <w:rFonts w:ascii="Times New Roman" w:eastAsia="Times New Roman" w:hAnsi="Times New Roman" w:cs="Times New Roman"/>
          <w:sz w:val="24"/>
          <w:szCs w:val="24"/>
        </w:rPr>
        <w:t>Cezar</w:t>
      </w:r>
      <w:r w:rsidR="00A40447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A40447" w:rsidRPr="008C285B">
        <w:rPr>
          <w:rFonts w:ascii="Times New Roman" w:eastAsia="Times New Roman" w:hAnsi="Times New Roman" w:cs="Times New Roman"/>
          <w:sz w:val="24"/>
          <w:szCs w:val="24"/>
        </w:rPr>
        <w:t>Moji</w:t>
      </w:r>
      <w:r w:rsidR="00A40447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40447" w:rsidRPr="008C285B">
        <w:rPr>
          <w:rFonts w:ascii="Times New Roman" w:eastAsia="Times New Roman" w:hAnsi="Times New Roman" w:cs="Times New Roman"/>
          <w:sz w:val="24"/>
          <w:szCs w:val="24"/>
        </w:rPr>
        <w:t>ratovi</w:t>
      </w:r>
      <w:r w:rsidR="00A40447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A40447" w:rsidRPr="008C285B">
        <w:rPr>
          <w:rFonts w:ascii="Times New Roman" w:eastAsia="Times New Roman" w:hAnsi="Times New Roman" w:cs="Times New Roman"/>
          <w:sz w:val="24"/>
          <w:szCs w:val="24"/>
        </w:rPr>
        <w:t>Zagreb</w:t>
      </w:r>
      <w:r w:rsidR="00A40447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1972</w:t>
      </w:r>
      <w:r w:rsidR="00C17F70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>, у преводу Т. Смердла</w:t>
      </w:r>
      <w:r w:rsidR="00A40447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</w:p>
    <w:p w14:paraId="68494817" w14:textId="77777777" w:rsidR="00A40447" w:rsidRPr="0066705D" w:rsidRDefault="00A40447" w:rsidP="008C285B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>Салустије</w:t>
      </w:r>
      <w:r w:rsidR="00F31633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Крисп</w:t>
      </w:r>
      <w:r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F31633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Катилинина завера. Историје (говори и писма) Београд 2015, стр. 3–50</w:t>
      </w:r>
      <w:r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</w:p>
    <w:p w14:paraId="5E5F7697" w14:textId="77777777" w:rsidR="00B82810" w:rsidRPr="0066705D" w:rsidRDefault="00A40447" w:rsidP="008C285B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>Апијан,</w:t>
      </w:r>
      <w:r w:rsidR="00B82810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Римски грађански ратови, </w:t>
      </w:r>
      <w:r w:rsidR="00130884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Београд 1967, </w:t>
      </w:r>
      <w:r w:rsidR="00B82810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књ. </w:t>
      </w:r>
      <w:r w:rsidR="00B82810" w:rsidRPr="008C285B">
        <w:rPr>
          <w:rFonts w:ascii="Times New Roman" w:eastAsia="Times New Roman" w:hAnsi="Times New Roman" w:cs="Times New Roman"/>
          <w:sz w:val="24"/>
          <w:szCs w:val="24"/>
        </w:rPr>
        <w:t>I</w:t>
      </w:r>
      <w:r w:rsidR="00B82810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>–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II</w:t>
      </w:r>
      <w:r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B82810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>стр. 3–185</w:t>
      </w:r>
      <w:r w:rsidR="00130884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B82810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</w:p>
    <w:p w14:paraId="60D89ACE" w14:textId="77777777" w:rsidR="00B9583D" w:rsidRDefault="00B82810" w:rsidP="008C285B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Амијан Марцелин, Историја, </w:t>
      </w:r>
      <w:r w:rsidR="00130884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Београд </w:t>
      </w:r>
      <w:r w:rsidR="000F6EBA"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1998, </w:t>
      </w:r>
      <w:r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књ.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XX</w:t>
      </w:r>
      <w:r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>–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XXI</w:t>
      </w:r>
      <w:r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>, стр. 195–244.</w:t>
      </w:r>
    </w:p>
    <w:p w14:paraId="0F556FB3" w14:textId="2D25F26E" w:rsidR="00A40447" w:rsidRPr="00B9583D" w:rsidRDefault="00B9583D" w:rsidP="008C285B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Плиније Млађи, Писма, Београд 1982, </w:t>
      </w: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X 96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и </w:t>
      </w: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97,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стр. 364</w:t>
      </w:r>
      <w:r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367. </w:t>
      </w:r>
    </w:p>
    <w:p w14:paraId="47919711" w14:textId="77777777" w:rsidR="009664F3" w:rsidRPr="0066705D" w:rsidRDefault="009664F3" w:rsidP="008C285B">
      <w:pPr>
        <w:spacing w:after="0" w:line="240" w:lineRule="auto"/>
        <w:rPr>
          <w:lang w:val="sr-Cyrl-RS"/>
        </w:rPr>
      </w:pPr>
    </w:p>
    <w:p w14:paraId="375D3554" w14:textId="77777777" w:rsidR="009664F3" w:rsidRPr="0066705D" w:rsidRDefault="00182B31" w:rsidP="008C285B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u w:val="single"/>
          <w:lang w:val="sr-Cyrl-RS"/>
        </w:rPr>
      </w:pPr>
      <w:r w:rsidRPr="0066705D">
        <w:rPr>
          <w:rFonts w:ascii="Times New Roman" w:eastAsia="Times New Roman" w:hAnsi="Times New Roman" w:cs="Times New Roman"/>
          <w:sz w:val="24"/>
          <w:szCs w:val="24"/>
          <w:u w:val="single"/>
          <w:lang w:val="sr-Cyrl-RS"/>
        </w:rPr>
        <w:t>Д</w:t>
      </w:r>
      <w:r w:rsidR="009664F3" w:rsidRPr="0066705D">
        <w:rPr>
          <w:rFonts w:ascii="Times New Roman" w:eastAsia="Times New Roman" w:hAnsi="Times New Roman" w:cs="Times New Roman"/>
          <w:sz w:val="24"/>
          <w:szCs w:val="24"/>
          <w:u w:val="single"/>
          <w:lang w:val="sr-Cyrl-RS"/>
        </w:rPr>
        <w:t>опунска литература</w:t>
      </w:r>
    </w:p>
    <w:p w14:paraId="0A200613" w14:textId="77777777" w:rsidR="009664F3" w:rsidRPr="0066705D" w:rsidRDefault="009664F3" w:rsidP="008C285B">
      <w:pPr>
        <w:shd w:val="clear" w:color="auto" w:fill="FFFFFF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66705D">
        <w:rPr>
          <w:rFonts w:ascii="Times New Roman" w:eastAsia="Times New Roman" w:hAnsi="Times New Roman" w:cs="Times New Roman"/>
          <w:sz w:val="24"/>
          <w:szCs w:val="24"/>
          <w:lang w:val="sr-Cyrl-RS"/>
        </w:rPr>
        <w:t>Е. Бенвенист, Речник индоевропских установа, Нови Сад 2002.</w:t>
      </w:r>
    </w:p>
    <w:p w14:paraId="0995C10D" w14:textId="77777777" w:rsidR="00B72C21" w:rsidRDefault="00B72C21" w:rsidP="008C285B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8C285B">
        <w:rPr>
          <w:rFonts w:ascii="Times New Roman" w:eastAsia="Times New Roman" w:hAnsi="Times New Roman" w:cs="Times New Roman"/>
          <w:sz w:val="24"/>
          <w:szCs w:val="24"/>
        </w:rPr>
        <w:t>M. Bird, SPQR: Is</w:t>
      </w:r>
      <w:r w:rsidR="00F802D9" w:rsidRPr="008C285B">
        <w:rPr>
          <w:rFonts w:ascii="Times New Roman" w:eastAsia="Times New Roman" w:hAnsi="Times New Roman" w:cs="Times New Roman"/>
          <w:sz w:val="24"/>
          <w:szCs w:val="24"/>
        </w:rPr>
        <w:t>torija starog Rima, Beograd 2020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17A7C6F" w14:textId="482038A4" w:rsidR="00972B6E" w:rsidRPr="00972B6E" w:rsidRDefault="00972B6E" w:rsidP="008C285B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М. </w:t>
      </w:r>
      <w:r>
        <w:rPr>
          <w:rFonts w:ascii="Times New Roman" w:eastAsia="Times New Roman" w:hAnsi="Times New Roman" w:cs="Times New Roman"/>
          <w:sz w:val="24"/>
          <w:szCs w:val="24"/>
        </w:rPr>
        <w:t>Bird, Rimski car</w:t>
      </w: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>: vladanje svetom starog Rima, Beograd 2024.</w:t>
      </w:r>
    </w:p>
    <w:p w14:paraId="511BC166" w14:textId="77777777" w:rsidR="009664F3" w:rsidRPr="008C285B" w:rsidRDefault="009664F3" w:rsidP="008C285B">
      <w:pPr>
        <w:shd w:val="clear" w:color="auto" w:fill="FFFFFF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8C285B">
        <w:rPr>
          <w:rFonts w:ascii="Times New Roman" w:eastAsia="Times New Roman" w:hAnsi="Times New Roman" w:cs="Times New Roman"/>
          <w:sz w:val="24"/>
          <w:szCs w:val="24"/>
        </w:rPr>
        <w:t>J. Burkhart, Doba Konstantina Velikog, Novi Sad 2006.</w:t>
      </w:r>
    </w:p>
    <w:p w14:paraId="30D7504E" w14:textId="77777777" w:rsidR="009664F3" w:rsidRPr="008C285B" w:rsidRDefault="009664F3" w:rsidP="008C285B">
      <w:pPr>
        <w:shd w:val="clear" w:color="auto" w:fill="FFFFFF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8C285B">
        <w:rPr>
          <w:rFonts w:ascii="Times New Roman" w:eastAsia="Times New Roman" w:hAnsi="Times New Roman" w:cs="Times New Roman"/>
          <w:sz w:val="24"/>
          <w:szCs w:val="24"/>
        </w:rPr>
        <w:t>В. Бухвалд, А. Холвег и О. Принц, Речник грчких и латинских писаца Антике и Средњег века. Тускулум лексикон, Београд 1984.</w:t>
      </w:r>
    </w:p>
    <w:p w14:paraId="4F30898A" w14:textId="77777777" w:rsidR="009664F3" w:rsidRPr="008C285B" w:rsidRDefault="009664F3" w:rsidP="008C285B">
      <w:pPr>
        <w:shd w:val="clear" w:color="auto" w:fill="FFFFFF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8C285B">
        <w:rPr>
          <w:rFonts w:ascii="Times New Roman" w:eastAsia="Times New Roman" w:hAnsi="Times New Roman" w:cs="Times New Roman"/>
          <w:sz w:val="24"/>
          <w:szCs w:val="24"/>
        </w:rPr>
        <w:t>Џ. Гоу, Увод у изучавање грчких и латинских школских класика, Београд 1903.</w:t>
      </w:r>
    </w:p>
    <w:p w14:paraId="14195EBC" w14:textId="77777777" w:rsidR="009664F3" w:rsidRPr="008C285B" w:rsidRDefault="009664F3" w:rsidP="008C285B">
      <w:pPr>
        <w:shd w:val="clear" w:color="auto" w:fill="FFFFFF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8C285B">
        <w:rPr>
          <w:rFonts w:ascii="Times New Roman" w:eastAsia="Times New Roman" w:hAnsi="Times New Roman" w:cs="Times New Roman"/>
          <w:sz w:val="24"/>
          <w:szCs w:val="24"/>
        </w:rPr>
        <w:t>P. Grimal, Rimska civilizacija, Beograd 1968.</w:t>
      </w:r>
    </w:p>
    <w:p w14:paraId="2C53FF7B" w14:textId="77777777" w:rsidR="009664F3" w:rsidRPr="008C285B" w:rsidRDefault="009664F3" w:rsidP="008C285B">
      <w:pPr>
        <w:shd w:val="clear" w:color="auto" w:fill="FFFFFF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8C285B">
        <w:rPr>
          <w:rFonts w:ascii="Times New Roman" w:eastAsia="Times New Roman" w:hAnsi="Times New Roman" w:cs="Times New Roman"/>
          <w:sz w:val="24"/>
          <w:szCs w:val="24"/>
        </w:rPr>
        <w:t>Ž. Dimezil, Drevna rimska religija, Novi Sad 1997.</w:t>
      </w:r>
    </w:p>
    <w:p w14:paraId="2D7CD977" w14:textId="77777777" w:rsidR="009664F3" w:rsidRPr="008C285B" w:rsidRDefault="009664F3" w:rsidP="008C285B">
      <w:pPr>
        <w:shd w:val="clear" w:color="auto" w:fill="FFFFFF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8C285B">
        <w:rPr>
          <w:rFonts w:ascii="Times New Roman" w:eastAsia="Times New Roman" w:hAnsi="Times New Roman" w:cs="Times New Roman"/>
          <w:sz w:val="24"/>
          <w:szCs w:val="24"/>
        </w:rPr>
        <w:t>Историја приватног живота. I: Од Римског царства до 1000. године (приредили Ф. Аријес и Ж. Диби), Београд 2000 (до 352. стр).</w:t>
      </w:r>
    </w:p>
    <w:p w14:paraId="29AF8485" w14:textId="77777777" w:rsidR="009664F3" w:rsidRPr="008C285B" w:rsidRDefault="009664F3" w:rsidP="008C285B">
      <w:pPr>
        <w:shd w:val="clear" w:color="auto" w:fill="FFFFFF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8C285B">
        <w:rPr>
          <w:rFonts w:ascii="Times New Roman" w:eastAsia="Times New Roman" w:hAnsi="Times New Roman" w:cs="Times New Roman"/>
          <w:sz w:val="24"/>
          <w:szCs w:val="24"/>
        </w:rPr>
        <w:t>Д. Срејовић и М. Мирковић, у: Историја српског народа I, 1981, стр. 54-108.</w:t>
      </w:r>
    </w:p>
    <w:p w14:paraId="4D7BB76F" w14:textId="77777777" w:rsidR="009664F3" w:rsidRPr="008C285B" w:rsidRDefault="009664F3" w:rsidP="008C285B">
      <w:pPr>
        <w:shd w:val="clear" w:color="auto" w:fill="FFFFFF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>V. Janković, Imenik klasične starine, Beograd 1992.</w:t>
      </w:r>
    </w:p>
    <w:p w14:paraId="1E39045A" w14:textId="77777777" w:rsidR="009664F3" w:rsidRPr="008C285B" w:rsidRDefault="009664F3" w:rsidP="008C285B">
      <w:pPr>
        <w:shd w:val="clear" w:color="auto" w:fill="FFFFFF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>Ž. Karkopino, Rim u razdoblju najvišeg uspona Carstva, Zagreb 1981.</w:t>
      </w:r>
    </w:p>
    <w:p w14:paraId="0C68C12C" w14:textId="77777777" w:rsidR="009664F3" w:rsidRPr="008C285B" w:rsidRDefault="009664F3" w:rsidP="008C285B">
      <w:pPr>
        <w:shd w:val="clear" w:color="auto" w:fill="FFFFFF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8C285B">
        <w:rPr>
          <w:rFonts w:ascii="Times New Roman" w:eastAsia="Times New Roman" w:hAnsi="Times New Roman" w:cs="Times New Roman"/>
          <w:sz w:val="24"/>
          <w:szCs w:val="24"/>
        </w:rPr>
        <w:t>Ф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.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де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Куланж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,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Античка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држава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,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Београд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1956.</w:t>
      </w:r>
    </w:p>
    <w:p w14:paraId="29C76B9C" w14:textId="77777777" w:rsidR="009664F3" w:rsidRPr="008C285B" w:rsidRDefault="009664F3" w:rsidP="008C285B">
      <w:pPr>
        <w:shd w:val="clear" w:color="auto" w:fill="FFFFFF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8C285B">
        <w:rPr>
          <w:rFonts w:ascii="Times New Roman" w:eastAsia="Times New Roman" w:hAnsi="Times New Roman" w:cs="Times New Roman"/>
          <w:sz w:val="24"/>
          <w:szCs w:val="24"/>
        </w:rPr>
        <w:t>P. Lisičar, Grci i Rimljani, Zagreb 1971, str. 241-515.</w:t>
      </w:r>
    </w:p>
    <w:p w14:paraId="6278031B" w14:textId="77777777" w:rsidR="00B72C21" w:rsidRPr="008C285B" w:rsidRDefault="00B72C21" w:rsidP="008C285B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8C285B">
        <w:rPr>
          <w:rFonts w:ascii="Times New Roman" w:eastAsia="Times New Roman" w:hAnsi="Times New Roman" w:cs="Times New Roman"/>
          <w:sz w:val="24"/>
          <w:szCs w:val="24"/>
        </w:rPr>
        <w:lastRenderedPageBreak/>
        <w:t>С. Мичел, Историја позног Римског царства, од 264 до 641 године. Преображај аничког света, Београд 2010.</w:t>
      </w:r>
    </w:p>
    <w:p w14:paraId="311C0EEE" w14:textId="77777777" w:rsidR="009664F3" w:rsidRPr="008C285B" w:rsidRDefault="009664F3" w:rsidP="008C285B">
      <w:pPr>
        <w:shd w:val="clear" w:color="auto" w:fill="FFFFFF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8C285B">
        <w:rPr>
          <w:rFonts w:ascii="Times New Roman" w:eastAsia="Times New Roman" w:hAnsi="Times New Roman" w:cs="Times New Roman"/>
          <w:sz w:val="24"/>
          <w:szCs w:val="24"/>
        </w:rPr>
        <w:t>A. Musić, N. Majnarić, Nacrt gčkih i rimskih starina, Zagreb (više izdanja).</w:t>
      </w:r>
    </w:p>
    <w:p w14:paraId="1C759E6C" w14:textId="77777777" w:rsidR="009664F3" w:rsidRPr="008C285B" w:rsidRDefault="009664F3" w:rsidP="008C285B">
      <w:pPr>
        <w:shd w:val="clear" w:color="auto" w:fill="FFFFFF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8C285B">
        <w:rPr>
          <w:rFonts w:ascii="Times New Roman" w:eastAsia="Times New Roman" w:hAnsi="Times New Roman" w:cs="Times New Roman"/>
          <w:sz w:val="24"/>
          <w:szCs w:val="24"/>
        </w:rPr>
        <w:t>Оксфордска историја римског света (приредили Џ. Бордман, Џ. Гри</w:t>
      </w:r>
      <w:r w:rsidR="00B72C21" w:rsidRPr="008C285B">
        <w:rPr>
          <w:rFonts w:ascii="Times New Roman" w:eastAsia="Times New Roman" w:hAnsi="Times New Roman" w:cs="Times New Roman"/>
          <w:sz w:val="24"/>
          <w:szCs w:val="24"/>
        </w:rPr>
        <w:t>фин, О. Мари), Београд 1999.</w:t>
      </w:r>
    </w:p>
    <w:p w14:paraId="674B6688" w14:textId="0A0203D6" w:rsidR="00B72C21" w:rsidRPr="008C285B" w:rsidRDefault="00972B6E" w:rsidP="008C285B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8C285B">
        <w:rPr>
          <w:rFonts w:ascii="Times New Roman" w:eastAsia="Times New Roman" w:hAnsi="Times New Roman" w:cs="Times New Roman"/>
          <w:sz w:val="24"/>
          <w:szCs w:val="24"/>
        </w:rPr>
        <w:t xml:space="preserve">Оксфордска историја Хришћанства (приредио Џ. Макманерс), Београд 2004, поглавље 1: Рана хришћанска заједница, стр. 31-86.  </w:t>
      </w:r>
      <w:r w:rsidR="00B72C21" w:rsidRPr="008C285B">
        <w:rPr>
          <w:rFonts w:ascii="Times New Roman" w:eastAsia="Times New Roman" w:hAnsi="Times New Roman" w:cs="Times New Roman"/>
          <w:sz w:val="24"/>
          <w:szCs w:val="24"/>
        </w:rPr>
        <w:t>Ж. Петковић, Пад Римске републике, Београд 2018.</w:t>
      </w:r>
    </w:p>
    <w:p w14:paraId="52A94C51" w14:textId="77777777" w:rsidR="009664F3" w:rsidRPr="008C285B" w:rsidRDefault="009664F3" w:rsidP="008C285B">
      <w:pPr>
        <w:shd w:val="clear" w:color="auto" w:fill="FFFFFF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8C285B">
        <w:rPr>
          <w:rFonts w:ascii="Times New Roman" w:eastAsia="Times New Roman" w:hAnsi="Times New Roman" w:cs="Times New Roman"/>
          <w:sz w:val="24"/>
          <w:szCs w:val="24"/>
        </w:rPr>
        <w:t>М. Ростовцев, Историја старог света, Београд 2004 (сви делови књиге који нису обухваћени у списку обавезне литературе).</w:t>
      </w:r>
    </w:p>
    <w:p w14:paraId="43E1A242" w14:textId="77777777" w:rsidR="009664F3" w:rsidRPr="008C285B" w:rsidRDefault="009664F3" w:rsidP="008C285B">
      <w:pPr>
        <w:shd w:val="clear" w:color="auto" w:fill="FFFFFF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8C285B">
        <w:rPr>
          <w:rFonts w:ascii="Times New Roman" w:eastAsia="Times New Roman" w:hAnsi="Times New Roman" w:cs="Times New Roman"/>
          <w:sz w:val="24"/>
          <w:szCs w:val="24"/>
        </w:rPr>
        <w:t>H. H. Scullard, From the Gracchi to Nero. A history of Rome from 133 B. C. to A. D. 68, London (више издања).</w:t>
      </w:r>
    </w:p>
    <w:p w14:paraId="421A87DB" w14:textId="77777777" w:rsidR="009664F3" w:rsidRPr="008C285B" w:rsidRDefault="009664F3" w:rsidP="008C285B">
      <w:pPr>
        <w:shd w:val="clear" w:color="auto" w:fill="FFFFFF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8C285B">
        <w:rPr>
          <w:rFonts w:ascii="Times New Roman" w:eastAsia="Times New Roman" w:hAnsi="Times New Roman" w:cs="Times New Roman"/>
          <w:sz w:val="24"/>
          <w:szCs w:val="24"/>
        </w:rPr>
        <w:t>Д. Срејовић, А. Цермановић, Речник грчке и римске митологије, Београд 1979.</w:t>
      </w:r>
    </w:p>
    <w:p w14:paraId="0EDABA26" w14:textId="77777777" w:rsidR="009664F3" w:rsidRPr="008C285B" w:rsidRDefault="009664F3" w:rsidP="008C285B">
      <w:pPr>
        <w:shd w:val="clear" w:color="auto" w:fill="FFFFFF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8C285B">
        <w:rPr>
          <w:rFonts w:ascii="Times New Roman" w:eastAsia="Times New Roman" w:hAnsi="Times New Roman" w:cs="Times New Roman"/>
          <w:sz w:val="24"/>
          <w:szCs w:val="24"/>
        </w:rPr>
        <w:t>С. Ферјанчић, Константин (306–337), Београд 2013.</w:t>
      </w:r>
    </w:p>
    <w:p w14:paraId="590E23C3" w14:textId="77777777" w:rsidR="00972B6E" w:rsidRPr="008C285B" w:rsidRDefault="00972B6E" w:rsidP="00972B6E">
      <w:pPr>
        <w:shd w:val="clear" w:color="auto" w:fill="FFFFFF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8C285B">
        <w:rPr>
          <w:rFonts w:ascii="Times New Roman" w:eastAsia="Times New Roman" w:hAnsi="Times New Roman" w:cs="Times New Roman"/>
          <w:sz w:val="24"/>
          <w:szCs w:val="24"/>
        </w:rPr>
        <w:t>В. Чајкановић, Вергилије и његови савременици, Београд 1930.</w:t>
      </w:r>
    </w:p>
    <w:p w14:paraId="7823F242" w14:textId="77777777" w:rsidR="009664F3" w:rsidRPr="008C285B" w:rsidRDefault="009664F3" w:rsidP="008C285B">
      <w:pPr>
        <w:shd w:val="clear" w:color="auto" w:fill="FFFFFF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8C285B">
        <w:rPr>
          <w:rFonts w:ascii="Times New Roman" w:eastAsia="Times New Roman" w:hAnsi="Times New Roman" w:cs="Times New Roman"/>
          <w:sz w:val="24"/>
          <w:szCs w:val="24"/>
        </w:rPr>
        <w:t>M. Cary, H. H. Scullard, A History of Rome down to the Reign of Constantine, London 1975.</w:t>
      </w:r>
    </w:p>
    <w:p w14:paraId="1611BF7F" w14:textId="3DC80763" w:rsidR="009664F3" w:rsidRPr="008C285B" w:rsidRDefault="009664F3" w:rsidP="008C285B">
      <w:pPr>
        <w:shd w:val="clear" w:color="auto" w:fill="FFFFFF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8C285B">
        <w:rPr>
          <w:rFonts w:ascii="Times New Roman" w:eastAsia="Times New Roman" w:hAnsi="Times New Roman" w:cs="Times New Roman"/>
          <w:sz w:val="24"/>
          <w:szCs w:val="24"/>
        </w:rPr>
        <w:t>G.</w:t>
      </w:r>
      <w:r w:rsidR="00AE420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B. Conte, Latin Literature. A History, Baltimore-London 1994.</w:t>
      </w:r>
    </w:p>
    <w:p w14:paraId="6BB99021" w14:textId="77777777" w:rsidR="009664F3" w:rsidRPr="008C285B" w:rsidRDefault="009664F3" w:rsidP="008C28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DB3B4C" w14:textId="77777777" w:rsidR="009664F3" w:rsidRPr="008C285B" w:rsidRDefault="009664F3" w:rsidP="008C28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8C285B">
        <w:rPr>
          <w:rFonts w:ascii="Times New Roman" w:eastAsia="Times New Roman" w:hAnsi="Times New Roman" w:cs="Times New Roman"/>
          <w:sz w:val="24"/>
          <w:szCs w:val="24"/>
          <w:u w:val="single"/>
        </w:rPr>
        <w:t>Допунска лектира:</w:t>
      </w:r>
    </w:p>
    <w:p w14:paraId="201D8447" w14:textId="77777777" w:rsidR="009664F3" w:rsidRPr="008C285B" w:rsidRDefault="009664F3" w:rsidP="008C285B">
      <w:pPr>
        <w:shd w:val="clear" w:color="auto" w:fill="FFFFFF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8C285B">
        <w:rPr>
          <w:rFonts w:ascii="Times New Roman" w:eastAsia="Times New Roman" w:hAnsi="Times New Roman" w:cs="Times New Roman"/>
          <w:sz w:val="24"/>
          <w:szCs w:val="24"/>
        </w:rPr>
        <w:t>Гај Јулије Цезар, Галски рат. Грађански рат, Нови Сад 1980 (делови који нису обухваћени у списку обавезне лектире).</w:t>
      </w:r>
    </w:p>
    <w:p w14:paraId="276865CC" w14:textId="77777777" w:rsidR="009664F3" w:rsidRPr="008C285B" w:rsidRDefault="009664F3" w:rsidP="008C285B">
      <w:pPr>
        <w:shd w:val="clear" w:color="auto" w:fill="FFFFFF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8C285B">
        <w:rPr>
          <w:rFonts w:ascii="Times New Roman" w:eastAsia="Times New Roman" w:hAnsi="Times New Roman" w:cs="Times New Roman"/>
          <w:sz w:val="24"/>
          <w:szCs w:val="24"/>
        </w:rPr>
        <w:t>Marko Tulije Ciceron, Druga Filipika protiv Marka Antonija, Beograd 2013.</w:t>
      </w:r>
    </w:p>
    <w:p w14:paraId="6B15F9F4" w14:textId="77777777" w:rsidR="009664F3" w:rsidRPr="008C285B" w:rsidRDefault="009664F3" w:rsidP="008C285B">
      <w:pPr>
        <w:shd w:val="clear" w:color="auto" w:fill="FFFFFF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8C285B">
        <w:rPr>
          <w:rFonts w:ascii="Times New Roman" w:eastAsia="Times New Roman" w:hAnsi="Times New Roman" w:cs="Times New Roman"/>
          <w:sz w:val="24"/>
          <w:szCs w:val="24"/>
        </w:rPr>
        <w:t>Marko Tulije Ciceron, Pisma Atiku I, Beograd 2009.</w:t>
      </w:r>
    </w:p>
    <w:p w14:paraId="45230458" w14:textId="77777777" w:rsidR="009664F3" w:rsidRDefault="009664F3" w:rsidP="008C285B">
      <w:pPr>
        <w:shd w:val="clear" w:color="auto" w:fill="FFFFFF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>Marko Tulije Ciceron, Pisma Atiku II, Beograd 2013.</w:t>
      </w:r>
    </w:p>
    <w:p w14:paraId="0D2B3AF1" w14:textId="6E5EED32" w:rsidR="00972B6E" w:rsidRPr="008C285B" w:rsidRDefault="00972B6E" w:rsidP="008C285B">
      <w:pPr>
        <w:shd w:val="clear" w:color="auto" w:fill="FFFFFF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8C285B">
        <w:rPr>
          <w:rFonts w:ascii="Times New Roman" w:eastAsia="Times New Roman" w:hAnsi="Times New Roman" w:cs="Times New Roman"/>
          <w:sz w:val="24"/>
          <w:szCs w:val="24"/>
        </w:rPr>
        <w:t>Mar</w:t>
      </w:r>
      <w:r>
        <w:rPr>
          <w:rFonts w:ascii="Times New Roman" w:eastAsia="Times New Roman" w:hAnsi="Times New Roman" w:cs="Times New Roman"/>
          <w:sz w:val="24"/>
          <w:szCs w:val="24"/>
        </w:rPr>
        <w:t>ko Tulije Ciceron, Pisma Atiku III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Beograd 2015.</w:t>
      </w:r>
    </w:p>
    <w:p w14:paraId="6B6A83CD" w14:textId="77777777" w:rsidR="009664F3" w:rsidRPr="008C285B" w:rsidRDefault="009664F3" w:rsidP="008C285B">
      <w:pPr>
        <w:shd w:val="clear" w:color="auto" w:fill="FFFFFF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8C285B">
        <w:rPr>
          <w:rFonts w:ascii="Times New Roman" w:eastAsia="Times New Roman" w:hAnsi="Times New Roman" w:cs="Times New Roman"/>
          <w:sz w:val="24"/>
          <w:szCs w:val="24"/>
        </w:rPr>
        <w:t>Цицерон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,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Расправе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Тускулу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,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Београд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1974.</w:t>
      </w:r>
    </w:p>
    <w:p w14:paraId="704F3586" w14:textId="77777777" w:rsidR="009664F3" w:rsidRPr="008C285B" w:rsidRDefault="009664F3" w:rsidP="008C285B">
      <w:pPr>
        <w:shd w:val="clear" w:color="auto" w:fill="FFFFFF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8C285B">
        <w:rPr>
          <w:rFonts w:ascii="Times New Roman" w:eastAsia="Times New Roman" w:hAnsi="Times New Roman" w:cs="Times New Roman"/>
          <w:sz w:val="24"/>
          <w:szCs w:val="24"/>
        </w:rPr>
        <w:t>Цицерон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,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Беседа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Милона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,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Нови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Сад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1998.</w:t>
      </w:r>
    </w:p>
    <w:p w14:paraId="29C53ECE" w14:textId="77777777" w:rsidR="009664F3" w:rsidRPr="008C285B" w:rsidRDefault="009664F3" w:rsidP="008C285B">
      <w:pPr>
        <w:shd w:val="clear" w:color="auto" w:fill="FFFFFF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8C285B">
        <w:rPr>
          <w:rFonts w:ascii="Times New Roman" w:eastAsia="Times New Roman" w:hAnsi="Times New Roman" w:cs="Times New Roman"/>
          <w:sz w:val="24"/>
          <w:szCs w:val="24"/>
        </w:rPr>
        <w:t>Цицерон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,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Држава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,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Београд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2002.</w:t>
      </w:r>
    </w:p>
    <w:p w14:paraId="0F0738AF" w14:textId="77777777" w:rsidR="009664F3" w:rsidRPr="008C285B" w:rsidRDefault="009664F3" w:rsidP="008C285B">
      <w:pPr>
        <w:shd w:val="clear" w:color="auto" w:fill="FFFFFF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8C285B">
        <w:rPr>
          <w:rFonts w:ascii="Times New Roman" w:eastAsia="Times New Roman" w:hAnsi="Times New Roman" w:cs="Times New Roman"/>
          <w:sz w:val="24"/>
          <w:szCs w:val="24"/>
        </w:rPr>
        <w:t>Цицерон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,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Закони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,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Београд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2002.</w:t>
      </w:r>
    </w:p>
    <w:p w14:paraId="23164EDE" w14:textId="77777777" w:rsidR="009664F3" w:rsidRPr="008C285B" w:rsidRDefault="009664F3" w:rsidP="008C285B">
      <w:pPr>
        <w:shd w:val="clear" w:color="auto" w:fill="FFFFFF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8C285B">
        <w:rPr>
          <w:rFonts w:ascii="Times New Roman" w:eastAsia="Times New Roman" w:hAnsi="Times New Roman" w:cs="Times New Roman"/>
          <w:sz w:val="24"/>
          <w:szCs w:val="24"/>
        </w:rPr>
        <w:t>Djela P. Vergila Marona, (Ekloge i Georgike), Zagreb 1932.</w:t>
      </w:r>
    </w:p>
    <w:p w14:paraId="29DC6474" w14:textId="77777777" w:rsidR="009664F3" w:rsidRPr="008C285B" w:rsidRDefault="009664F3" w:rsidP="008C285B">
      <w:pPr>
        <w:shd w:val="clear" w:color="auto" w:fill="FFFFFF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>Publije Vergilije Maron, Eneida, Beograd 2014.</w:t>
      </w:r>
    </w:p>
    <w:p w14:paraId="07068CC3" w14:textId="77777777" w:rsidR="009664F3" w:rsidRPr="008C285B" w:rsidRDefault="009664F3" w:rsidP="008C285B">
      <w:pPr>
        <w:shd w:val="clear" w:color="auto" w:fill="FFFFFF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8C285B">
        <w:rPr>
          <w:rFonts w:ascii="Times New Roman" w:eastAsia="Times New Roman" w:hAnsi="Times New Roman" w:cs="Times New Roman"/>
          <w:sz w:val="24"/>
          <w:szCs w:val="24"/>
        </w:rPr>
        <w:t>Хорације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,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Писма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,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Београд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1972.</w:t>
      </w:r>
    </w:p>
    <w:p w14:paraId="2152C76B" w14:textId="77777777" w:rsidR="009664F3" w:rsidRPr="008C285B" w:rsidRDefault="009664F3" w:rsidP="008C285B">
      <w:pPr>
        <w:shd w:val="clear" w:color="auto" w:fill="FFFFFF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8C285B">
        <w:rPr>
          <w:rFonts w:ascii="Times New Roman" w:eastAsia="Times New Roman" w:hAnsi="Times New Roman" w:cs="Times New Roman"/>
          <w:sz w:val="24"/>
          <w:szCs w:val="24"/>
        </w:rPr>
        <w:t>Тит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Ливије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,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Историја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Рима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I,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Београд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1991.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Историја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Рима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II,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Београд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1995 (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делови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који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нису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обухваћени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списку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обавезне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лектире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>).</w:t>
      </w:r>
    </w:p>
    <w:p w14:paraId="7FB91EA5" w14:textId="77777777" w:rsidR="009664F3" w:rsidRPr="008C285B" w:rsidRDefault="009664F3" w:rsidP="008C285B">
      <w:pPr>
        <w:shd w:val="clear" w:color="auto" w:fill="FFFFFF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8C285B">
        <w:rPr>
          <w:rFonts w:ascii="Times New Roman" w:eastAsia="Times New Roman" w:hAnsi="Times New Roman" w:cs="Times New Roman"/>
          <w:sz w:val="24"/>
          <w:szCs w:val="24"/>
        </w:rPr>
        <w:t>Гај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Салустије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Крисп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,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Катилинина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завера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.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Историје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(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говори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писма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),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Београд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2015,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стр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>. 117–138.</w:t>
      </w:r>
    </w:p>
    <w:p w14:paraId="7BD9AAC8" w14:textId="77777777" w:rsidR="009664F3" w:rsidRPr="008C285B" w:rsidRDefault="009664F3" w:rsidP="008C285B">
      <w:pPr>
        <w:shd w:val="clear" w:color="auto" w:fill="FFFFFF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>Gaj Salustije Krisp, Jugurtin rat, Novi Sad 2004.</w:t>
      </w:r>
    </w:p>
    <w:p w14:paraId="6879AAD2" w14:textId="77777777" w:rsidR="009664F3" w:rsidRPr="008C285B" w:rsidRDefault="009664F3" w:rsidP="008C285B">
      <w:pPr>
        <w:shd w:val="clear" w:color="auto" w:fill="FFFFFF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8C285B">
        <w:rPr>
          <w:rFonts w:ascii="Times New Roman" w:eastAsia="Times New Roman" w:hAnsi="Times New Roman" w:cs="Times New Roman"/>
          <w:sz w:val="24"/>
          <w:szCs w:val="24"/>
        </w:rPr>
        <w:t>Јосиф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Флавије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,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Јудејски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рат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,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Београд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1967.</w:t>
      </w:r>
    </w:p>
    <w:p w14:paraId="1E9B3759" w14:textId="77777777" w:rsidR="009664F3" w:rsidRPr="008C285B" w:rsidRDefault="009664F3" w:rsidP="008C285B">
      <w:pPr>
        <w:shd w:val="clear" w:color="auto" w:fill="FFFFFF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Publije Kornelije Tacit, Germanija. Agrikola. Razgovor o govornicima, Beograd 1969.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Препоручује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се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превод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.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Чајкановића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: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Тацит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,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Германија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,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Београд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1927.</w:t>
      </w:r>
    </w:p>
    <w:p w14:paraId="43A70AE1" w14:textId="77777777" w:rsidR="009664F3" w:rsidRPr="008C285B" w:rsidRDefault="009664F3" w:rsidP="008C285B">
      <w:pPr>
        <w:shd w:val="clear" w:color="auto" w:fill="FFFFFF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8C285B">
        <w:rPr>
          <w:rFonts w:ascii="Times New Roman" w:eastAsia="Times New Roman" w:hAnsi="Times New Roman" w:cs="Times New Roman"/>
          <w:sz w:val="24"/>
          <w:szCs w:val="24"/>
        </w:rPr>
        <w:t>Тацит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,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Анали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,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Београд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1970 (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делови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који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нису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обухваћени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списку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обавезне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лектире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>).</w:t>
      </w:r>
    </w:p>
    <w:p w14:paraId="7A592064" w14:textId="77777777" w:rsidR="009664F3" w:rsidRPr="008C285B" w:rsidRDefault="009664F3" w:rsidP="008C285B">
      <w:pPr>
        <w:shd w:val="clear" w:color="auto" w:fill="FFFFFF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8C285B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>acit, Historije, Zagreb 1987.</w:t>
      </w:r>
    </w:p>
    <w:p w14:paraId="483CA78B" w14:textId="0347074E" w:rsidR="009664F3" w:rsidRPr="008C285B" w:rsidRDefault="009664F3" w:rsidP="008C285B">
      <w:pPr>
        <w:shd w:val="clear" w:color="auto" w:fill="FFFFFF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>Plutarh, Usporedni životopisi I–III, Zagreb 1988 (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биографије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које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="00972B6E">
        <w:rPr>
          <w:rFonts w:ascii="Times New Roman" w:eastAsia="Times New Roman" w:hAnsi="Times New Roman" w:cs="Times New Roman"/>
          <w:sz w:val="24"/>
          <w:szCs w:val="24"/>
          <w:lang w:val="sr-Cyrl-RS"/>
        </w:rPr>
        <w:t>се не налазе на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списку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обавезне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лектире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>).</w:t>
      </w:r>
    </w:p>
    <w:p w14:paraId="59F46C37" w14:textId="18B9709B" w:rsidR="009664F3" w:rsidRPr="008C285B" w:rsidRDefault="009664F3" w:rsidP="008C285B">
      <w:pPr>
        <w:shd w:val="clear" w:color="auto" w:fill="FFFFFF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>Svetonije, Povijest dvanaest rimskih careva, Rijeka 1975 (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биографије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које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="00972B6E">
        <w:rPr>
          <w:rFonts w:ascii="Times New Roman" w:eastAsia="Times New Roman" w:hAnsi="Times New Roman" w:cs="Times New Roman"/>
          <w:sz w:val="24"/>
          <w:szCs w:val="24"/>
          <w:lang w:val="sr-Cyrl-RS"/>
        </w:rPr>
        <w:t>се не налазе на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списку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обавезне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лектире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>).</w:t>
      </w:r>
    </w:p>
    <w:p w14:paraId="10E86954" w14:textId="77777777" w:rsidR="009664F3" w:rsidRPr="008C285B" w:rsidRDefault="009664F3" w:rsidP="008C285B">
      <w:pPr>
        <w:shd w:val="clear" w:color="auto" w:fill="FFFFFF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8C285B">
        <w:rPr>
          <w:rFonts w:ascii="Times New Roman" w:eastAsia="Times New Roman" w:hAnsi="Times New Roman" w:cs="Times New Roman"/>
          <w:sz w:val="24"/>
          <w:szCs w:val="24"/>
        </w:rPr>
        <w:t>Апијан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,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Римски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грађански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ратови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,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Београд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1967 (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делови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који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нису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обухваћени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списку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обавезне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лектире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>).</w:t>
      </w:r>
    </w:p>
    <w:p w14:paraId="3F1D6BD8" w14:textId="77777777" w:rsidR="009664F3" w:rsidRPr="008C285B" w:rsidRDefault="009664F3" w:rsidP="008C285B">
      <w:pPr>
        <w:shd w:val="clear" w:color="auto" w:fill="FFFFFF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8C285B">
        <w:rPr>
          <w:rFonts w:ascii="Times New Roman" w:eastAsia="Times New Roman" w:hAnsi="Times New Roman" w:cs="Times New Roman"/>
          <w:sz w:val="24"/>
          <w:szCs w:val="24"/>
        </w:rPr>
        <w:t>Марко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Аурелије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,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Самом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себи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,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Београд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1998.</w:t>
      </w:r>
    </w:p>
    <w:p w14:paraId="66BF1D60" w14:textId="77777777" w:rsidR="009664F3" w:rsidRPr="008C285B" w:rsidRDefault="009664F3" w:rsidP="008C285B">
      <w:pPr>
        <w:shd w:val="clear" w:color="auto" w:fill="FFFFFF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8C285B">
        <w:rPr>
          <w:rFonts w:ascii="Times New Roman" w:eastAsia="Times New Roman" w:hAnsi="Times New Roman" w:cs="Times New Roman"/>
          <w:sz w:val="24"/>
          <w:szCs w:val="24"/>
        </w:rPr>
        <w:t>Лактанције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,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смрти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прогонитеља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,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Београд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2011. (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Лактанције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,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смрти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прогонитеља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,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Источник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41, 2002,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стр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. 141–160;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Источник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42, 2002,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стр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>. 143–153).</w:t>
      </w:r>
    </w:p>
    <w:p w14:paraId="4CD6D8E5" w14:textId="77777777" w:rsidR="009664F3" w:rsidRPr="008C285B" w:rsidRDefault="009664F3" w:rsidP="008C285B">
      <w:pPr>
        <w:shd w:val="clear" w:color="auto" w:fill="FFFFFF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8C285B">
        <w:rPr>
          <w:rFonts w:ascii="Times New Roman" w:eastAsia="Times New Roman" w:hAnsi="Times New Roman" w:cs="Times New Roman"/>
          <w:sz w:val="24"/>
          <w:szCs w:val="24"/>
        </w:rPr>
        <w:t>Амијан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Марцелин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,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Историја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,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Београд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1998 (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делови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који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нису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обухваћени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списку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обавезне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лектире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>).</w:t>
      </w:r>
    </w:p>
    <w:p w14:paraId="694BAE0B" w14:textId="0B6EB74B" w:rsidR="009664F3" w:rsidRPr="008C285B" w:rsidRDefault="009664F3" w:rsidP="008C285B">
      <w:pPr>
        <w:shd w:val="clear" w:color="auto" w:fill="FFFFFF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8C285B">
        <w:rPr>
          <w:rFonts w:ascii="Times New Roman" w:eastAsia="Times New Roman" w:hAnsi="Times New Roman" w:cs="Times New Roman"/>
          <w:sz w:val="24"/>
          <w:szCs w:val="24"/>
        </w:rPr>
        <w:t>Царска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повест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,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Београд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2008 (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биографије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које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="00972B6E">
        <w:rPr>
          <w:rFonts w:ascii="Times New Roman" w:eastAsia="Times New Roman" w:hAnsi="Times New Roman" w:cs="Times New Roman"/>
          <w:sz w:val="24"/>
          <w:szCs w:val="24"/>
          <w:lang w:val="sr-Cyrl-RS"/>
        </w:rPr>
        <w:t>се не налазе на списку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обавезне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лектире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>).</w:t>
      </w:r>
    </w:p>
    <w:p w14:paraId="1760C892" w14:textId="31A9E49C" w:rsidR="009664F3" w:rsidRDefault="009664F3" w:rsidP="008C285B">
      <w:pPr>
        <w:shd w:val="clear" w:color="auto" w:fill="FFFFFF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8C285B">
        <w:rPr>
          <w:rFonts w:ascii="Times New Roman" w:eastAsia="Times New Roman" w:hAnsi="Times New Roman" w:cs="Times New Roman"/>
          <w:sz w:val="24"/>
          <w:szCs w:val="24"/>
        </w:rPr>
        <w:t>Писма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св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.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Јеронима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,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бр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. XXII,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Еустахији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,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: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.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Мирковић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,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Живот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преписка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светог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Хијеронима</w:t>
      </w:r>
      <w:r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, </w:t>
      </w:r>
      <w:r w:rsidRPr="008C285B">
        <w:rPr>
          <w:rFonts w:ascii="Times New Roman" w:eastAsia="Times New Roman" w:hAnsi="Times New Roman" w:cs="Times New Roman"/>
          <w:sz w:val="24"/>
          <w:szCs w:val="24"/>
        </w:rPr>
        <w:t>стр</w:t>
      </w:r>
      <w:r w:rsidR="00972B6E">
        <w:rPr>
          <w:rFonts w:ascii="Times New Roman" w:eastAsia="Times New Roman" w:hAnsi="Times New Roman" w:cs="Times New Roman"/>
          <w:sz w:val="24"/>
          <w:szCs w:val="24"/>
          <w:lang w:val="de-DE"/>
        </w:rPr>
        <w:t>. 226–272</w:t>
      </w:r>
    </w:p>
    <w:p w14:paraId="76FB4414" w14:textId="0E7EDEE3" w:rsidR="009664F3" w:rsidRPr="00972B6E" w:rsidRDefault="00B9583D" w:rsidP="00972B6E">
      <w:pPr>
        <w:shd w:val="clear" w:color="auto" w:fill="FFFFFF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Плиније Млађи, Писма, Београд 1982</w:t>
      </w:r>
      <w:r w:rsidR="00972B6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972B6E">
        <w:rPr>
          <w:rFonts w:ascii="Times New Roman" w:eastAsia="Times New Roman" w:hAnsi="Times New Roman" w:cs="Times New Roman"/>
          <w:sz w:val="24"/>
          <w:szCs w:val="24"/>
          <w:lang w:val="sr-Cyrl-RS"/>
        </w:rPr>
        <w:t>писма</w:t>
      </w:r>
      <w:r w:rsidR="00972B6E"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="00972B6E" w:rsidRPr="008C285B">
        <w:rPr>
          <w:rFonts w:ascii="Times New Roman" w:eastAsia="Times New Roman" w:hAnsi="Times New Roman" w:cs="Times New Roman"/>
          <w:sz w:val="24"/>
          <w:szCs w:val="24"/>
        </w:rPr>
        <w:t>кој</w:t>
      </w:r>
      <w:r w:rsidR="00972B6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а се не налазе на </w:t>
      </w:r>
      <w:r w:rsidR="00972B6E" w:rsidRPr="008C285B">
        <w:rPr>
          <w:rFonts w:ascii="Times New Roman" w:eastAsia="Times New Roman" w:hAnsi="Times New Roman" w:cs="Times New Roman"/>
          <w:sz w:val="24"/>
          <w:szCs w:val="24"/>
        </w:rPr>
        <w:t>списку</w:t>
      </w:r>
      <w:r w:rsidR="00972B6E"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="00972B6E" w:rsidRPr="008C285B">
        <w:rPr>
          <w:rFonts w:ascii="Times New Roman" w:eastAsia="Times New Roman" w:hAnsi="Times New Roman" w:cs="Times New Roman"/>
          <w:sz w:val="24"/>
          <w:szCs w:val="24"/>
        </w:rPr>
        <w:t>обавезне</w:t>
      </w:r>
      <w:r w:rsidR="00972B6E" w:rsidRPr="008C285B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="00972B6E" w:rsidRPr="008C285B">
        <w:rPr>
          <w:rFonts w:ascii="Times New Roman" w:eastAsia="Times New Roman" w:hAnsi="Times New Roman" w:cs="Times New Roman"/>
          <w:sz w:val="24"/>
          <w:szCs w:val="24"/>
        </w:rPr>
        <w:t>лектире</w:t>
      </w:r>
      <w:r w:rsidR="00972B6E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</w:p>
    <w:sectPr w:rsidR="009664F3" w:rsidRPr="00972B6E" w:rsidSect="008C285B">
      <w:headerReference w:type="default" r:id="rId7"/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15C4E0" w14:textId="77777777" w:rsidR="008567FC" w:rsidRDefault="008567FC" w:rsidP="00C94FA5">
      <w:pPr>
        <w:spacing w:after="0" w:line="240" w:lineRule="auto"/>
      </w:pPr>
      <w:r>
        <w:separator/>
      </w:r>
    </w:p>
  </w:endnote>
  <w:endnote w:type="continuationSeparator" w:id="0">
    <w:p w14:paraId="2482C1FD" w14:textId="77777777" w:rsidR="008567FC" w:rsidRDefault="008567FC" w:rsidP="00C94F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172F6A" w14:textId="77777777" w:rsidR="008567FC" w:rsidRDefault="008567FC" w:rsidP="00C94FA5">
      <w:pPr>
        <w:spacing w:after="0" w:line="240" w:lineRule="auto"/>
      </w:pPr>
      <w:r>
        <w:separator/>
      </w:r>
    </w:p>
  </w:footnote>
  <w:footnote w:type="continuationSeparator" w:id="0">
    <w:p w14:paraId="2965DF8C" w14:textId="77777777" w:rsidR="008567FC" w:rsidRDefault="008567FC" w:rsidP="00C94F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8296257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C24661F" w14:textId="16A4641C" w:rsidR="00C94FA5" w:rsidRDefault="00C94FA5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F516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13F1EC5" w14:textId="77777777" w:rsidR="00C94FA5" w:rsidRDefault="00C94FA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0447"/>
    <w:rsid w:val="0004130A"/>
    <w:rsid w:val="00066F3C"/>
    <w:rsid w:val="000F6EBA"/>
    <w:rsid w:val="00130884"/>
    <w:rsid w:val="00182B31"/>
    <w:rsid w:val="001E68EA"/>
    <w:rsid w:val="00281968"/>
    <w:rsid w:val="00337147"/>
    <w:rsid w:val="003B0E29"/>
    <w:rsid w:val="003B103E"/>
    <w:rsid w:val="004730BC"/>
    <w:rsid w:val="005C6DA7"/>
    <w:rsid w:val="00602168"/>
    <w:rsid w:val="0066705D"/>
    <w:rsid w:val="006C2F56"/>
    <w:rsid w:val="006E63C7"/>
    <w:rsid w:val="00841A58"/>
    <w:rsid w:val="008567FC"/>
    <w:rsid w:val="00861F40"/>
    <w:rsid w:val="00867829"/>
    <w:rsid w:val="008B049B"/>
    <w:rsid w:val="008C285B"/>
    <w:rsid w:val="008F5163"/>
    <w:rsid w:val="00916305"/>
    <w:rsid w:val="00943240"/>
    <w:rsid w:val="009664F3"/>
    <w:rsid w:val="00972B6E"/>
    <w:rsid w:val="00A05721"/>
    <w:rsid w:val="00A40447"/>
    <w:rsid w:val="00AE4206"/>
    <w:rsid w:val="00B05649"/>
    <w:rsid w:val="00B72C21"/>
    <w:rsid w:val="00B82810"/>
    <w:rsid w:val="00B9583D"/>
    <w:rsid w:val="00BA33EC"/>
    <w:rsid w:val="00BC34B9"/>
    <w:rsid w:val="00BE34F3"/>
    <w:rsid w:val="00C17F70"/>
    <w:rsid w:val="00C94FA5"/>
    <w:rsid w:val="00D54E75"/>
    <w:rsid w:val="00DA7E41"/>
    <w:rsid w:val="00EC7DE6"/>
    <w:rsid w:val="00EF311E"/>
    <w:rsid w:val="00F31633"/>
    <w:rsid w:val="00F802D9"/>
    <w:rsid w:val="00F8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84B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4F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4FA5"/>
  </w:style>
  <w:style w:type="paragraph" w:styleId="Footer">
    <w:name w:val="footer"/>
    <w:basedOn w:val="Normal"/>
    <w:link w:val="FooterChar"/>
    <w:uiPriority w:val="99"/>
    <w:unhideWhenUsed/>
    <w:rsid w:val="00C94F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4FA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4F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4FA5"/>
  </w:style>
  <w:style w:type="paragraph" w:styleId="Footer">
    <w:name w:val="footer"/>
    <w:basedOn w:val="Normal"/>
    <w:link w:val="FooterChar"/>
    <w:uiPriority w:val="99"/>
    <w:unhideWhenUsed/>
    <w:rsid w:val="00C94F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4F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27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90224">
          <w:marLeft w:val="0"/>
          <w:marRight w:val="0"/>
          <w:marTop w:val="376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88994">
          <w:marLeft w:val="188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1397">
          <w:marLeft w:val="188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49769">
          <w:marLeft w:val="188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07866">
          <w:marLeft w:val="188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60764">
          <w:marLeft w:val="188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2907">
          <w:marLeft w:val="188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51817">
          <w:marLeft w:val="188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395">
          <w:marLeft w:val="188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59996">
          <w:marLeft w:val="188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79569">
          <w:marLeft w:val="188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368567">
          <w:marLeft w:val="188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32441">
          <w:marLeft w:val="188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29500">
          <w:marLeft w:val="188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142065">
          <w:marLeft w:val="188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02454">
          <w:marLeft w:val="188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499732">
          <w:marLeft w:val="188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86263">
          <w:marLeft w:val="188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86959">
          <w:marLeft w:val="188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935256">
          <w:marLeft w:val="188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3830">
          <w:marLeft w:val="188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99390">
          <w:marLeft w:val="188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058563">
          <w:marLeft w:val="188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968657">
          <w:marLeft w:val="188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616718">
          <w:marLeft w:val="188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307285">
          <w:marLeft w:val="188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178540">
          <w:marLeft w:val="188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88847">
          <w:marLeft w:val="188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74948">
          <w:marLeft w:val="188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450717">
          <w:marLeft w:val="188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71038">
          <w:marLeft w:val="188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14939">
          <w:marLeft w:val="188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365319">
          <w:marLeft w:val="188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47575">
          <w:marLeft w:val="188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9276">
          <w:marLeft w:val="188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01423">
          <w:marLeft w:val="188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38989">
          <w:marLeft w:val="188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4037">
          <w:marLeft w:val="188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38290">
          <w:marLeft w:val="188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79003">
          <w:marLeft w:val="188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90762">
          <w:marLeft w:val="188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5584">
          <w:marLeft w:val="188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046839">
          <w:marLeft w:val="188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06567">
          <w:marLeft w:val="188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54289">
          <w:marLeft w:val="188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99446">
          <w:marLeft w:val="188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11164">
          <w:marLeft w:val="188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133265">
          <w:marLeft w:val="188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78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43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0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0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8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1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7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8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62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7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8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6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8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54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6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33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83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944</Words>
  <Characters>5385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User</cp:lastModifiedBy>
  <cp:revision>2</cp:revision>
  <cp:lastPrinted>2024-10-02T09:18:00Z</cp:lastPrinted>
  <dcterms:created xsi:type="dcterms:W3CDTF">2026-10-07T08:47:00Z</dcterms:created>
  <dcterms:modified xsi:type="dcterms:W3CDTF">2026-10-07T08:47:00Z</dcterms:modified>
</cp:coreProperties>
</file>