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89" w:rsidRPr="00E97B40" w:rsidRDefault="00693589" w:rsidP="006935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val="sr-Latn-RS"/>
        </w:rPr>
      </w:pPr>
      <w:r w:rsidRPr="004800ED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>Антрополошка агора</w:t>
      </w:r>
      <w:r w:rsidRPr="00BE4AFD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, </w:t>
      </w:r>
      <w:r w:rsidR="009A1B67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Ивана Кроња</w:t>
      </w:r>
      <w:r>
        <w:rPr>
          <w:rFonts w:ascii="Verdana" w:eastAsia="Times New Roman" w:hAnsi="Verdana" w:cs="Arial"/>
          <w:color w:val="222222"/>
          <w:sz w:val="24"/>
          <w:szCs w:val="24"/>
          <w:lang w:val="sr-Latn-RS"/>
        </w:rPr>
        <w:t>,</w:t>
      </w: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четвртак </w:t>
      </w:r>
      <w:r w:rsidR="009A1B67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19</w:t>
      </w:r>
      <w:r w:rsidR="00795E57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 xml:space="preserve">. </w:t>
      </w:r>
      <w:r w:rsidR="009A1B67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март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 xml:space="preserve"> у 13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val="sr-Latn-RS"/>
        </w:rPr>
        <w:t>h</w:t>
      </w:r>
    </w:p>
    <w:p w:rsidR="00693589" w:rsidRPr="008217AB" w:rsidRDefault="00693589" w:rsidP="006935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val="sr-Latn-RS"/>
        </w:rPr>
      </w:pPr>
    </w:p>
    <w:p w:rsidR="00693589" w:rsidRDefault="00693589" w:rsidP="006935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sz w:val="24"/>
          <w:szCs w:val="24"/>
          <w:lang w:val="sr-Latn-RS"/>
        </w:rPr>
      </w:pPr>
    </w:p>
    <w:p w:rsidR="00693589" w:rsidRPr="00E54752" w:rsidRDefault="00693589" w:rsidP="006935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Институт за етнологију и антропологију има задовољство да вас позове на предавање у оквиру Антрополошке агоре које ће бити одржано у четвртак, </w:t>
      </w:r>
      <w:r w:rsidR="009A1B67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19</w:t>
      </w:r>
      <w:r w:rsidRPr="004800ED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 xml:space="preserve">. </w:t>
      </w:r>
      <w:r w:rsidR="009A1B67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марта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 xml:space="preserve"> у 13</w:t>
      </w:r>
      <w:r w:rsidRPr="004800ED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 xml:space="preserve"> </w:t>
      </w:r>
      <w:r w:rsidRPr="008131E8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часова</w:t>
      </w:r>
      <w:r w:rsidRPr="008131E8">
        <w:rPr>
          <w:rFonts w:ascii="Verdana" w:eastAsia="Times New Roman" w:hAnsi="Verdana" w:cs="Arial"/>
          <w:b/>
          <w:color w:val="222222"/>
          <w:sz w:val="24"/>
          <w:szCs w:val="24"/>
        </w:rPr>
        <w:t xml:space="preserve">, </w:t>
      </w:r>
      <w:r w:rsidRPr="008131E8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 xml:space="preserve">у учионици 508 на </w:t>
      </w:r>
      <w:r w:rsidRPr="008131E8">
        <w:rPr>
          <w:rFonts w:ascii="Verdana" w:eastAsia="Times New Roman" w:hAnsi="Verdana" w:cs="Arial"/>
          <w:b/>
          <w:color w:val="222222"/>
          <w:sz w:val="24"/>
          <w:szCs w:val="24"/>
          <w:lang w:val="sr-Latn-RS"/>
        </w:rPr>
        <w:t xml:space="preserve">V </w:t>
      </w:r>
      <w:r w:rsidRPr="008131E8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спрату</w:t>
      </w: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</w:t>
      </w:r>
      <w:r w:rsidR="00F42FF4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Филозофског</w:t>
      </w:r>
      <w:r w:rsidR="00E54752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факултета у Београду.</w:t>
      </w:r>
    </w:p>
    <w:p w:rsidR="00693589" w:rsidRDefault="00693589" w:rsidP="006935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</w:p>
    <w:p w:rsidR="00693589" w:rsidRPr="00BE4AFD" w:rsidRDefault="00693589" w:rsidP="006935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sz w:val="24"/>
          <w:szCs w:val="24"/>
          <w:lang w:val="sr-Latn-RS"/>
        </w:rPr>
      </w:pPr>
    </w:p>
    <w:p w:rsidR="00693589" w:rsidRPr="00E829DC" w:rsidRDefault="009A1B67" w:rsidP="009A1B67">
      <w:pPr>
        <w:jc w:val="both"/>
        <w:rPr>
          <w:lang w:val="sr-Latn-RS"/>
        </w:rPr>
      </w:pP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Ивана Кроња (Београд, 1970) дипломирала је ФТВ продукцију и једно време студирала психологију на ФФ, БУ. Магистрирала и докторирала филмологију (2010) на ФДУ, УУ у Београду. Током шк.</w:t>
      </w:r>
      <w:r w:rsidR="00613AC5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</w:t>
      </w: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г. 2002-2003 била је стипендиста</w:t>
      </w:r>
      <w:r>
        <w:rPr>
          <w:lang w:val="sr-Cyrl-RS"/>
        </w:rPr>
        <w:t xml:space="preserve"> </w:t>
      </w: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OSI-FCO Chevening Scholarship Programme-a Британске Владе на Универзитету Оксфорд, УК. Гостујућа професорка на</w:t>
      </w:r>
      <w:r>
        <w:rPr>
          <w:lang w:val="sr-Cyrl-RS"/>
        </w:rPr>
        <w:t xml:space="preserve"> </w:t>
      </w: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Vienna University 2009. i 2013. </w:t>
      </w:r>
      <w:r w:rsidR="00613AC5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Ауторка је монографија </w:t>
      </w:r>
      <w:r w:rsidR="00613AC5" w:rsidRPr="00613AC5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>Smrtonosni sjaj</w:t>
      </w:r>
      <w:r w:rsidR="00613AC5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(THK, 2001) и</w:t>
      </w: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</w:t>
      </w:r>
      <w:r w:rsidRPr="00613AC5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>Estetika avangardnog i eksperimentalnog filma: Telo, rod, identitet</w:t>
      </w: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(FCS, 2020), као и већег броја научних радова и критика о култури, медијима и филму. Од 2004. професор ОУД БАПУСС. Била је Уредница пратећег програма Дана словеначког филма у Београду (2015-2024), селекторка Смотре хрватског филма у Београду (2019-2022), те чланица Жирија</w:t>
      </w:r>
      <w:r>
        <w:rPr>
          <w:lang w:val="sr-Cyrl-RS"/>
        </w:rPr>
        <w:t xml:space="preserve"> </w:t>
      </w:r>
      <w:r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Motovun FF, 25FPS Zagreb, LIFFE Ljubljana, FAF-a, AFV, Portorož FF, FEST.</w:t>
      </w: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Ивана Кроња</w:t>
      </w:r>
      <w:r w:rsidR="00795E5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</w:t>
      </w:r>
      <w:r w:rsidR="00F0289C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ће </w:t>
      </w:r>
      <w:r w:rsidR="00795E5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одржати </w:t>
      </w:r>
      <w:r w:rsidR="00F0289C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предавање под називом</w:t>
      </w:r>
    </w:p>
    <w:p w:rsidR="00693589" w:rsidRDefault="00693589" w:rsidP="0069358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val="sr-Latn-RS"/>
        </w:rPr>
      </w:pPr>
    </w:p>
    <w:p w:rsidR="009D2337" w:rsidRPr="00F97D4D" w:rsidRDefault="009D2337" w:rsidP="0069358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</w:p>
    <w:p w:rsidR="00F42FF4" w:rsidRDefault="009A1B67" w:rsidP="009A1B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 w:cs="Arial"/>
          <w:b/>
          <w:color w:val="222222"/>
          <w:sz w:val="28"/>
          <w:szCs w:val="24"/>
          <w:lang w:val="sr-Cyrl-RS"/>
        </w:rPr>
        <w:t xml:space="preserve">Антропологија и филм: авангардна филмска уметница Маја Дерен </w:t>
      </w:r>
      <w:r w:rsidRPr="009A1B67">
        <w:rPr>
          <w:rFonts w:ascii="Verdana" w:eastAsia="Times New Roman" w:hAnsi="Verdana" w:cs="Arial"/>
          <w:b/>
          <w:color w:val="222222"/>
          <w:sz w:val="28"/>
          <w:szCs w:val="24"/>
          <w:lang w:val="sr-Cyrl-RS"/>
        </w:rPr>
        <w:t>(1917-1961)</w:t>
      </w:r>
    </w:p>
    <w:p w:rsidR="00F42FF4" w:rsidRDefault="00F42FF4" w:rsidP="0069358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  <w:bookmarkStart w:id="0" w:name="_GoBack"/>
      <w:bookmarkEnd w:id="0"/>
    </w:p>
    <w:p w:rsidR="001078BC" w:rsidRPr="00693589" w:rsidRDefault="001078BC" w:rsidP="0069358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</w:p>
    <w:p w:rsidR="00693589" w:rsidRDefault="00693589" w:rsidP="0069358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Испред Института за етнологију и антропологију</w:t>
      </w:r>
    </w:p>
    <w:p w:rsidR="00693589" w:rsidRDefault="00693589" w:rsidP="0069358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Уводна реч: др Богдан Дражета</w:t>
      </w:r>
    </w:p>
    <w:p w:rsidR="0096115C" w:rsidRDefault="0096115C" w:rsidP="0069358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</w:p>
    <w:p w:rsidR="001078BC" w:rsidRPr="0096115C" w:rsidRDefault="001078BC" w:rsidP="0069358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Arial"/>
          <w:color w:val="222222"/>
          <w:sz w:val="24"/>
          <w:szCs w:val="24"/>
          <w:lang w:val="sr-Cyrl-RS"/>
        </w:rPr>
      </w:pPr>
    </w:p>
    <w:p w:rsidR="009A1B67" w:rsidRDefault="00693589" w:rsidP="00613AC5">
      <w:pPr>
        <w:jc w:val="both"/>
      </w:pP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Апстракт: 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Предавање ће представити мултидисциплинарни контекст филмског и теоријског опуса Маје Дерен, р. као Елеонора Деренковски (1917-1961). Дерен је ауторка антологијског авангардног филма </w:t>
      </w:r>
      <w:r w:rsidR="009A1B67" w:rsidRPr="00074FE8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>Мреже поподнева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1943 са супругом Сашом Хамидом, који заједно са </w:t>
      </w:r>
      <w:r w:rsidR="009A1B67" w:rsidRPr="00074FE8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 xml:space="preserve">На копну 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1944 и </w:t>
      </w:r>
      <w:r w:rsidR="009A1B67" w:rsidRPr="00074FE8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>Ритуал у преображеном времену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1946</w:t>
      </w:r>
      <w:r w:rsidR="000F4A50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чини њену прото-феминистичку „трилогију само-репрезентације“</w:t>
      </w:r>
      <w:r w:rsidR="00053C73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. Ауторка 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је 6 филмова и више пројеката психодрамске, транс, плесне и документарне оријентације и антрополошкиња-истраживачица Вуду-религије Хаитија. Значајне студије: </w:t>
      </w:r>
      <w:r w:rsidR="009A1B67" w:rsidRPr="00074FE8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t>Анаграм идеја о уметности, форми и филму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(1946) и </w:t>
      </w:r>
      <w:r w:rsidR="009A1B67" w:rsidRPr="00074FE8">
        <w:rPr>
          <w:rFonts w:ascii="Verdana" w:eastAsia="Times New Roman" w:hAnsi="Verdana" w:cs="Arial"/>
          <w:i/>
          <w:color w:val="222222"/>
          <w:sz w:val="24"/>
          <w:szCs w:val="24"/>
          <w:lang w:val="sr-Cyrl-RS"/>
        </w:rPr>
        <w:lastRenderedPageBreak/>
        <w:t>Божанствени коњаници: Живи Богови Хаитија</w:t>
      </w:r>
      <w:r w:rsidR="009A1B67" w:rsidRPr="009A1B67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(1953). Утицаји: симболистичка поезија, релативна физика Алберта Ајнштајна, плесна школа афро-америчке кореографкиње, антрополошкиње и социјалне активи</w:t>
      </w:r>
      <w:r w:rsidR="000F4A50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>сткиње Кетрин Данам (1909-2006).</w:t>
      </w:r>
    </w:p>
    <w:sectPr w:rsidR="009A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21"/>
    <w:rsid w:val="00053C73"/>
    <w:rsid w:val="00061D44"/>
    <w:rsid w:val="00074FE8"/>
    <w:rsid w:val="000A63FE"/>
    <w:rsid w:val="000D27E5"/>
    <w:rsid w:val="000F4A50"/>
    <w:rsid w:val="001078BC"/>
    <w:rsid w:val="002251AD"/>
    <w:rsid w:val="00320221"/>
    <w:rsid w:val="00410CB8"/>
    <w:rsid w:val="004637ED"/>
    <w:rsid w:val="004F69E5"/>
    <w:rsid w:val="00555551"/>
    <w:rsid w:val="005E4543"/>
    <w:rsid w:val="00613AC5"/>
    <w:rsid w:val="00693589"/>
    <w:rsid w:val="00795E57"/>
    <w:rsid w:val="00797D2C"/>
    <w:rsid w:val="0096115C"/>
    <w:rsid w:val="009A1B67"/>
    <w:rsid w:val="009D2337"/>
    <w:rsid w:val="00A810D4"/>
    <w:rsid w:val="00B668E5"/>
    <w:rsid w:val="00BD3392"/>
    <w:rsid w:val="00BE2FFD"/>
    <w:rsid w:val="00C44CF0"/>
    <w:rsid w:val="00C457DE"/>
    <w:rsid w:val="00DF6F4D"/>
    <w:rsid w:val="00E54752"/>
    <w:rsid w:val="00E829DC"/>
    <w:rsid w:val="00F0289C"/>
    <w:rsid w:val="00F42FF4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8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8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User</cp:lastModifiedBy>
  <cp:revision>29</cp:revision>
  <dcterms:created xsi:type="dcterms:W3CDTF">2023-10-27T12:10:00Z</dcterms:created>
  <dcterms:modified xsi:type="dcterms:W3CDTF">2026-03-10T16:38:00Z</dcterms:modified>
</cp:coreProperties>
</file>