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055" w:rsidRPr="00416806" w:rsidRDefault="00820055" w:rsidP="00820055">
      <w:pPr>
        <w:spacing w:after="0" w:line="240" w:lineRule="auto"/>
        <w:jc w:val="right"/>
        <w:rPr>
          <w:rFonts w:ascii="Times New Roman" w:eastAsia="PMingLiU" w:hAnsi="Times New Roman" w:cs="Times New Roman"/>
          <w:b/>
          <w:sz w:val="20"/>
          <w:szCs w:val="20"/>
          <w:lang w:eastAsia="zh-TW"/>
        </w:rPr>
      </w:pPr>
      <w:r w:rsidRPr="00416806">
        <w:rPr>
          <w:rFonts w:ascii="Times New Roman" w:eastAsia="PMingLiU" w:hAnsi="Times New Roman" w:cs="Times New Roman"/>
          <w:b/>
          <w:snapToGrid w:val="0"/>
          <w:sz w:val="20"/>
          <w:szCs w:val="20"/>
          <w:lang w:eastAsia="zh-TW"/>
        </w:rPr>
        <w:t>Образац 4 Г</w:t>
      </w:r>
    </w:p>
    <w:p w:rsidR="00820055" w:rsidRPr="00416806" w:rsidRDefault="00820055" w:rsidP="00820055">
      <w:pPr>
        <w:spacing w:after="0" w:line="240" w:lineRule="auto"/>
        <w:rPr>
          <w:rFonts w:ascii="Times New Roman" w:eastAsia="PMingLiU" w:hAnsi="Times New Roman" w:cs="Times New Roman"/>
          <w:b/>
          <w:sz w:val="20"/>
          <w:szCs w:val="20"/>
          <w:lang w:eastAsia="zh-TW"/>
        </w:rPr>
      </w:pPr>
    </w:p>
    <w:p w:rsidR="00820055" w:rsidRPr="00416806" w:rsidRDefault="00820055" w:rsidP="00820055">
      <w:pPr>
        <w:spacing w:after="0" w:line="240" w:lineRule="auto"/>
        <w:rPr>
          <w:rFonts w:ascii="Times New Roman" w:eastAsia="PMingLiU" w:hAnsi="Times New Roman" w:cs="Times New Roman"/>
          <w:b/>
          <w:sz w:val="20"/>
          <w:szCs w:val="20"/>
          <w:lang w:eastAsia="zh-TW"/>
        </w:rPr>
      </w:pPr>
    </w:p>
    <w:p w:rsidR="00820055" w:rsidRPr="00416806" w:rsidRDefault="00820055" w:rsidP="00820055">
      <w:pPr>
        <w:spacing w:after="0" w:line="240" w:lineRule="auto"/>
        <w:rPr>
          <w:rFonts w:ascii="Times New Roman" w:eastAsia="PMingLiU" w:hAnsi="Times New Roman" w:cs="Times New Roman"/>
          <w:b/>
          <w:sz w:val="20"/>
          <w:szCs w:val="20"/>
          <w:lang w:eastAsia="zh-TW"/>
        </w:rPr>
      </w:pPr>
      <w:r w:rsidRPr="00416806">
        <w:rPr>
          <w:rFonts w:ascii="Times New Roman" w:eastAsia="PMingLiU" w:hAnsi="Times New Roman" w:cs="Times New Roman"/>
          <w:b/>
          <w:sz w:val="20"/>
          <w:szCs w:val="20"/>
          <w:lang w:eastAsia="zh-TW"/>
        </w:rPr>
        <w:t>Г) ГРУПАЦИЈА ДРУШТВЕНО-ХУМАНИСТИЧКИХ НАУКА</w:t>
      </w:r>
    </w:p>
    <w:p w:rsidR="00820055" w:rsidRPr="00416806" w:rsidRDefault="00820055" w:rsidP="00820055">
      <w:pPr>
        <w:spacing w:after="0" w:line="240" w:lineRule="auto"/>
        <w:ind w:left="770" w:hanging="50"/>
        <w:jc w:val="center"/>
        <w:rPr>
          <w:rFonts w:ascii="Times New Roman" w:eastAsia="PMingLiU" w:hAnsi="Times New Roman" w:cs="Times New Roman"/>
          <w:b/>
          <w:sz w:val="20"/>
          <w:szCs w:val="20"/>
          <w:lang w:eastAsia="zh-TW"/>
        </w:rPr>
      </w:pPr>
    </w:p>
    <w:p w:rsidR="00820055" w:rsidRPr="00416806" w:rsidRDefault="00820055" w:rsidP="00820055">
      <w:pPr>
        <w:spacing w:after="0" w:line="240" w:lineRule="auto"/>
        <w:ind w:left="763" w:hanging="43"/>
        <w:jc w:val="center"/>
        <w:rPr>
          <w:rFonts w:ascii="Times New Roman" w:eastAsia="PMingLiU" w:hAnsi="Times New Roman" w:cs="Times New Roman"/>
          <w:b/>
          <w:sz w:val="20"/>
          <w:szCs w:val="20"/>
          <w:lang w:eastAsia="zh-TW"/>
        </w:rPr>
      </w:pPr>
    </w:p>
    <w:p w:rsidR="00820055" w:rsidRPr="00416806" w:rsidRDefault="00820055" w:rsidP="00820055">
      <w:pPr>
        <w:spacing w:after="0" w:line="240" w:lineRule="auto"/>
        <w:ind w:left="763" w:hanging="43"/>
        <w:jc w:val="center"/>
        <w:rPr>
          <w:rFonts w:ascii="Times New Roman" w:eastAsia="PMingLiU" w:hAnsi="Times New Roman" w:cs="Times New Roman"/>
          <w:b/>
          <w:sz w:val="20"/>
          <w:szCs w:val="20"/>
          <w:lang w:eastAsia="zh-TW"/>
        </w:rPr>
      </w:pPr>
      <w:r w:rsidRPr="00416806">
        <w:rPr>
          <w:rFonts w:ascii="Times New Roman" w:eastAsia="PMingLiU" w:hAnsi="Times New Roman" w:cs="Times New Roman"/>
          <w:b/>
          <w:sz w:val="20"/>
          <w:szCs w:val="20"/>
          <w:lang w:eastAsia="zh-TW"/>
        </w:rPr>
        <w:t>I - О КОНКУРСУ</w:t>
      </w:r>
    </w:p>
    <w:p w:rsidR="00820055" w:rsidRPr="00416806" w:rsidRDefault="00820055" w:rsidP="00820055">
      <w:pPr>
        <w:spacing w:after="0" w:line="240" w:lineRule="auto"/>
        <w:ind w:left="763" w:hanging="43"/>
        <w:jc w:val="center"/>
        <w:rPr>
          <w:rFonts w:ascii="Times New Roman" w:eastAsia="PMingLiU" w:hAnsi="Times New Roman" w:cs="Times New Roman"/>
          <w:b/>
          <w:sz w:val="20"/>
          <w:szCs w:val="20"/>
          <w:lang w:eastAsia="zh-TW"/>
        </w:rPr>
      </w:pP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Назив факултета: Филоз</w:t>
      </w:r>
      <w:r w:rsidR="005A2163">
        <w:rPr>
          <w:rFonts w:ascii="Times New Roman" w:eastAsia="PMingLiU" w:hAnsi="Times New Roman" w:cs="Times New Roman"/>
          <w:sz w:val="20"/>
          <w:szCs w:val="20"/>
          <w:lang w:eastAsia="zh-TW"/>
        </w:rPr>
        <w:t>о</w:t>
      </w:r>
      <w:bookmarkStart w:id="0" w:name="_GoBack"/>
      <w:bookmarkEnd w:id="0"/>
      <w:r w:rsidRPr="00416806">
        <w:rPr>
          <w:rFonts w:ascii="Times New Roman" w:eastAsia="PMingLiU" w:hAnsi="Times New Roman" w:cs="Times New Roman"/>
          <w:sz w:val="20"/>
          <w:szCs w:val="20"/>
          <w:lang w:eastAsia="zh-TW"/>
        </w:rPr>
        <w:t>фски факултет Универзитета у Београду</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Ужа научна, oдносно уметничка област: Класичне науке, тежиште рада средњогрчка и новогрчка филологија</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xml:space="preserve">Број кандидата </w:t>
      </w:r>
      <w:r w:rsidR="00C54F10">
        <w:rPr>
          <w:rFonts w:ascii="Times New Roman" w:eastAsia="PMingLiU" w:hAnsi="Times New Roman" w:cs="Times New Roman"/>
          <w:sz w:val="20"/>
          <w:szCs w:val="20"/>
          <w:lang w:eastAsia="zh-TW"/>
        </w:rPr>
        <w:t xml:space="preserve">који се бирају: </w:t>
      </w:r>
      <w:r w:rsidRPr="00416806">
        <w:rPr>
          <w:rFonts w:ascii="Times New Roman" w:eastAsia="PMingLiU" w:hAnsi="Times New Roman" w:cs="Times New Roman"/>
          <w:sz w:val="20"/>
          <w:szCs w:val="20"/>
          <w:lang w:eastAsia="zh-TW"/>
        </w:rPr>
        <w:t>1</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Број пријављених кандидата: 1</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Имена пријављених кандидата:</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ab/>
        <w:t>1. Дејан Џелебџић</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p>
    <w:p w:rsidR="00820055" w:rsidRPr="00416806" w:rsidRDefault="00820055" w:rsidP="00820055">
      <w:pPr>
        <w:spacing w:after="0" w:line="240" w:lineRule="auto"/>
        <w:ind w:left="770" w:hanging="50"/>
        <w:jc w:val="center"/>
        <w:rPr>
          <w:rFonts w:ascii="Times New Roman" w:eastAsia="PMingLiU" w:hAnsi="Times New Roman" w:cs="Times New Roman"/>
          <w:b/>
          <w:sz w:val="20"/>
          <w:szCs w:val="20"/>
          <w:lang w:eastAsia="zh-TW"/>
        </w:rPr>
      </w:pPr>
    </w:p>
    <w:p w:rsidR="00820055" w:rsidRPr="00416806" w:rsidRDefault="00820055" w:rsidP="00820055">
      <w:pPr>
        <w:spacing w:after="0" w:line="240" w:lineRule="auto"/>
        <w:ind w:left="770" w:hanging="50"/>
        <w:jc w:val="center"/>
        <w:rPr>
          <w:rFonts w:ascii="Times New Roman" w:eastAsia="PMingLiU" w:hAnsi="Times New Roman" w:cs="Times New Roman"/>
          <w:b/>
          <w:sz w:val="20"/>
          <w:szCs w:val="20"/>
          <w:lang w:eastAsia="zh-TW"/>
        </w:rPr>
      </w:pPr>
    </w:p>
    <w:p w:rsidR="00820055" w:rsidRPr="00416806" w:rsidRDefault="00820055" w:rsidP="00820055">
      <w:pPr>
        <w:spacing w:after="0" w:line="240" w:lineRule="auto"/>
        <w:ind w:left="770" w:hanging="50"/>
        <w:jc w:val="center"/>
        <w:rPr>
          <w:rFonts w:ascii="Times New Roman" w:eastAsia="PMingLiU" w:hAnsi="Times New Roman" w:cs="Times New Roman"/>
          <w:b/>
          <w:sz w:val="20"/>
          <w:szCs w:val="20"/>
          <w:lang w:eastAsia="zh-TW"/>
        </w:rPr>
      </w:pPr>
    </w:p>
    <w:p w:rsidR="00820055" w:rsidRPr="00416806" w:rsidRDefault="00820055" w:rsidP="00820055">
      <w:pPr>
        <w:spacing w:after="0" w:line="240" w:lineRule="auto"/>
        <w:ind w:left="770" w:hanging="50"/>
        <w:jc w:val="center"/>
        <w:rPr>
          <w:rFonts w:ascii="Times New Roman" w:eastAsia="PMingLiU" w:hAnsi="Times New Roman" w:cs="Times New Roman"/>
          <w:b/>
          <w:sz w:val="20"/>
          <w:szCs w:val="20"/>
          <w:lang w:eastAsia="zh-TW"/>
        </w:rPr>
      </w:pPr>
      <w:r w:rsidRPr="00416806">
        <w:rPr>
          <w:rFonts w:ascii="Times New Roman" w:eastAsia="PMingLiU" w:hAnsi="Times New Roman" w:cs="Times New Roman"/>
          <w:b/>
          <w:sz w:val="20"/>
          <w:szCs w:val="20"/>
          <w:lang w:eastAsia="zh-TW"/>
        </w:rPr>
        <w:t>II - О КАНДИДАТИМА</w:t>
      </w:r>
    </w:p>
    <w:p w:rsidR="00820055" w:rsidRPr="00416806" w:rsidRDefault="00820055" w:rsidP="00820055">
      <w:pPr>
        <w:spacing w:after="0" w:line="240" w:lineRule="auto"/>
        <w:ind w:left="770" w:hanging="50"/>
        <w:jc w:val="center"/>
        <w:rPr>
          <w:rFonts w:ascii="Times New Roman" w:eastAsia="PMingLiU" w:hAnsi="Times New Roman" w:cs="Times New Roman"/>
          <w:b/>
          <w:sz w:val="20"/>
          <w:szCs w:val="20"/>
          <w:lang w:eastAsia="zh-TW"/>
        </w:rPr>
      </w:pPr>
    </w:p>
    <w:p w:rsidR="00820055" w:rsidRPr="00416806" w:rsidRDefault="00820055" w:rsidP="00820055">
      <w:pPr>
        <w:spacing w:after="0" w:line="240" w:lineRule="auto"/>
        <w:ind w:left="770" w:hanging="50"/>
        <w:rPr>
          <w:rFonts w:ascii="Times New Roman" w:eastAsia="PMingLiU" w:hAnsi="Times New Roman" w:cs="Times New Roman"/>
          <w:b/>
          <w:sz w:val="20"/>
          <w:szCs w:val="20"/>
          <w:lang w:eastAsia="zh-TW"/>
        </w:rPr>
      </w:pPr>
    </w:p>
    <w:p w:rsidR="00820055" w:rsidRPr="00416806" w:rsidRDefault="00820055" w:rsidP="00820055">
      <w:pPr>
        <w:pStyle w:val="ListParagraph"/>
        <w:numPr>
          <w:ilvl w:val="0"/>
          <w:numId w:val="1"/>
        </w:numPr>
        <w:spacing w:after="0" w:line="240" w:lineRule="auto"/>
        <w:rPr>
          <w:rFonts w:ascii="Times New Roman" w:eastAsia="PMingLiU" w:hAnsi="Times New Roman" w:cs="Times New Roman"/>
          <w:b/>
          <w:sz w:val="20"/>
          <w:szCs w:val="20"/>
          <w:lang w:eastAsia="zh-TW"/>
        </w:rPr>
      </w:pPr>
      <w:r w:rsidRPr="00416806">
        <w:rPr>
          <w:rFonts w:ascii="Times New Roman" w:eastAsia="PMingLiU" w:hAnsi="Times New Roman" w:cs="Times New Roman"/>
          <w:b/>
          <w:sz w:val="20"/>
          <w:szCs w:val="20"/>
          <w:lang w:eastAsia="zh-TW"/>
        </w:rPr>
        <w:t>- Основни биографски подаци</w:t>
      </w:r>
    </w:p>
    <w:p w:rsidR="00820055" w:rsidRPr="00416806" w:rsidRDefault="00820055" w:rsidP="00820055">
      <w:pPr>
        <w:pStyle w:val="ListParagraph"/>
        <w:spacing w:after="0" w:line="240" w:lineRule="auto"/>
        <w:ind w:left="1080"/>
        <w:rPr>
          <w:rFonts w:ascii="Times New Roman" w:eastAsia="PMingLiU" w:hAnsi="Times New Roman" w:cs="Times New Roman"/>
          <w:b/>
          <w:sz w:val="20"/>
          <w:szCs w:val="20"/>
          <w:lang w:eastAsia="zh-TW"/>
        </w:rPr>
      </w:pP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Име, средње име и презиме: Дејан (Маринко) Џелебџић</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Датум и место рођења: 26. 5. 1971, Београд</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Установа где је запослен: Византолошки институт САНУ</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Звање/радно место: научни сарадник</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Научна, односно уметничка област: византологија</w:t>
      </w:r>
    </w:p>
    <w:p w:rsidR="00820055" w:rsidRPr="00416806" w:rsidRDefault="00820055" w:rsidP="00820055">
      <w:pPr>
        <w:spacing w:after="0" w:line="240" w:lineRule="auto"/>
        <w:ind w:left="770" w:hanging="50"/>
        <w:rPr>
          <w:rFonts w:ascii="Times New Roman" w:eastAsia="PMingLiU" w:hAnsi="Times New Roman" w:cs="Times New Roman"/>
          <w:b/>
          <w:sz w:val="20"/>
          <w:szCs w:val="20"/>
          <w:lang w:eastAsia="zh-TW"/>
        </w:rPr>
      </w:pPr>
    </w:p>
    <w:p w:rsidR="00820055" w:rsidRPr="00416806" w:rsidRDefault="00820055" w:rsidP="00820055">
      <w:pPr>
        <w:pStyle w:val="ListParagraph"/>
        <w:numPr>
          <w:ilvl w:val="0"/>
          <w:numId w:val="1"/>
        </w:numPr>
        <w:spacing w:after="0" w:line="240" w:lineRule="auto"/>
        <w:rPr>
          <w:rFonts w:ascii="Times New Roman" w:eastAsia="PMingLiU" w:hAnsi="Times New Roman" w:cs="Times New Roman"/>
          <w:b/>
          <w:sz w:val="20"/>
          <w:szCs w:val="20"/>
          <w:lang w:eastAsia="zh-TW"/>
        </w:rPr>
      </w:pPr>
      <w:r w:rsidRPr="00416806">
        <w:rPr>
          <w:rFonts w:ascii="Times New Roman" w:eastAsia="PMingLiU" w:hAnsi="Times New Roman" w:cs="Times New Roman"/>
          <w:b/>
          <w:sz w:val="20"/>
          <w:szCs w:val="20"/>
          <w:lang w:eastAsia="zh-TW"/>
        </w:rPr>
        <w:t>- Стручна биографија, дипломе и звања</w:t>
      </w:r>
    </w:p>
    <w:p w:rsidR="00820055" w:rsidRPr="00416806" w:rsidRDefault="00820055" w:rsidP="00820055">
      <w:pPr>
        <w:pStyle w:val="ListParagraph"/>
        <w:spacing w:after="0" w:line="240" w:lineRule="auto"/>
        <w:ind w:left="1080"/>
        <w:rPr>
          <w:rFonts w:ascii="Times New Roman" w:eastAsia="PMingLiU" w:hAnsi="Times New Roman" w:cs="Times New Roman"/>
          <w:sz w:val="20"/>
          <w:szCs w:val="20"/>
          <w:lang w:eastAsia="zh-TW"/>
        </w:rPr>
      </w:pP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i/>
          <w:sz w:val="20"/>
          <w:szCs w:val="20"/>
          <w:u w:val="single"/>
          <w:lang w:eastAsia="zh-TW"/>
        </w:rPr>
      </w:pPr>
      <w:r w:rsidRPr="00416806">
        <w:rPr>
          <w:rFonts w:ascii="Times New Roman" w:eastAsia="PMingLiU" w:hAnsi="Times New Roman" w:cs="Times New Roman"/>
          <w:i/>
          <w:sz w:val="20"/>
          <w:szCs w:val="20"/>
          <w:u w:val="single"/>
          <w:lang w:eastAsia="zh-TW"/>
        </w:rPr>
        <w:t>Основне студије:</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Назив установе: Филозофски факултет, Одељење за класичне науке</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Место и година завршетка: Београд, 1998.</w:t>
      </w:r>
    </w:p>
    <w:p w:rsidR="00820055" w:rsidRPr="00416806" w:rsidRDefault="007740D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i/>
          <w:sz w:val="20"/>
          <w:szCs w:val="20"/>
          <w:u w:val="single"/>
          <w:lang w:eastAsia="zh-TW"/>
        </w:rPr>
      </w:pPr>
      <w:r>
        <w:rPr>
          <w:rFonts w:ascii="Times New Roman" w:eastAsia="PMingLiU" w:hAnsi="Times New Roman" w:cs="Times New Roman"/>
          <w:i/>
          <w:sz w:val="20"/>
          <w:szCs w:val="20"/>
          <w:u w:val="single"/>
          <w:lang w:eastAsia="zh-TW"/>
        </w:rPr>
        <w:t>Мастер:</w:t>
      </w:r>
    </w:p>
    <w:p w:rsidR="00820055" w:rsidRPr="00416806" w:rsidRDefault="007740D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Pr>
          <w:rFonts w:ascii="Times New Roman" w:eastAsia="PMingLiU" w:hAnsi="Times New Roman" w:cs="Times New Roman"/>
          <w:sz w:val="20"/>
          <w:szCs w:val="20"/>
          <w:lang w:eastAsia="zh-TW"/>
        </w:rPr>
        <w:t>- Назив установе:</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Место и година завршетка:</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Ужа на</w:t>
      </w:r>
      <w:r w:rsidR="007740D5">
        <w:rPr>
          <w:rFonts w:ascii="Times New Roman" w:eastAsia="PMingLiU" w:hAnsi="Times New Roman" w:cs="Times New Roman"/>
          <w:sz w:val="20"/>
          <w:szCs w:val="20"/>
          <w:lang w:eastAsia="zh-TW"/>
        </w:rPr>
        <w:t>учна, односно уметничка област:</w:t>
      </w:r>
    </w:p>
    <w:p w:rsidR="00820055" w:rsidRPr="00416806" w:rsidRDefault="007740D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i/>
          <w:sz w:val="20"/>
          <w:szCs w:val="20"/>
          <w:u w:val="single"/>
          <w:lang w:eastAsia="zh-TW"/>
        </w:rPr>
      </w:pPr>
      <w:r>
        <w:rPr>
          <w:rFonts w:ascii="Times New Roman" w:eastAsia="PMingLiU" w:hAnsi="Times New Roman" w:cs="Times New Roman"/>
          <w:i/>
          <w:sz w:val="20"/>
          <w:szCs w:val="20"/>
          <w:u w:val="single"/>
          <w:lang w:eastAsia="zh-TW"/>
        </w:rPr>
        <w:t>Магистеријум:</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xml:space="preserve">- Назив установе: Национални и </w:t>
      </w:r>
      <w:r w:rsidR="004302F0" w:rsidRPr="00416806">
        <w:rPr>
          <w:rFonts w:ascii="Times New Roman" w:eastAsia="PMingLiU" w:hAnsi="Times New Roman" w:cs="Times New Roman"/>
          <w:sz w:val="20"/>
          <w:szCs w:val="20"/>
          <w:lang w:eastAsia="zh-TW"/>
        </w:rPr>
        <w:t>к</w:t>
      </w:r>
      <w:r w:rsidRPr="00416806">
        <w:rPr>
          <w:rFonts w:ascii="Times New Roman" w:eastAsia="PMingLiU" w:hAnsi="Times New Roman" w:cs="Times New Roman"/>
          <w:sz w:val="20"/>
          <w:szCs w:val="20"/>
          <w:lang w:eastAsia="zh-TW"/>
        </w:rPr>
        <w:t>аподистријски универзитет у Атини</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Место и година завршетка: Атина, 2003</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Ужа научна, односно уметничка област: Филологија, византијска филологија</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i/>
          <w:sz w:val="20"/>
          <w:szCs w:val="20"/>
          <w:u w:val="single"/>
          <w:lang w:eastAsia="zh-TW"/>
        </w:rPr>
      </w:pPr>
      <w:r w:rsidRPr="00416806">
        <w:rPr>
          <w:rFonts w:ascii="Times New Roman" w:eastAsia="PMingLiU" w:hAnsi="Times New Roman" w:cs="Times New Roman"/>
          <w:i/>
          <w:sz w:val="20"/>
          <w:szCs w:val="20"/>
          <w:u w:val="single"/>
          <w:lang w:eastAsia="zh-TW"/>
        </w:rPr>
        <w:t>Докторат:</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xml:space="preserve">- Назив установе: </w:t>
      </w:r>
      <w:r w:rsidR="004302F0" w:rsidRPr="00416806">
        <w:rPr>
          <w:rFonts w:ascii="Times New Roman" w:eastAsia="PMingLiU" w:hAnsi="Times New Roman" w:cs="Times New Roman"/>
          <w:sz w:val="20"/>
          <w:szCs w:val="20"/>
          <w:lang w:eastAsia="zh-TW"/>
        </w:rPr>
        <w:t>Филозофски факултет</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Место и година одбране: Београд, 2012</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Наслов дисертације: „Друштво у Епирској држави прве половине XIII века“</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 Ужа научна, односно уметничка област: Историја</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i/>
          <w:sz w:val="20"/>
          <w:szCs w:val="20"/>
          <w:u w:val="single"/>
          <w:lang w:eastAsia="zh-TW"/>
        </w:rPr>
      </w:pPr>
      <w:r w:rsidRPr="00416806">
        <w:rPr>
          <w:rFonts w:ascii="Times New Roman" w:eastAsia="PMingLiU" w:hAnsi="Times New Roman" w:cs="Times New Roman"/>
          <w:i/>
          <w:sz w:val="20"/>
          <w:szCs w:val="20"/>
          <w:u w:val="single"/>
          <w:lang w:eastAsia="zh-TW"/>
        </w:rPr>
        <w:t>Досадашњи избори у наставна и научна звања:</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истраживач-приправник (20</w:t>
      </w:r>
      <w:r w:rsidR="001517FD" w:rsidRPr="00416806">
        <w:rPr>
          <w:rFonts w:ascii="Times New Roman" w:eastAsia="PMingLiU" w:hAnsi="Times New Roman" w:cs="Times New Roman"/>
          <w:sz w:val="20"/>
          <w:szCs w:val="20"/>
          <w:lang w:eastAsia="zh-TW"/>
        </w:rPr>
        <w:t>0</w:t>
      </w:r>
      <w:r w:rsidRPr="00416806">
        <w:rPr>
          <w:rFonts w:ascii="Times New Roman" w:eastAsia="PMingLiU" w:hAnsi="Times New Roman" w:cs="Times New Roman"/>
          <w:sz w:val="20"/>
          <w:szCs w:val="20"/>
          <w:lang w:eastAsia="zh-TW"/>
        </w:rPr>
        <w:t>3)</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истраживач-сарадник (2005)</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lang w:eastAsia="zh-TW"/>
        </w:rPr>
      </w:pPr>
      <w:r w:rsidRPr="00416806">
        <w:rPr>
          <w:rFonts w:ascii="Times New Roman" w:eastAsia="PMingLiU" w:hAnsi="Times New Roman" w:cs="Times New Roman"/>
          <w:sz w:val="20"/>
          <w:szCs w:val="20"/>
          <w:lang w:eastAsia="zh-TW"/>
        </w:rPr>
        <w:t>истраживач-сарадник (2008, реизбор)</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eastAsia="PMingLiU" w:hAnsi="Times New Roman" w:cs="Times New Roman"/>
          <w:sz w:val="20"/>
          <w:szCs w:val="20"/>
          <w:u w:val="single"/>
          <w:lang w:eastAsia="zh-TW"/>
        </w:rPr>
      </w:pPr>
      <w:r w:rsidRPr="00416806">
        <w:rPr>
          <w:rFonts w:ascii="Times New Roman" w:eastAsia="PMingLiU" w:hAnsi="Times New Roman" w:cs="Times New Roman"/>
          <w:sz w:val="20"/>
          <w:szCs w:val="20"/>
          <w:lang w:eastAsia="zh-TW"/>
        </w:rPr>
        <w:t>научни сарадник (први</w:t>
      </w:r>
      <w:r w:rsidR="007740D5">
        <w:rPr>
          <w:rFonts w:ascii="Times New Roman" w:eastAsia="PMingLiU" w:hAnsi="Times New Roman" w:cs="Times New Roman"/>
          <w:sz w:val="20"/>
          <w:szCs w:val="20"/>
          <w:lang w:eastAsia="zh-TW"/>
        </w:rPr>
        <w:t xml:space="preserve"> избор 2013, реизбор је у току)</w:t>
      </w:r>
    </w:p>
    <w:p w:rsidR="00820055" w:rsidRPr="00416806" w:rsidRDefault="00820055" w:rsidP="00820055">
      <w:pPr>
        <w:spacing w:after="0" w:line="240" w:lineRule="auto"/>
        <w:rPr>
          <w:rFonts w:ascii="Times New Roman" w:eastAsia="PMingLiU" w:hAnsi="Times New Roman" w:cs="Times New Roman"/>
          <w:b/>
          <w:snapToGrid w:val="0"/>
          <w:sz w:val="20"/>
          <w:szCs w:val="20"/>
          <w:lang w:eastAsia="zh-TW"/>
        </w:rPr>
      </w:pPr>
    </w:p>
    <w:p w:rsidR="00820055" w:rsidRPr="00416806" w:rsidRDefault="00820055" w:rsidP="00820055">
      <w:pPr>
        <w:spacing w:after="0" w:line="240" w:lineRule="auto"/>
        <w:rPr>
          <w:rFonts w:ascii="Times New Roman" w:eastAsia="PMingLiU" w:hAnsi="Times New Roman" w:cs="Times New Roman"/>
          <w:b/>
          <w:snapToGrid w:val="0"/>
          <w:sz w:val="20"/>
          <w:szCs w:val="20"/>
          <w:lang w:eastAsia="zh-TW"/>
        </w:rPr>
      </w:pPr>
    </w:p>
    <w:p w:rsidR="00820055" w:rsidRPr="00416806" w:rsidRDefault="00820055" w:rsidP="00820055">
      <w:pPr>
        <w:spacing w:after="0" w:line="240" w:lineRule="auto"/>
        <w:rPr>
          <w:rFonts w:ascii="Times New Roman" w:eastAsia="PMingLiU" w:hAnsi="Times New Roman" w:cs="Times New Roman"/>
          <w:b/>
          <w:snapToGrid w:val="0"/>
          <w:sz w:val="20"/>
          <w:szCs w:val="20"/>
          <w:lang w:eastAsia="zh-TW"/>
        </w:rPr>
      </w:pPr>
    </w:p>
    <w:p w:rsidR="00820055" w:rsidRPr="00416806" w:rsidRDefault="00820055" w:rsidP="00820055">
      <w:pPr>
        <w:spacing w:after="0" w:line="240" w:lineRule="auto"/>
        <w:rPr>
          <w:rFonts w:ascii="Times New Roman" w:eastAsia="PMingLiU" w:hAnsi="Times New Roman" w:cs="Times New Roman"/>
          <w:b/>
          <w:snapToGrid w:val="0"/>
          <w:sz w:val="20"/>
          <w:szCs w:val="20"/>
          <w:lang w:eastAsia="zh-TW"/>
        </w:rPr>
      </w:pPr>
    </w:p>
    <w:p w:rsidR="008A78CC" w:rsidRPr="00416806" w:rsidRDefault="008A78CC" w:rsidP="00820055">
      <w:pPr>
        <w:spacing w:after="0" w:line="240" w:lineRule="auto"/>
        <w:rPr>
          <w:rFonts w:ascii="Times New Roman" w:eastAsia="PMingLiU" w:hAnsi="Times New Roman" w:cs="Times New Roman"/>
          <w:b/>
          <w:snapToGrid w:val="0"/>
          <w:sz w:val="20"/>
          <w:szCs w:val="20"/>
          <w:lang w:eastAsia="zh-TW"/>
        </w:rPr>
      </w:pPr>
    </w:p>
    <w:p w:rsidR="008A78CC" w:rsidRPr="00416806" w:rsidRDefault="008A78CC" w:rsidP="00820055">
      <w:pPr>
        <w:spacing w:after="0" w:line="240" w:lineRule="auto"/>
        <w:rPr>
          <w:rFonts w:ascii="Times New Roman" w:eastAsia="PMingLiU" w:hAnsi="Times New Roman" w:cs="Times New Roman"/>
          <w:b/>
          <w:snapToGrid w:val="0"/>
          <w:sz w:val="20"/>
          <w:szCs w:val="20"/>
          <w:lang w:eastAsia="zh-TW"/>
        </w:rPr>
      </w:pPr>
    </w:p>
    <w:p w:rsidR="008A78CC" w:rsidRPr="00416806" w:rsidRDefault="008A78CC" w:rsidP="00820055">
      <w:pPr>
        <w:spacing w:after="0" w:line="240" w:lineRule="auto"/>
        <w:rPr>
          <w:rFonts w:ascii="Times New Roman" w:eastAsia="PMingLiU" w:hAnsi="Times New Roman" w:cs="Times New Roman"/>
          <w:b/>
          <w:snapToGrid w:val="0"/>
          <w:sz w:val="20"/>
          <w:szCs w:val="20"/>
          <w:lang w:eastAsia="zh-TW"/>
        </w:rPr>
      </w:pPr>
    </w:p>
    <w:p w:rsidR="00820055" w:rsidRPr="00416806" w:rsidRDefault="00820055" w:rsidP="00820055">
      <w:pPr>
        <w:spacing w:after="0" w:line="240" w:lineRule="auto"/>
        <w:rPr>
          <w:rFonts w:ascii="Times New Roman" w:eastAsia="PMingLiU" w:hAnsi="Times New Roman" w:cs="Times New Roman"/>
          <w:b/>
          <w:snapToGrid w:val="0"/>
          <w:sz w:val="20"/>
          <w:szCs w:val="20"/>
          <w:lang w:eastAsia="zh-TW"/>
        </w:rPr>
      </w:pPr>
      <w:r w:rsidRPr="00416806">
        <w:rPr>
          <w:rFonts w:ascii="Times New Roman" w:eastAsia="PMingLiU" w:hAnsi="Times New Roman" w:cs="Times New Roman"/>
          <w:b/>
          <w:snapToGrid w:val="0"/>
          <w:sz w:val="20"/>
          <w:szCs w:val="20"/>
          <w:lang w:eastAsia="zh-TW"/>
        </w:rPr>
        <w:lastRenderedPageBreak/>
        <w:t>3) Испуњени услови за избор у звање</w:t>
      </w:r>
      <w:r w:rsidR="00BE6D45" w:rsidRPr="00416806">
        <w:rPr>
          <w:rFonts w:ascii="Times New Roman" w:eastAsia="PMingLiU" w:hAnsi="Times New Roman" w:cs="Times New Roman"/>
          <w:b/>
          <w:snapToGrid w:val="0"/>
          <w:sz w:val="20"/>
          <w:szCs w:val="20"/>
          <w:lang w:eastAsia="zh-TW"/>
        </w:rPr>
        <w:t xml:space="preserve"> доцента</w:t>
      </w:r>
    </w:p>
    <w:p w:rsidR="00820055" w:rsidRPr="00416806" w:rsidRDefault="00820055" w:rsidP="00820055">
      <w:pPr>
        <w:jc w:val="both"/>
        <w:rPr>
          <w:rFonts w:ascii="Times New Roman" w:hAnsi="Times New Roman" w:cs="Times New Roman"/>
          <w:sz w:val="20"/>
          <w:szCs w:val="20"/>
        </w:rPr>
      </w:pPr>
    </w:p>
    <w:p w:rsidR="00820055" w:rsidRPr="00416806" w:rsidRDefault="00820055" w:rsidP="00820055">
      <w:pPr>
        <w:jc w:val="both"/>
        <w:rPr>
          <w:rFonts w:ascii="Times New Roman" w:hAnsi="Times New Roman" w:cs="Times New Roman"/>
          <w:b/>
          <w:sz w:val="20"/>
          <w:szCs w:val="20"/>
        </w:rPr>
      </w:pPr>
      <w:r w:rsidRPr="00416806">
        <w:rPr>
          <w:rFonts w:ascii="Times New Roman" w:hAnsi="Times New Roman" w:cs="Times New Roman"/>
          <w:b/>
          <w:sz w:val="20"/>
          <w:szCs w:val="20"/>
        </w:rPr>
        <w:t>ОБАВЕЗНИ УСЛОВИ:</w:t>
      </w:r>
    </w:p>
    <w:p w:rsidR="00820055" w:rsidRPr="00416806" w:rsidRDefault="00820055" w:rsidP="00820055">
      <w:pPr>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5"/>
        <w:gridCol w:w="3640"/>
        <w:gridCol w:w="4254"/>
      </w:tblGrid>
      <w:tr w:rsidR="00820055" w:rsidRPr="00416806" w:rsidTr="0017080A">
        <w:tc>
          <w:tcPr>
            <w:tcW w:w="405"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p w:rsidR="00820055" w:rsidRPr="00416806" w:rsidRDefault="00820055" w:rsidP="0017080A">
            <w:pPr>
              <w:jc w:val="both"/>
              <w:rPr>
                <w:rFonts w:ascii="Times New Roman" w:hAnsi="Times New Roman" w:cs="Times New Roman"/>
                <w:sz w:val="20"/>
                <w:szCs w:val="20"/>
              </w:rPr>
            </w:pPr>
          </w:p>
        </w:tc>
        <w:tc>
          <w:tcPr>
            <w:tcW w:w="3640"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i/>
                <w:sz w:val="20"/>
                <w:szCs w:val="20"/>
              </w:rPr>
            </w:pPr>
            <w:r w:rsidRPr="00416806">
              <w:rPr>
                <w:rFonts w:ascii="Times New Roman" w:hAnsi="Times New Roman" w:cs="Times New Roman"/>
                <w:i/>
                <w:sz w:val="20"/>
                <w:szCs w:val="20"/>
              </w:rPr>
              <w:t xml:space="preserve"> </w:t>
            </w:r>
          </w:p>
          <w:p w:rsidR="00820055" w:rsidRPr="00416806" w:rsidRDefault="00820055" w:rsidP="0017080A">
            <w:pPr>
              <w:jc w:val="both"/>
              <w:rPr>
                <w:rFonts w:ascii="Times New Roman" w:hAnsi="Times New Roman" w:cs="Times New Roman"/>
                <w:i/>
                <w:sz w:val="20"/>
                <w:szCs w:val="20"/>
              </w:rPr>
            </w:pPr>
            <w:r w:rsidRPr="00416806">
              <w:rPr>
                <w:rFonts w:ascii="Times New Roman" w:hAnsi="Times New Roman" w:cs="Times New Roman"/>
                <w:i/>
                <w:sz w:val="20"/>
                <w:szCs w:val="20"/>
              </w:rPr>
              <w:t>(заокружити испуњен услов за звање у које се бира)</w:t>
            </w:r>
          </w:p>
        </w:tc>
        <w:tc>
          <w:tcPr>
            <w:tcW w:w="425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rPr>
            </w:pPr>
            <w:r w:rsidRPr="00416806">
              <w:rPr>
                <w:rFonts w:ascii="Times New Roman" w:hAnsi="Times New Roman" w:cs="Times New Roman"/>
                <w:b/>
                <w:sz w:val="20"/>
                <w:szCs w:val="20"/>
              </w:rPr>
              <w:t xml:space="preserve">oценa / број година радног искуства </w:t>
            </w:r>
          </w:p>
          <w:p w:rsidR="00820055" w:rsidRPr="00416806" w:rsidRDefault="00820055" w:rsidP="0017080A">
            <w:pPr>
              <w:jc w:val="both"/>
              <w:rPr>
                <w:rFonts w:ascii="Times New Roman" w:hAnsi="Times New Roman" w:cs="Times New Roman"/>
                <w:sz w:val="20"/>
                <w:szCs w:val="20"/>
              </w:rPr>
            </w:pPr>
          </w:p>
        </w:tc>
      </w:tr>
      <w:tr w:rsidR="00820055" w:rsidRPr="00416806" w:rsidTr="0017080A">
        <w:tc>
          <w:tcPr>
            <w:tcW w:w="405"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1</w:t>
            </w:r>
          </w:p>
        </w:tc>
        <w:tc>
          <w:tcPr>
            <w:tcW w:w="3640"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Приступно предавање из области за коју се бира, позитивно оцењено од стране високошколске установе</w:t>
            </w:r>
          </w:p>
        </w:tc>
        <w:tc>
          <w:tcPr>
            <w:tcW w:w="4254" w:type="dxa"/>
            <w:tcBorders>
              <w:top w:val="single" w:sz="4" w:space="0" w:color="auto"/>
              <w:left w:val="single" w:sz="4" w:space="0" w:color="auto"/>
              <w:bottom w:val="single" w:sz="4" w:space="0" w:color="auto"/>
              <w:right w:val="single" w:sz="4" w:space="0" w:color="auto"/>
            </w:tcBorders>
          </w:tcPr>
          <w:p w:rsidR="00820055" w:rsidRPr="00D7680D" w:rsidRDefault="00B75E1F" w:rsidP="007740D5">
            <w:pPr>
              <w:jc w:val="both"/>
              <w:rPr>
                <w:rFonts w:ascii="Times New Roman" w:hAnsi="Times New Roman" w:cs="Times New Roman"/>
                <w:sz w:val="20"/>
                <w:szCs w:val="20"/>
                <w:lang w:val="sr-Cyrl-CS"/>
              </w:rPr>
            </w:pPr>
            <w:r w:rsidRPr="00416806">
              <w:rPr>
                <w:rFonts w:ascii="Times New Roman" w:hAnsi="Times New Roman" w:cs="Times New Roman"/>
                <w:sz w:val="20"/>
                <w:szCs w:val="20"/>
              </w:rPr>
              <w:t>Приступно предавање под насловом „</w:t>
            </w:r>
            <w:r w:rsidRPr="00416806">
              <w:rPr>
                <w:rFonts w:ascii="Times New Roman" w:hAnsi="Times New Roman" w:cs="Times New Roman"/>
                <w:i/>
                <w:sz w:val="20"/>
                <w:szCs w:val="20"/>
              </w:rPr>
              <w:t>Кратка историја</w:t>
            </w:r>
            <w:r w:rsidRPr="00416806">
              <w:rPr>
                <w:rFonts w:ascii="Times New Roman" w:hAnsi="Times New Roman" w:cs="Times New Roman"/>
                <w:sz w:val="20"/>
                <w:szCs w:val="20"/>
              </w:rPr>
              <w:t xml:space="preserve"> Михаила Псела у контексту византијске хронографске традиције“ одржано је дана 29. 10. 2018. у Београду. Комисија у саставу проф. др, Дарко Тодоровић, проф. др. Александар Лома, доц. др Мирослав Вукелић, доц. др Ил Акад и др Бојана Крсмановић, научни саветник Византолошког института САНУ,  предавање је оценила оценом</w:t>
            </w:r>
            <w:r w:rsidR="00D7680D">
              <w:rPr>
                <w:rFonts w:ascii="Times New Roman" w:hAnsi="Times New Roman" w:cs="Times New Roman"/>
                <w:sz w:val="20"/>
                <w:szCs w:val="20"/>
                <w:lang w:val="sr-Cyrl-CS"/>
              </w:rPr>
              <w:t xml:space="preserve"> 5.</w:t>
            </w:r>
          </w:p>
        </w:tc>
      </w:tr>
      <w:tr w:rsidR="00820055" w:rsidRPr="00416806" w:rsidTr="0017080A">
        <w:tc>
          <w:tcPr>
            <w:tcW w:w="405"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2</w:t>
            </w:r>
          </w:p>
        </w:tc>
        <w:tc>
          <w:tcPr>
            <w:tcW w:w="3640"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Позитивна оцена педагошког рада у студентским анкетама током целокупног  претходног изборног периода</w:t>
            </w:r>
          </w:p>
        </w:tc>
        <w:tc>
          <w:tcPr>
            <w:tcW w:w="425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r>
      <w:tr w:rsidR="00820055" w:rsidRPr="00416806" w:rsidTr="0017080A">
        <w:tc>
          <w:tcPr>
            <w:tcW w:w="405"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3</w:t>
            </w:r>
          </w:p>
        </w:tc>
        <w:tc>
          <w:tcPr>
            <w:tcW w:w="3640"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Искуство у педагошком раду са студентима</w:t>
            </w:r>
          </w:p>
          <w:p w:rsidR="00820055" w:rsidRPr="00416806" w:rsidRDefault="00820055" w:rsidP="0017080A">
            <w:pPr>
              <w:jc w:val="both"/>
              <w:rPr>
                <w:rFonts w:ascii="Times New Roman" w:hAnsi="Times New Roman" w:cs="Times New Roman"/>
                <w:sz w:val="20"/>
                <w:szCs w:val="20"/>
              </w:rPr>
            </w:pPr>
          </w:p>
        </w:tc>
        <w:tc>
          <w:tcPr>
            <w:tcW w:w="4254" w:type="dxa"/>
            <w:tcBorders>
              <w:top w:val="single" w:sz="4" w:space="0" w:color="auto"/>
              <w:left w:val="single" w:sz="4" w:space="0" w:color="auto"/>
              <w:bottom w:val="single" w:sz="4" w:space="0" w:color="auto"/>
              <w:right w:val="single" w:sz="4" w:space="0" w:color="auto"/>
            </w:tcBorders>
          </w:tcPr>
          <w:p w:rsidR="00820055" w:rsidRPr="00416806" w:rsidRDefault="00A0007C" w:rsidP="001C4F8A">
            <w:pPr>
              <w:jc w:val="both"/>
              <w:rPr>
                <w:rFonts w:ascii="Times New Roman" w:hAnsi="Times New Roman" w:cs="Times New Roman"/>
                <w:sz w:val="20"/>
                <w:szCs w:val="20"/>
              </w:rPr>
            </w:pPr>
            <w:r w:rsidRPr="00416806">
              <w:rPr>
                <w:rFonts w:ascii="Times New Roman" w:hAnsi="Times New Roman" w:cs="Times New Roman"/>
                <w:sz w:val="20"/>
                <w:szCs w:val="20"/>
              </w:rPr>
              <w:t>У својству спољњег</w:t>
            </w:r>
            <w:r w:rsidR="00291995" w:rsidRPr="00416806">
              <w:rPr>
                <w:rFonts w:ascii="Times New Roman" w:hAnsi="Times New Roman" w:cs="Times New Roman"/>
                <w:sz w:val="20"/>
                <w:szCs w:val="20"/>
              </w:rPr>
              <w:t xml:space="preserve"> сарадник</w:t>
            </w:r>
            <w:r w:rsidRPr="00416806">
              <w:rPr>
                <w:rFonts w:ascii="Times New Roman" w:hAnsi="Times New Roman" w:cs="Times New Roman"/>
                <w:sz w:val="20"/>
                <w:szCs w:val="20"/>
              </w:rPr>
              <w:t>а</w:t>
            </w:r>
            <w:r w:rsidR="00291995" w:rsidRPr="00416806">
              <w:rPr>
                <w:rFonts w:ascii="Times New Roman" w:hAnsi="Times New Roman" w:cs="Times New Roman"/>
                <w:sz w:val="20"/>
                <w:szCs w:val="20"/>
              </w:rPr>
              <w:t xml:space="preserve"> на Филолошком факултету БУ </w:t>
            </w:r>
            <w:r w:rsidR="00BE6D45" w:rsidRPr="00416806">
              <w:rPr>
                <w:rFonts w:ascii="Times New Roman" w:hAnsi="Times New Roman" w:cs="Times New Roman"/>
                <w:sz w:val="20"/>
                <w:szCs w:val="20"/>
              </w:rPr>
              <w:t>ангажован</w:t>
            </w:r>
            <w:r w:rsidRPr="00416806">
              <w:rPr>
                <w:rFonts w:ascii="Times New Roman" w:hAnsi="Times New Roman" w:cs="Times New Roman"/>
                <w:sz w:val="20"/>
                <w:szCs w:val="20"/>
              </w:rPr>
              <w:t xml:space="preserve"> је</w:t>
            </w:r>
            <w:r w:rsidR="00BE6D45" w:rsidRPr="00416806">
              <w:rPr>
                <w:rFonts w:ascii="Times New Roman" w:hAnsi="Times New Roman" w:cs="Times New Roman"/>
                <w:sz w:val="20"/>
                <w:szCs w:val="20"/>
              </w:rPr>
              <w:t xml:space="preserve"> у настави </w:t>
            </w:r>
            <w:r w:rsidR="00291995" w:rsidRPr="00416806">
              <w:rPr>
                <w:rFonts w:ascii="Times New Roman" w:hAnsi="Times New Roman" w:cs="Times New Roman"/>
                <w:sz w:val="20"/>
                <w:szCs w:val="20"/>
              </w:rPr>
              <w:t>на предмету Историја грчког језика</w:t>
            </w:r>
            <w:r w:rsidR="00390D46" w:rsidRPr="00416806">
              <w:rPr>
                <w:rFonts w:ascii="Times New Roman" w:hAnsi="Times New Roman" w:cs="Times New Roman"/>
                <w:sz w:val="20"/>
                <w:szCs w:val="20"/>
              </w:rPr>
              <w:t xml:space="preserve"> од 2016</w:t>
            </w:r>
            <w:r w:rsidR="001C4F8A" w:rsidRPr="00416806">
              <w:rPr>
                <w:rFonts w:ascii="Times New Roman" w:hAnsi="Times New Roman" w:cs="Times New Roman"/>
                <w:sz w:val="20"/>
                <w:szCs w:val="20"/>
              </w:rPr>
              <w:t>. године</w:t>
            </w:r>
            <w:r w:rsidR="00390D46" w:rsidRPr="00416806">
              <w:rPr>
                <w:rFonts w:ascii="Times New Roman" w:hAnsi="Times New Roman" w:cs="Times New Roman"/>
                <w:sz w:val="20"/>
                <w:szCs w:val="20"/>
              </w:rPr>
              <w:t xml:space="preserve"> (трећ</w:t>
            </w:r>
            <w:r w:rsidR="001C4F8A" w:rsidRPr="00416806">
              <w:rPr>
                <w:rFonts w:ascii="Times New Roman" w:hAnsi="Times New Roman" w:cs="Times New Roman"/>
                <w:sz w:val="20"/>
                <w:szCs w:val="20"/>
              </w:rPr>
              <w:t>а</w:t>
            </w:r>
            <w:r w:rsidR="00390D46" w:rsidRPr="00416806">
              <w:rPr>
                <w:rFonts w:ascii="Times New Roman" w:hAnsi="Times New Roman" w:cs="Times New Roman"/>
                <w:sz w:val="20"/>
                <w:szCs w:val="20"/>
              </w:rPr>
              <w:t xml:space="preserve"> година ангажовања)</w:t>
            </w:r>
            <w:r w:rsidR="007740D5">
              <w:rPr>
                <w:rFonts w:ascii="Times New Roman" w:hAnsi="Times New Roman" w:cs="Times New Roman"/>
                <w:sz w:val="20"/>
                <w:szCs w:val="20"/>
              </w:rPr>
              <w:t>.</w:t>
            </w:r>
          </w:p>
        </w:tc>
      </w:tr>
    </w:tbl>
    <w:p w:rsidR="006F1697" w:rsidRPr="00416806" w:rsidRDefault="006F1697" w:rsidP="00820055">
      <w:pPr>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4"/>
        <w:gridCol w:w="3451"/>
        <w:gridCol w:w="4434"/>
      </w:tblGrid>
      <w:tr w:rsidR="00820055" w:rsidRPr="00416806" w:rsidTr="0017080A">
        <w:tc>
          <w:tcPr>
            <w:tcW w:w="41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p w:rsidR="00820055" w:rsidRPr="00416806" w:rsidRDefault="00820055" w:rsidP="0017080A">
            <w:pPr>
              <w:jc w:val="both"/>
              <w:rPr>
                <w:rFonts w:ascii="Times New Roman" w:hAnsi="Times New Roman" w:cs="Times New Roman"/>
                <w:sz w:val="20"/>
                <w:szCs w:val="20"/>
              </w:rPr>
            </w:pPr>
          </w:p>
        </w:tc>
        <w:tc>
          <w:tcPr>
            <w:tcW w:w="3451"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i/>
                <w:sz w:val="20"/>
                <w:szCs w:val="20"/>
              </w:rPr>
            </w:pPr>
          </w:p>
          <w:p w:rsidR="00820055" w:rsidRPr="00416806" w:rsidRDefault="00820055" w:rsidP="0017080A">
            <w:pPr>
              <w:jc w:val="both"/>
              <w:rPr>
                <w:rFonts w:ascii="Times New Roman" w:hAnsi="Times New Roman" w:cs="Times New Roman"/>
                <w:i/>
                <w:sz w:val="20"/>
                <w:szCs w:val="20"/>
              </w:rPr>
            </w:pPr>
            <w:r w:rsidRPr="00416806">
              <w:rPr>
                <w:rFonts w:ascii="Times New Roman" w:hAnsi="Times New Roman" w:cs="Times New Roman"/>
                <w:i/>
                <w:sz w:val="20"/>
                <w:szCs w:val="20"/>
              </w:rPr>
              <w:t xml:space="preserve"> (заокружити испуњен услов за звање у које се бира)</w:t>
            </w:r>
          </w:p>
          <w:p w:rsidR="00820055" w:rsidRPr="00416806" w:rsidRDefault="00820055" w:rsidP="0017080A">
            <w:pPr>
              <w:jc w:val="both"/>
              <w:rPr>
                <w:rFonts w:ascii="Times New Roman" w:hAnsi="Times New Roman" w:cs="Times New Roman"/>
                <w:i/>
                <w:sz w:val="20"/>
                <w:szCs w:val="20"/>
              </w:rPr>
            </w:pPr>
          </w:p>
        </w:tc>
        <w:tc>
          <w:tcPr>
            <w:tcW w:w="443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rPr>
            </w:pPr>
            <w:r w:rsidRPr="00416806">
              <w:rPr>
                <w:rFonts w:ascii="Times New Roman" w:hAnsi="Times New Roman" w:cs="Times New Roman"/>
                <w:b/>
                <w:sz w:val="20"/>
                <w:szCs w:val="20"/>
              </w:rPr>
              <w:t>Број менторства / учешћа у комисији и др.</w:t>
            </w:r>
          </w:p>
        </w:tc>
      </w:tr>
      <w:tr w:rsidR="00820055" w:rsidRPr="00416806" w:rsidTr="0017080A">
        <w:tc>
          <w:tcPr>
            <w:tcW w:w="41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4</w:t>
            </w:r>
          </w:p>
        </w:tc>
        <w:tc>
          <w:tcPr>
            <w:tcW w:w="3451"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Резултати у развоју научнонаставног подмлатка</w:t>
            </w:r>
          </w:p>
          <w:p w:rsidR="00820055" w:rsidRPr="00416806" w:rsidRDefault="00820055" w:rsidP="0017080A">
            <w:pPr>
              <w:jc w:val="both"/>
              <w:rPr>
                <w:rFonts w:ascii="Times New Roman" w:hAnsi="Times New Roman" w:cs="Times New Roman"/>
                <w:sz w:val="20"/>
                <w:szCs w:val="20"/>
                <w:u w:val="single"/>
              </w:rPr>
            </w:pPr>
          </w:p>
        </w:tc>
        <w:tc>
          <w:tcPr>
            <w:tcW w:w="4434" w:type="dxa"/>
            <w:tcBorders>
              <w:top w:val="single" w:sz="4" w:space="0" w:color="auto"/>
              <w:left w:val="single" w:sz="4" w:space="0" w:color="auto"/>
              <w:bottom w:val="single" w:sz="4" w:space="0" w:color="auto"/>
              <w:right w:val="single" w:sz="4" w:space="0" w:color="auto"/>
            </w:tcBorders>
          </w:tcPr>
          <w:p w:rsidR="0045115A" w:rsidRPr="00416806" w:rsidRDefault="00DA42C8" w:rsidP="0045115A">
            <w:pPr>
              <w:jc w:val="both"/>
              <w:rPr>
                <w:rFonts w:ascii="Times New Roman" w:hAnsi="Times New Roman" w:cs="Times New Roman"/>
                <w:iCs/>
                <w:sz w:val="20"/>
                <w:szCs w:val="20"/>
              </w:rPr>
            </w:pPr>
            <w:r w:rsidRPr="00416806">
              <w:rPr>
                <w:rFonts w:ascii="Times New Roman" w:hAnsi="Times New Roman" w:cs="Times New Roman"/>
                <w:iCs/>
                <w:sz w:val="20"/>
                <w:szCs w:val="20"/>
              </w:rPr>
              <w:t>У</w:t>
            </w:r>
            <w:r w:rsidR="0045115A" w:rsidRPr="00416806">
              <w:rPr>
                <w:rFonts w:ascii="Times New Roman" w:hAnsi="Times New Roman" w:cs="Times New Roman"/>
                <w:iCs/>
                <w:sz w:val="20"/>
                <w:szCs w:val="20"/>
              </w:rPr>
              <w:t xml:space="preserve">нутрашњи (институтски) ментор докторанду Тамари Матовић, сараднику Византолошког института САНУ, за </w:t>
            </w:r>
            <w:r w:rsidR="001B1C89" w:rsidRPr="00416806">
              <w:rPr>
                <w:rFonts w:ascii="Times New Roman" w:hAnsi="Times New Roman" w:cs="Times New Roman"/>
                <w:iCs/>
                <w:sz w:val="20"/>
                <w:szCs w:val="20"/>
              </w:rPr>
              <w:t>из</w:t>
            </w:r>
            <w:r w:rsidR="0045115A" w:rsidRPr="00416806">
              <w:rPr>
                <w:rFonts w:ascii="Times New Roman" w:hAnsi="Times New Roman" w:cs="Times New Roman"/>
                <w:iCs/>
                <w:sz w:val="20"/>
                <w:szCs w:val="20"/>
              </w:rPr>
              <w:t>рад</w:t>
            </w:r>
            <w:r w:rsidR="001B1C89" w:rsidRPr="00416806">
              <w:rPr>
                <w:rFonts w:ascii="Times New Roman" w:hAnsi="Times New Roman" w:cs="Times New Roman"/>
                <w:iCs/>
                <w:sz w:val="20"/>
                <w:szCs w:val="20"/>
              </w:rPr>
              <w:t>у</w:t>
            </w:r>
            <w:r w:rsidR="0045115A" w:rsidRPr="00416806">
              <w:rPr>
                <w:rFonts w:ascii="Times New Roman" w:hAnsi="Times New Roman" w:cs="Times New Roman"/>
                <w:iCs/>
                <w:sz w:val="20"/>
                <w:szCs w:val="20"/>
              </w:rPr>
              <w:t xml:space="preserve"> </w:t>
            </w:r>
            <w:r w:rsidR="001B1C89" w:rsidRPr="00416806">
              <w:rPr>
                <w:rFonts w:ascii="Times New Roman" w:hAnsi="Times New Roman" w:cs="Times New Roman"/>
                <w:iCs/>
                <w:sz w:val="20"/>
                <w:szCs w:val="20"/>
              </w:rPr>
              <w:t>докторске</w:t>
            </w:r>
            <w:r w:rsidR="0045115A" w:rsidRPr="00416806">
              <w:rPr>
                <w:rFonts w:ascii="Times New Roman" w:hAnsi="Times New Roman" w:cs="Times New Roman"/>
                <w:iCs/>
                <w:sz w:val="20"/>
                <w:szCs w:val="20"/>
              </w:rPr>
              <w:t xml:space="preserve"> </w:t>
            </w:r>
            <w:r w:rsidR="001B1C89" w:rsidRPr="00416806">
              <w:rPr>
                <w:rFonts w:ascii="Times New Roman" w:hAnsi="Times New Roman" w:cs="Times New Roman"/>
                <w:iCs/>
                <w:sz w:val="20"/>
                <w:szCs w:val="20"/>
              </w:rPr>
              <w:t>дисертације</w:t>
            </w:r>
            <w:r w:rsidR="0045115A" w:rsidRPr="00416806">
              <w:rPr>
                <w:rFonts w:ascii="Times New Roman" w:hAnsi="Times New Roman" w:cs="Times New Roman"/>
                <w:iCs/>
                <w:sz w:val="20"/>
                <w:szCs w:val="20"/>
              </w:rPr>
              <w:t xml:space="preserve"> </w:t>
            </w:r>
            <w:r w:rsidR="0045115A" w:rsidRPr="00416806">
              <w:rPr>
                <w:rFonts w:ascii="Times New Roman" w:hAnsi="Times New Roman" w:cs="Times New Roman"/>
                <w:i/>
                <w:iCs/>
                <w:sz w:val="20"/>
                <w:szCs w:val="20"/>
              </w:rPr>
              <w:t>Завештања у архивама светогорских манастира</w:t>
            </w:r>
            <w:r w:rsidR="00095C2A" w:rsidRPr="00416806">
              <w:rPr>
                <w:rFonts w:ascii="Times New Roman" w:hAnsi="Times New Roman" w:cs="Times New Roman"/>
                <w:iCs/>
                <w:sz w:val="20"/>
                <w:szCs w:val="20"/>
              </w:rPr>
              <w:t xml:space="preserve">, која </w:t>
            </w:r>
            <w:r w:rsidR="0045115A" w:rsidRPr="00416806">
              <w:rPr>
                <w:rFonts w:ascii="Times New Roman" w:hAnsi="Times New Roman" w:cs="Times New Roman"/>
                <w:iCs/>
                <w:sz w:val="20"/>
                <w:szCs w:val="20"/>
              </w:rPr>
              <w:t xml:space="preserve">је </w:t>
            </w:r>
            <w:r w:rsidR="004F1E5C" w:rsidRPr="00416806">
              <w:rPr>
                <w:rFonts w:ascii="Times New Roman" w:hAnsi="Times New Roman" w:cs="Times New Roman"/>
                <w:iCs/>
                <w:sz w:val="20"/>
                <w:szCs w:val="20"/>
              </w:rPr>
              <w:t xml:space="preserve">успешно </w:t>
            </w:r>
            <w:r w:rsidR="0045115A" w:rsidRPr="00416806">
              <w:rPr>
                <w:rFonts w:ascii="Times New Roman" w:hAnsi="Times New Roman" w:cs="Times New Roman"/>
                <w:iCs/>
                <w:sz w:val="20"/>
                <w:szCs w:val="20"/>
              </w:rPr>
              <w:t>одбрањен</w:t>
            </w:r>
            <w:r w:rsidR="007740D5">
              <w:rPr>
                <w:rFonts w:ascii="Times New Roman" w:hAnsi="Times New Roman" w:cs="Times New Roman"/>
                <w:iCs/>
                <w:sz w:val="20"/>
                <w:szCs w:val="20"/>
              </w:rPr>
              <w:t>а на Правном факултету БУ 2017.</w:t>
            </w:r>
          </w:p>
          <w:p w:rsidR="00820055" w:rsidRPr="00416806" w:rsidRDefault="00820055" w:rsidP="0017080A">
            <w:pPr>
              <w:jc w:val="both"/>
              <w:rPr>
                <w:rFonts w:ascii="Times New Roman" w:hAnsi="Times New Roman" w:cs="Times New Roman"/>
                <w:sz w:val="20"/>
                <w:szCs w:val="20"/>
              </w:rPr>
            </w:pPr>
          </w:p>
        </w:tc>
      </w:tr>
      <w:tr w:rsidR="00820055" w:rsidRPr="00416806" w:rsidTr="0017080A">
        <w:tc>
          <w:tcPr>
            <w:tcW w:w="41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5</w:t>
            </w:r>
          </w:p>
        </w:tc>
        <w:tc>
          <w:tcPr>
            <w:tcW w:w="3451"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Учешће у комисији за одбрану три завршна рада на академским специјалистичким, односно мастер студијама</w:t>
            </w:r>
          </w:p>
        </w:tc>
        <w:tc>
          <w:tcPr>
            <w:tcW w:w="443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r>
      <w:tr w:rsidR="00820055" w:rsidRPr="00416806" w:rsidTr="0017080A">
        <w:tc>
          <w:tcPr>
            <w:tcW w:w="41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rPr>
            </w:pPr>
            <w:r w:rsidRPr="00416806">
              <w:rPr>
                <w:rFonts w:ascii="Times New Roman" w:hAnsi="Times New Roman" w:cs="Times New Roman"/>
                <w:b/>
                <w:sz w:val="20"/>
                <w:szCs w:val="20"/>
              </w:rPr>
              <w:lastRenderedPageBreak/>
              <w:t>6</w:t>
            </w:r>
          </w:p>
        </w:tc>
        <w:tc>
          <w:tcPr>
            <w:tcW w:w="3451"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Менторство или чланство у две комисије за израду докторске дисертације</w:t>
            </w:r>
          </w:p>
        </w:tc>
        <w:tc>
          <w:tcPr>
            <w:tcW w:w="4434" w:type="dxa"/>
            <w:tcBorders>
              <w:top w:val="single" w:sz="4" w:space="0" w:color="auto"/>
              <w:left w:val="single" w:sz="4" w:space="0" w:color="auto"/>
              <w:bottom w:val="single" w:sz="4" w:space="0" w:color="auto"/>
              <w:right w:val="single" w:sz="4" w:space="0" w:color="auto"/>
            </w:tcBorders>
          </w:tcPr>
          <w:p w:rsidR="00820055" w:rsidRPr="00416806" w:rsidRDefault="00820055" w:rsidP="00482924">
            <w:pPr>
              <w:jc w:val="both"/>
              <w:rPr>
                <w:rFonts w:ascii="Times New Roman" w:hAnsi="Times New Roman" w:cs="Times New Roman"/>
                <w:sz w:val="20"/>
                <w:szCs w:val="20"/>
              </w:rPr>
            </w:pPr>
          </w:p>
        </w:tc>
      </w:tr>
    </w:tbl>
    <w:p w:rsidR="00820055" w:rsidRPr="00416806" w:rsidRDefault="00820055" w:rsidP="00820055">
      <w:pPr>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
        <w:gridCol w:w="2483"/>
        <w:gridCol w:w="1333"/>
        <w:gridCol w:w="4164"/>
      </w:tblGrid>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p w:rsidR="00820055" w:rsidRPr="00416806" w:rsidRDefault="00820055" w:rsidP="0017080A">
            <w:pPr>
              <w:jc w:val="both"/>
              <w:rPr>
                <w:rFonts w:ascii="Times New Roman" w:hAnsi="Times New Roman" w:cs="Times New Roman"/>
                <w:sz w:val="20"/>
                <w:szCs w:val="20"/>
              </w:rPr>
            </w:pP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i/>
                <w:sz w:val="20"/>
                <w:szCs w:val="20"/>
              </w:rPr>
            </w:pPr>
            <w:r w:rsidRPr="00416806">
              <w:rPr>
                <w:rFonts w:ascii="Times New Roman" w:hAnsi="Times New Roman" w:cs="Times New Roman"/>
                <w:i/>
                <w:sz w:val="20"/>
                <w:szCs w:val="20"/>
              </w:rPr>
              <w:t xml:space="preserve"> </w:t>
            </w:r>
          </w:p>
          <w:p w:rsidR="00820055" w:rsidRPr="00416806" w:rsidRDefault="00820055" w:rsidP="0017080A">
            <w:pPr>
              <w:jc w:val="both"/>
              <w:rPr>
                <w:rFonts w:ascii="Times New Roman" w:hAnsi="Times New Roman" w:cs="Times New Roman"/>
                <w:i/>
                <w:sz w:val="20"/>
                <w:szCs w:val="20"/>
              </w:rPr>
            </w:pPr>
            <w:r w:rsidRPr="00416806">
              <w:rPr>
                <w:rFonts w:ascii="Times New Roman" w:hAnsi="Times New Roman" w:cs="Times New Roman"/>
                <w:i/>
                <w:sz w:val="20"/>
                <w:szCs w:val="20"/>
              </w:rPr>
              <w:t>(заокружити испуњен услов за звање у које се бира)</w:t>
            </w:r>
          </w:p>
          <w:p w:rsidR="00820055" w:rsidRPr="00416806" w:rsidRDefault="00820055" w:rsidP="0017080A">
            <w:pPr>
              <w:jc w:val="both"/>
              <w:rPr>
                <w:rFonts w:ascii="Times New Roman" w:hAnsi="Times New Roman" w:cs="Times New Roman"/>
                <w:i/>
                <w:sz w:val="20"/>
                <w:szCs w:val="20"/>
              </w:rPr>
            </w:pP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rPr>
            </w:pPr>
            <w:r w:rsidRPr="00416806">
              <w:rPr>
                <w:rFonts w:ascii="Times New Roman" w:hAnsi="Times New Roman" w:cs="Times New Roman"/>
                <w:b/>
                <w:sz w:val="20"/>
                <w:szCs w:val="20"/>
              </w:rPr>
              <w:t>Број радова, са</w:t>
            </w:r>
            <w:r w:rsidR="00123A98" w:rsidRPr="00416806">
              <w:rPr>
                <w:rFonts w:ascii="Times New Roman" w:hAnsi="Times New Roman" w:cs="Times New Roman"/>
                <w:b/>
                <w:sz w:val="20"/>
                <w:szCs w:val="20"/>
              </w:rPr>
              <w:t>о</w:t>
            </w:r>
            <w:r w:rsidRPr="00416806">
              <w:rPr>
                <w:rFonts w:ascii="Times New Roman" w:hAnsi="Times New Roman" w:cs="Times New Roman"/>
                <w:b/>
                <w:sz w:val="20"/>
                <w:szCs w:val="20"/>
              </w:rPr>
              <w:t>пштења, цитата и др</w:t>
            </w: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rPr>
            </w:pPr>
            <w:r w:rsidRPr="00416806">
              <w:rPr>
                <w:rFonts w:ascii="Times New Roman" w:hAnsi="Times New Roman" w:cs="Times New Roman"/>
                <w:b/>
                <w:sz w:val="20"/>
                <w:szCs w:val="20"/>
              </w:rPr>
              <w:t>Навести часописе, скупове, књиге и друго</w:t>
            </w: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7</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Објављен један рад из категорије М20 или три рада из категорије М51 из научне области за коју се бира.</w:t>
            </w:r>
          </w:p>
        </w:tc>
        <w:tc>
          <w:tcPr>
            <w:tcW w:w="1333" w:type="dxa"/>
            <w:tcBorders>
              <w:top w:val="single" w:sz="4" w:space="0" w:color="auto"/>
              <w:left w:val="single" w:sz="4" w:space="0" w:color="auto"/>
              <w:bottom w:val="single" w:sz="4" w:space="0" w:color="auto"/>
              <w:right w:val="single" w:sz="4" w:space="0" w:color="auto"/>
            </w:tcBorders>
          </w:tcPr>
          <w:p w:rsidR="001777A8" w:rsidRPr="00416806" w:rsidRDefault="001777A8" w:rsidP="001777A8">
            <w:pPr>
              <w:jc w:val="both"/>
              <w:rPr>
                <w:rFonts w:ascii="Times New Roman" w:hAnsi="Times New Roman" w:cs="Times New Roman"/>
                <w:sz w:val="20"/>
                <w:szCs w:val="20"/>
              </w:rPr>
            </w:pPr>
            <w:r w:rsidRPr="00416806">
              <w:rPr>
                <w:rFonts w:ascii="Times New Roman" w:hAnsi="Times New Roman" w:cs="Times New Roman"/>
                <w:sz w:val="20"/>
                <w:szCs w:val="20"/>
              </w:rPr>
              <w:t xml:space="preserve">М 23: 6 радова </w:t>
            </w:r>
          </w:p>
          <w:p w:rsidR="001777A8" w:rsidRPr="00416806" w:rsidRDefault="001777A8" w:rsidP="001777A8">
            <w:pPr>
              <w:jc w:val="both"/>
              <w:rPr>
                <w:rFonts w:ascii="Times New Roman" w:hAnsi="Times New Roman" w:cs="Times New Roman"/>
                <w:sz w:val="20"/>
                <w:szCs w:val="20"/>
              </w:rPr>
            </w:pPr>
            <w:r w:rsidRPr="00416806">
              <w:rPr>
                <w:rFonts w:ascii="Times New Roman" w:hAnsi="Times New Roman" w:cs="Times New Roman"/>
                <w:sz w:val="20"/>
                <w:szCs w:val="20"/>
              </w:rPr>
              <w:t>М 26: 1 рад</w:t>
            </w:r>
          </w:p>
          <w:p w:rsidR="00820055" w:rsidRPr="00416806" w:rsidRDefault="001777A8" w:rsidP="001777A8">
            <w:pPr>
              <w:jc w:val="both"/>
              <w:rPr>
                <w:rFonts w:ascii="Times New Roman" w:hAnsi="Times New Roman" w:cs="Times New Roman"/>
                <w:sz w:val="20"/>
                <w:szCs w:val="20"/>
              </w:rPr>
            </w:pPr>
            <w:r w:rsidRPr="00416806">
              <w:rPr>
                <w:rFonts w:ascii="Times New Roman" w:hAnsi="Times New Roman" w:cs="Times New Roman"/>
                <w:sz w:val="20"/>
                <w:szCs w:val="20"/>
              </w:rPr>
              <w:t>М 51: 1 рад</w:t>
            </w:r>
          </w:p>
        </w:tc>
        <w:tc>
          <w:tcPr>
            <w:tcW w:w="4164" w:type="dxa"/>
            <w:tcBorders>
              <w:top w:val="single" w:sz="4" w:space="0" w:color="auto"/>
              <w:left w:val="single" w:sz="4" w:space="0" w:color="auto"/>
              <w:bottom w:val="single" w:sz="4" w:space="0" w:color="auto"/>
              <w:right w:val="single" w:sz="4" w:space="0" w:color="auto"/>
            </w:tcBorders>
          </w:tcPr>
          <w:p w:rsidR="001777A8" w:rsidRPr="00416806" w:rsidRDefault="001777A8" w:rsidP="001777A8">
            <w:pPr>
              <w:jc w:val="both"/>
              <w:rPr>
                <w:rFonts w:ascii="Times New Roman" w:hAnsi="Times New Roman" w:cs="Times New Roman"/>
                <w:sz w:val="20"/>
                <w:szCs w:val="20"/>
              </w:rPr>
            </w:pPr>
            <w:r w:rsidRPr="00416806">
              <w:rPr>
                <w:rFonts w:ascii="Times New Roman" w:hAnsi="Times New Roman" w:cs="Times New Roman"/>
                <w:sz w:val="20"/>
                <w:szCs w:val="20"/>
              </w:rPr>
              <w:t xml:space="preserve">1. Један занемарени аспект симболике јабуке у византијској књижевности (Un aspect negligé de la symbolique de la pomme dans la littérature byzantine: Vita Basilii 4.14-20), </w:t>
            </w:r>
            <w:r w:rsidRPr="00416806">
              <w:rPr>
                <w:rFonts w:ascii="Times New Roman" w:hAnsi="Times New Roman" w:cs="Times New Roman"/>
                <w:i/>
                <w:sz w:val="20"/>
                <w:szCs w:val="20"/>
              </w:rPr>
              <w:t>Зборник радова Византолошког института</w:t>
            </w:r>
            <w:r w:rsidRPr="00416806">
              <w:rPr>
                <w:rFonts w:ascii="Times New Roman" w:hAnsi="Times New Roman" w:cs="Times New Roman"/>
                <w:sz w:val="20"/>
                <w:szCs w:val="20"/>
              </w:rPr>
              <w:t xml:space="preserve"> 41 (2004) 123–132</w:t>
            </w:r>
            <w:r w:rsidR="007740D5">
              <w:rPr>
                <w:rFonts w:ascii="Times New Roman" w:hAnsi="Times New Roman" w:cs="Times New Roman"/>
                <w:sz w:val="20"/>
                <w:szCs w:val="20"/>
              </w:rPr>
              <w:t>.</w:t>
            </w:r>
            <w:r w:rsidRPr="00416806">
              <w:rPr>
                <w:rFonts w:ascii="Times New Roman" w:hAnsi="Times New Roman" w:cs="Times New Roman"/>
                <w:sz w:val="20"/>
                <w:szCs w:val="20"/>
              </w:rPr>
              <w:t xml:space="preserve"> (</w:t>
            </w:r>
            <w:r w:rsidRPr="00416806">
              <w:rPr>
                <w:rFonts w:ascii="Times New Roman" w:hAnsi="Times New Roman" w:cs="Times New Roman"/>
                <w:b/>
                <w:sz w:val="20"/>
                <w:szCs w:val="20"/>
              </w:rPr>
              <w:t>М 23</w:t>
            </w:r>
            <w:r w:rsidRPr="00416806">
              <w:rPr>
                <w:rFonts w:ascii="Times New Roman" w:hAnsi="Times New Roman" w:cs="Times New Roman"/>
                <w:sz w:val="20"/>
                <w:szCs w:val="20"/>
              </w:rPr>
              <w:t>)</w:t>
            </w:r>
          </w:p>
          <w:p w:rsidR="001777A8" w:rsidRPr="00416806" w:rsidRDefault="001777A8" w:rsidP="001777A8">
            <w:pPr>
              <w:jc w:val="both"/>
              <w:rPr>
                <w:rFonts w:ascii="Times New Roman" w:hAnsi="Times New Roman" w:cs="Times New Roman"/>
                <w:sz w:val="20"/>
                <w:szCs w:val="20"/>
              </w:rPr>
            </w:pPr>
            <w:r w:rsidRPr="00416806">
              <w:rPr>
                <w:rFonts w:ascii="Times New Roman" w:hAnsi="Times New Roman" w:cs="Times New Roman"/>
                <w:sz w:val="20"/>
                <w:szCs w:val="20"/>
              </w:rPr>
              <w:t xml:space="preserve">2. Δημοκρατική Ρώμη στην πολιτική σκέψη του Μιχαήλ Ψελλού (Републикански Рим у политичкој мисли Михаила Псела), </w:t>
            </w:r>
            <w:r w:rsidRPr="00416806">
              <w:rPr>
                <w:rFonts w:ascii="Times New Roman" w:hAnsi="Times New Roman" w:cs="Times New Roman"/>
                <w:i/>
                <w:sz w:val="20"/>
                <w:szCs w:val="20"/>
              </w:rPr>
              <w:t>Зборник радова Византолошког института</w:t>
            </w:r>
            <w:r w:rsidRPr="00416806">
              <w:rPr>
                <w:rFonts w:ascii="Times New Roman" w:hAnsi="Times New Roman" w:cs="Times New Roman"/>
                <w:sz w:val="20"/>
                <w:szCs w:val="20"/>
              </w:rPr>
              <w:t xml:space="preserve"> 42 (2005) 23–34</w:t>
            </w:r>
            <w:r w:rsidR="007740D5">
              <w:rPr>
                <w:rFonts w:ascii="Times New Roman" w:hAnsi="Times New Roman" w:cs="Times New Roman"/>
                <w:sz w:val="20"/>
                <w:szCs w:val="20"/>
              </w:rPr>
              <w:t>.</w:t>
            </w:r>
            <w:r w:rsidRPr="00416806">
              <w:rPr>
                <w:rFonts w:ascii="Times New Roman" w:hAnsi="Times New Roman" w:cs="Times New Roman"/>
                <w:sz w:val="20"/>
                <w:szCs w:val="20"/>
              </w:rPr>
              <w:t xml:space="preserve"> (</w:t>
            </w:r>
            <w:r w:rsidRPr="00416806">
              <w:rPr>
                <w:rFonts w:ascii="Times New Roman" w:hAnsi="Times New Roman" w:cs="Times New Roman"/>
                <w:b/>
                <w:sz w:val="20"/>
                <w:szCs w:val="20"/>
              </w:rPr>
              <w:t>М 23</w:t>
            </w:r>
            <w:r w:rsidRPr="00416806">
              <w:rPr>
                <w:rFonts w:ascii="Times New Roman" w:hAnsi="Times New Roman" w:cs="Times New Roman"/>
                <w:sz w:val="20"/>
                <w:szCs w:val="20"/>
              </w:rPr>
              <w:t>)</w:t>
            </w:r>
          </w:p>
          <w:p w:rsidR="001777A8" w:rsidRPr="00416806" w:rsidRDefault="001777A8" w:rsidP="001777A8">
            <w:pPr>
              <w:jc w:val="both"/>
              <w:rPr>
                <w:rFonts w:ascii="Times New Roman" w:hAnsi="Times New Roman" w:cs="Times New Roman"/>
                <w:sz w:val="20"/>
                <w:szCs w:val="20"/>
              </w:rPr>
            </w:pPr>
            <w:r w:rsidRPr="00416806">
              <w:rPr>
                <w:rFonts w:ascii="Times New Roman" w:hAnsi="Times New Roman" w:cs="Times New Roman"/>
                <w:sz w:val="20"/>
                <w:szCs w:val="20"/>
              </w:rPr>
              <w:t xml:space="preserve">3. Αποφθέγματα των βασιλέων στην </w:t>
            </w:r>
            <w:r w:rsidRPr="00416806">
              <w:rPr>
                <w:rFonts w:ascii="Times New Roman" w:hAnsi="Times New Roman" w:cs="Times New Roman"/>
                <w:i/>
                <w:sz w:val="20"/>
                <w:szCs w:val="20"/>
              </w:rPr>
              <w:t>Ιστορία Σύντομο</w:t>
            </w:r>
            <w:r w:rsidRPr="00416806">
              <w:rPr>
                <w:rFonts w:ascii="Times New Roman" w:hAnsi="Times New Roman" w:cs="Times New Roman"/>
                <w:sz w:val="20"/>
                <w:szCs w:val="20"/>
              </w:rPr>
              <w:t xml:space="preserve"> του Μιχαήλ Ψελλού (Изреке царева у </w:t>
            </w:r>
            <w:r w:rsidRPr="00416806">
              <w:rPr>
                <w:rFonts w:ascii="Times New Roman" w:hAnsi="Times New Roman" w:cs="Times New Roman"/>
                <w:i/>
                <w:sz w:val="20"/>
                <w:szCs w:val="20"/>
              </w:rPr>
              <w:t>Краткој историји</w:t>
            </w:r>
            <w:r w:rsidRPr="00416806">
              <w:rPr>
                <w:rFonts w:ascii="Times New Roman" w:hAnsi="Times New Roman" w:cs="Times New Roman"/>
                <w:sz w:val="20"/>
                <w:szCs w:val="20"/>
              </w:rPr>
              <w:t xml:space="preserve"> Михаила Псела), </w:t>
            </w:r>
            <w:r w:rsidRPr="00416806">
              <w:rPr>
                <w:rFonts w:ascii="Times New Roman" w:hAnsi="Times New Roman" w:cs="Times New Roman"/>
                <w:i/>
                <w:sz w:val="20"/>
                <w:szCs w:val="20"/>
              </w:rPr>
              <w:t xml:space="preserve">Зборник радова Византолошког института </w:t>
            </w:r>
            <w:r w:rsidRPr="00416806">
              <w:rPr>
                <w:rFonts w:ascii="Times New Roman" w:hAnsi="Times New Roman" w:cs="Times New Roman"/>
                <w:sz w:val="20"/>
                <w:szCs w:val="20"/>
              </w:rPr>
              <w:t>44 (2007) 155–172</w:t>
            </w:r>
            <w:r w:rsidR="007740D5">
              <w:rPr>
                <w:rFonts w:ascii="Times New Roman" w:hAnsi="Times New Roman" w:cs="Times New Roman"/>
                <w:sz w:val="20"/>
                <w:szCs w:val="20"/>
              </w:rPr>
              <w:t>.</w:t>
            </w:r>
            <w:r w:rsidRPr="00416806">
              <w:rPr>
                <w:rFonts w:ascii="Times New Roman" w:hAnsi="Times New Roman" w:cs="Times New Roman"/>
                <w:sz w:val="20"/>
                <w:szCs w:val="20"/>
              </w:rPr>
              <w:t xml:space="preserve"> (</w:t>
            </w:r>
            <w:r w:rsidRPr="00416806">
              <w:rPr>
                <w:rFonts w:ascii="Times New Roman" w:hAnsi="Times New Roman" w:cs="Times New Roman"/>
                <w:b/>
                <w:sz w:val="20"/>
                <w:szCs w:val="20"/>
              </w:rPr>
              <w:t>М 23</w:t>
            </w:r>
            <w:r w:rsidRPr="00416806">
              <w:rPr>
                <w:rFonts w:ascii="Times New Roman" w:hAnsi="Times New Roman" w:cs="Times New Roman"/>
                <w:sz w:val="20"/>
                <w:szCs w:val="20"/>
              </w:rPr>
              <w:t>)</w:t>
            </w:r>
          </w:p>
          <w:p w:rsidR="001777A8" w:rsidRPr="00416806" w:rsidRDefault="001777A8" w:rsidP="001777A8">
            <w:pPr>
              <w:jc w:val="both"/>
              <w:rPr>
                <w:rFonts w:ascii="Times New Roman" w:hAnsi="Times New Roman" w:cs="Times New Roman"/>
                <w:sz w:val="20"/>
                <w:szCs w:val="20"/>
              </w:rPr>
            </w:pPr>
            <w:r w:rsidRPr="00416806">
              <w:rPr>
                <w:rFonts w:ascii="Times New Roman" w:hAnsi="Times New Roman" w:cs="Times New Roman"/>
                <w:sz w:val="20"/>
                <w:szCs w:val="20"/>
              </w:rPr>
              <w:t xml:space="preserve">4. Писма Јована Апокавка Теодору Дуки (Lettres de Jean Apokaukos à Théodore Doukas), </w:t>
            </w:r>
            <w:r w:rsidRPr="00416806">
              <w:rPr>
                <w:rFonts w:ascii="Times New Roman" w:hAnsi="Times New Roman" w:cs="Times New Roman"/>
                <w:i/>
                <w:sz w:val="20"/>
                <w:szCs w:val="20"/>
              </w:rPr>
              <w:t xml:space="preserve">Зборник радова Византолошког института </w:t>
            </w:r>
            <w:r w:rsidRPr="00416806">
              <w:rPr>
                <w:rFonts w:ascii="Times New Roman" w:hAnsi="Times New Roman" w:cs="Times New Roman"/>
                <w:sz w:val="20"/>
                <w:szCs w:val="20"/>
              </w:rPr>
              <w:t>45 (2008) 125–140</w:t>
            </w:r>
            <w:r w:rsidR="007740D5">
              <w:rPr>
                <w:rFonts w:ascii="Times New Roman" w:hAnsi="Times New Roman" w:cs="Times New Roman"/>
                <w:sz w:val="20"/>
                <w:szCs w:val="20"/>
              </w:rPr>
              <w:t>.</w:t>
            </w:r>
            <w:r w:rsidRPr="00416806">
              <w:rPr>
                <w:rFonts w:ascii="Times New Roman" w:hAnsi="Times New Roman" w:cs="Times New Roman"/>
                <w:sz w:val="20"/>
                <w:szCs w:val="20"/>
              </w:rPr>
              <w:t xml:space="preserve"> (</w:t>
            </w:r>
            <w:r w:rsidRPr="00416806">
              <w:rPr>
                <w:rFonts w:ascii="Times New Roman" w:hAnsi="Times New Roman" w:cs="Times New Roman"/>
                <w:b/>
                <w:sz w:val="20"/>
                <w:szCs w:val="20"/>
              </w:rPr>
              <w:t>М 23</w:t>
            </w:r>
            <w:r w:rsidRPr="00416806">
              <w:rPr>
                <w:rFonts w:ascii="Times New Roman" w:hAnsi="Times New Roman" w:cs="Times New Roman"/>
                <w:sz w:val="20"/>
                <w:szCs w:val="20"/>
              </w:rPr>
              <w:t>)</w:t>
            </w:r>
          </w:p>
          <w:p w:rsidR="001777A8" w:rsidRPr="00416806" w:rsidRDefault="001777A8" w:rsidP="001777A8">
            <w:pPr>
              <w:jc w:val="both"/>
              <w:rPr>
                <w:rFonts w:ascii="Times New Roman" w:hAnsi="Times New Roman" w:cs="Times New Roman"/>
                <w:sz w:val="20"/>
                <w:szCs w:val="20"/>
              </w:rPr>
            </w:pPr>
            <w:r w:rsidRPr="00416806">
              <w:rPr>
                <w:rFonts w:ascii="Times New Roman" w:hAnsi="Times New Roman" w:cs="Times New Roman"/>
                <w:sz w:val="20"/>
                <w:szCs w:val="20"/>
              </w:rPr>
              <w:t xml:space="preserve">5. Јован Цимискије и Нићифор II Фока: један пример убиства са предумишљајем (John Tzimiskes and Nikephoros II Phokas: The background and motives of a premeditated murder), </w:t>
            </w:r>
            <w:r w:rsidRPr="00416806">
              <w:rPr>
                <w:rFonts w:ascii="Times New Roman" w:hAnsi="Times New Roman" w:cs="Times New Roman"/>
                <w:i/>
                <w:sz w:val="20"/>
                <w:szCs w:val="20"/>
              </w:rPr>
              <w:t xml:space="preserve">Зборник радова Византолошког института </w:t>
            </w:r>
            <w:r w:rsidRPr="00416806">
              <w:rPr>
                <w:rFonts w:ascii="Times New Roman" w:hAnsi="Times New Roman" w:cs="Times New Roman"/>
                <w:sz w:val="20"/>
                <w:szCs w:val="20"/>
              </w:rPr>
              <w:t>47 (2010) 83–120 (коаутор Бојана Крсмановић)</w:t>
            </w:r>
            <w:r w:rsidR="007740D5">
              <w:rPr>
                <w:rFonts w:ascii="Times New Roman" w:hAnsi="Times New Roman" w:cs="Times New Roman"/>
                <w:sz w:val="20"/>
                <w:szCs w:val="20"/>
              </w:rPr>
              <w:t>.</w:t>
            </w:r>
            <w:r w:rsidRPr="00416806">
              <w:rPr>
                <w:rFonts w:ascii="Times New Roman" w:hAnsi="Times New Roman" w:cs="Times New Roman"/>
                <w:sz w:val="20"/>
                <w:szCs w:val="20"/>
              </w:rPr>
              <w:t xml:space="preserve"> (</w:t>
            </w:r>
            <w:r w:rsidRPr="00416806">
              <w:rPr>
                <w:rFonts w:ascii="Times New Roman" w:hAnsi="Times New Roman" w:cs="Times New Roman"/>
                <w:b/>
                <w:sz w:val="20"/>
                <w:szCs w:val="20"/>
              </w:rPr>
              <w:t>М 23</w:t>
            </w:r>
            <w:r w:rsidRPr="00416806">
              <w:rPr>
                <w:rFonts w:ascii="Times New Roman" w:hAnsi="Times New Roman" w:cs="Times New Roman"/>
                <w:sz w:val="20"/>
                <w:szCs w:val="20"/>
              </w:rPr>
              <w:t>)</w:t>
            </w:r>
          </w:p>
          <w:p w:rsidR="001777A8" w:rsidRPr="00416806" w:rsidRDefault="001777A8" w:rsidP="001777A8">
            <w:pPr>
              <w:jc w:val="both"/>
              <w:rPr>
                <w:rFonts w:ascii="Times New Roman" w:hAnsi="Times New Roman" w:cs="Times New Roman"/>
                <w:sz w:val="20"/>
                <w:szCs w:val="20"/>
              </w:rPr>
            </w:pPr>
            <w:r w:rsidRPr="00416806">
              <w:rPr>
                <w:rFonts w:ascii="Times New Roman" w:hAnsi="Times New Roman" w:cs="Times New Roman"/>
                <w:sz w:val="20"/>
                <w:szCs w:val="20"/>
              </w:rPr>
              <w:t xml:space="preserve">6. Византијски печат из Дупљаје (The Byzantine Seal from Dupljaja), </w:t>
            </w:r>
            <w:r w:rsidRPr="00416806">
              <w:rPr>
                <w:rFonts w:ascii="Times New Roman" w:hAnsi="Times New Roman" w:cs="Times New Roman"/>
                <w:i/>
                <w:sz w:val="20"/>
                <w:szCs w:val="20"/>
              </w:rPr>
              <w:t>Гласник Српског археолошког друштва</w:t>
            </w:r>
            <w:r w:rsidRPr="00416806">
              <w:rPr>
                <w:rFonts w:ascii="Times New Roman" w:hAnsi="Times New Roman" w:cs="Times New Roman"/>
                <w:sz w:val="20"/>
                <w:szCs w:val="20"/>
              </w:rPr>
              <w:t xml:space="preserve"> 29 (2013), Београд 2014, 275–287 (коаутор Дејан Радичевић)</w:t>
            </w:r>
            <w:r w:rsidR="007740D5">
              <w:rPr>
                <w:rFonts w:ascii="Times New Roman" w:hAnsi="Times New Roman" w:cs="Times New Roman"/>
                <w:sz w:val="20"/>
                <w:szCs w:val="20"/>
              </w:rPr>
              <w:t>.</w:t>
            </w:r>
            <w:r w:rsidRPr="00416806">
              <w:rPr>
                <w:rFonts w:ascii="Times New Roman" w:hAnsi="Times New Roman" w:cs="Times New Roman"/>
                <w:sz w:val="20"/>
                <w:szCs w:val="20"/>
              </w:rPr>
              <w:t xml:space="preserve"> (</w:t>
            </w:r>
            <w:r w:rsidRPr="00416806">
              <w:rPr>
                <w:rFonts w:ascii="Times New Roman" w:hAnsi="Times New Roman" w:cs="Times New Roman"/>
                <w:b/>
                <w:sz w:val="20"/>
                <w:szCs w:val="20"/>
              </w:rPr>
              <w:t>М 51</w:t>
            </w:r>
            <w:r w:rsidRPr="00416806">
              <w:rPr>
                <w:rFonts w:ascii="Times New Roman" w:hAnsi="Times New Roman" w:cs="Times New Roman"/>
                <w:sz w:val="20"/>
                <w:szCs w:val="20"/>
              </w:rPr>
              <w:t>)</w:t>
            </w:r>
          </w:p>
          <w:p w:rsidR="00820055" w:rsidRPr="00416806" w:rsidRDefault="00820055" w:rsidP="0017080A">
            <w:pPr>
              <w:jc w:val="both"/>
              <w:rPr>
                <w:rFonts w:ascii="Times New Roman" w:hAnsi="Times New Roman" w:cs="Times New Roman"/>
                <w:sz w:val="20"/>
                <w:szCs w:val="20"/>
              </w:rPr>
            </w:pP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lastRenderedPageBreak/>
              <w:t>8</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Саопштен један рад на научном скупу, објављен у целини (М31, М33, М61, М63)</w:t>
            </w: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0F4573" w:rsidP="0017080A">
            <w:pPr>
              <w:jc w:val="both"/>
              <w:rPr>
                <w:rFonts w:ascii="Times New Roman" w:hAnsi="Times New Roman" w:cs="Times New Roman"/>
                <w:bCs/>
                <w:sz w:val="20"/>
                <w:szCs w:val="20"/>
              </w:rPr>
            </w:pPr>
            <w:r w:rsidRPr="00416806">
              <w:rPr>
                <w:rFonts w:ascii="Times New Roman" w:hAnsi="Times New Roman" w:cs="Times New Roman"/>
                <w:bCs/>
                <w:sz w:val="20"/>
                <w:szCs w:val="20"/>
              </w:rPr>
              <w:t xml:space="preserve">Словенски антропоними у судским актима Димитрија Хоматина </w:t>
            </w:r>
            <w:r w:rsidRPr="00416806">
              <w:rPr>
                <w:rFonts w:ascii="Times New Roman" w:hAnsi="Times New Roman" w:cs="Times New Roman"/>
                <w:b/>
                <w:bCs/>
                <w:sz w:val="20"/>
                <w:szCs w:val="20"/>
              </w:rPr>
              <w:t>(</w:t>
            </w:r>
            <w:r w:rsidRPr="00416806">
              <w:rPr>
                <w:rFonts w:ascii="Times New Roman" w:hAnsi="Times New Roman" w:cs="Times New Roman"/>
                <w:bCs/>
                <w:sz w:val="20"/>
                <w:szCs w:val="20"/>
              </w:rPr>
              <w:t>Slavic Anthroponyms in the Judicial Decisions of Demetrios Chomatenos</w:t>
            </w:r>
            <w:r w:rsidRPr="00416806">
              <w:rPr>
                <w:rFonts w:ascii="Times New Roman" w:hAnsi="Times New Roman" w:cs="Times New Roman"/>
                <w:b/>
                <w:bCs/>
                <w:sz w:val="20"/>
                <w:szCs w:val="20"/>
              </w:rPr>
              <w:t>)</w:t>
            </w:r>
            <w:r w:rsidRPr="00416806">
              <w:rPr>
                <w:rFonts w:ascii="Times New Roman" w:hAnsi="Times New Roman" w:cs="Times New Roman"/>
                <w:bCs/>
                <w:sz w:val="20"/>
                <w:szCs w:val="20"/>
              </w:rPr>
              <w:t xml:space="preserve">, </w:t>
            </w:r>
            <w:r w:rsidRPr="00416806">
              <w:rPr>
                <w:rFonts w:ascii="Times New Roman" w:hAnsi="Times New Roman" w:cs="Times New Roman"/>
                <w:bCs/>
                <w:i/>
                <w:sz w:val="20"/>
                <w:szCs w:val="20"/>
              </w:rPr>
              <w:t xml:space="preserve">Зборник радова Византолошког института </w:t>
            </w:r>
            <w:r w:rsidRPr="00416806">
              <w:rPr>
                <w:rFonts w:ascii="Times New Roman" w:hAnsi="Times New Roman" w:cs="Times New Roman"/>
                <w:bCs/>
                <w:sz w:val="20"/>
                <w:szCs w:val="20"/>
              </w:rPr>
              <w:t>43 (2006) 483–498</w:t>
            </w:r>
            <w:r w:rsidR="007740D5">
              <w:rPr>
                <w:rFonts w:ascii="Times New Roman" w:hAnsi="Times New Roman" w:cs="Times New Roman"/>
                <w:bCs/>
                <w:sz w:val="20"/>
                <w:szCs w:val="20"/>
              </w:rPr>
              <w:t>.</w:t>
            </w: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rPr>
            </w:pPr>
            <w:r w:rsidRPr="00416806">
              <w:rPr>
                <w:rFonts w:ascii="Times New Roman" w:hAnsi="Times New Roman" w:cs="Times New Roman"/>
                <w:b/>
                <w:sz w:val="20"/>
                <w:szCs w:val="20"/>
              </w:rPr>
              <w:t>9</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 xml:space="preserve">Објављена два рада из категорије М20 или пет радова из категорије М51 у периоду од последњег избора у звање из научне области за коју се бира. </w:t>
            </w:r>
          </w:p>
          <w:p w:rsidR="00820055" w:rsidRPr="00416806" w:rsidRDefault="00820055" w:rsidP="0017080A">
            <w:pPr>
              <w:jc w:val="both"/>
              <w:rPr>
                <w:rFonts w:ascii="Times New Roman" w:hAnsi="Times New Roman" w:cs="Times New Roman"/>
                <w:sz w:val="20"/>
                <w:szCs w:val="20"/>
              </w:rPr>
            </w:pPr>
          </w:p>
        </w:tc>
        <w:tc>
          <w:tcPr>
            <w:tcW w:w="1333" w:type="dxa"/>
            <w:tcBorders>
              <w:top w:val="single" w:sz="4" w:space="0" w:color="auto"/>
              <w:left w:val="single" w:sz="4" w:space="0" w:color="auto"/>
              <w:bottom w:val="single" w:sz="4" w:space="0" w:color="auto"/>
              <w:right w:val="single" w:sz="4" w:space="0" w:color="auto"/>
            </w:tcBorders>
          </w:tcPr>
          <w:p w:rsidR="0010464F" w:rsidRPr="00416806" w:rsidRDefault="0010464F" w:rsidP="001F6859">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820055" w:rsidP="001777A8">
            <w:pPr>
              <w:jc w:val="both"/>
              <w:rPr>
                <w:rFonts w:ascii="Times New Roman" w:hAnsi="Times New Roman" w:cs="Times New Roman"/>
                <w:sz w:val="20"/>
                <w:szCs w:val="20"/>
              </w:rPr>
            </w:pP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10</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Оригинално стручно остварење или руковођење или учешће у пројекту</w:t>
            </w: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F77439" w:rsidP="00F77439">
            <w:pPr>
              <w:jc w:val="both"/>
              <w:rPr>
                <w:rFonts w:ascii="Times New Roman" w:hAnsi="Times New Roman" w:cs="Times New Roman"/>
                <w:sz w:val="20"/>
                <w:szCs w:val="20"/>
              </w:rPr>
            </w:pPr>
            <w:r w:rsidRPr="00416806">
              <w:rPr>
                <w:rFonts w:ascii="Times New Roman" w:hAnsi="Times New Roman" w:cs="Times New Roman"/>
                <w:sz w:val="20"/>
                <w:szCs w:val="20"/>
              </w:rPr>
              <w:t>Учешће на т</w:t>
            </w:r>
            <w:r w:rsidR="00B97AA8" w:rsidRPr="00416806">
              <w:rPr>
                <w:rFonts w:ascii="Times New Roman" w:hAnsi="Times New Roman" w:cs="Times New Roman"/>
                <w:sz w:val="20"/>
                <w:szCs w:val="20"/>
              </w:rPr>
              <w:t>ри пројекта Византолошког института САНУ</w:t>
            </w:r>
            <w:r w:rsidRPr="00416806">
              <w:rPr>
                <w:rFonts w:ascii="Times New Roman" w:hAnsi="Times New Roman" w:cs="Times New Roman"/>
                <w:sz w:val="20"/>
                <w:szCs w:val="20"/>
              </w:rPr>
              <w:t xml:space="preserve"> (</w:t>
            </w:r>
            <w:r w:rsidR="0002309A" w:rsidRPr="00416806">
              <w:rPr>
                <w:rFonts w:ascii="Times New Roman" w:hAnsi="Times New Roman" w:cs="Times New Roman"/>
                <w:bCs/>
                <w:i/>
                <w:iCs/>
                <w:sz w:val="20"/>
                <w:szCs w:val="20"/>
              </w:rPr>
              <w:t>Византијски извори за историју народа Југославије</w:t>
            </w:r>
            <w:r w:rsidR="0002309A" w:rsidRPr="00416806">
              <w:rPr>
                <w:rFonts w:ascii="Times New Roman" w:hAnsi="Times New Roman" w:cs="Times New Roman"/>
                <w:bCs/>
                <w:iCs/>
                <w:sz w:val="20"/>
                <w:szCs w:val="20"/>
              </w:rPr>
              <w:t xml:space="preserve"> </w:t>
            </w:r>
            <w:r w:rsidR="0002309A" w:rsidRPr="00416806">
              <w:rPr>
                <w:rFonts w:ascii="Times New Roman" w:hAnsi="Times New Roman" w:cs="Times New Roman"/>
                <w:bCs/>
                <w:i/>
                <w:iCs/>
                <w:sz w:val="20"/>
                <w:szCs w:val="20"/>
              </w:rPr>
              <w:t>V</w:t>
            </w:r>
            <w:r w:rsidR="0002309A" w:rsidRPr="00416806">
              <w:rPr>
                <w:rFonts w:ascii="Times New Roman" w:hAnsi="Times New Roman" w:cs="Times New Roman"/>
                <w:bCs/>
                <w:iCs/>
                <w:sz w:val="20"/>
                <w:szCs w:val="20"/>
              </w:rPr>
              <w:t xml:space="preserve"> (2003–2005), </w:t>
            </w:r>
            <w:r w:rsidR="0002309A" w:rsidRPr="00416806">
              <w:rPr>
                <w:rFonts w:ascii="Times New Roman" w:hAnsi="Times New Roman" w:cs="Times New Roman"/>
                <w:bCs/>
                <w:i/>
                <w:iCs/>
                <w:sz w:val="20"/>
                <w:szCs w:val="20"/>
              </w:rPr>
              <w:t>Византијски свет у променама (10-13. век)</w:t>
            </w:r>
            <w:r w:rsidR="0002309A" w:rsidRPr="00416806">
              <w:rPr>
                <w:rFonts w:ascii="Times New Roman" w:hAnsi="Times New Roman" w:cs="Times New Roman"/>
                <w:bCs/>
                <w:iCs/>
                <w:sz w:val="20"/>
                <w:szCs w:val="20"/>
              </w:rPr>
              <w:t xml:space="preserve"> (2006–2010) и </w:t>
            </w:r>
            <w:r w:rsidR="0002309A" w:rsidRPr="00416806">
              <w:rPr>
                <w:rFonts w:ascii="Times New Roman" w:hAnsi="Times New Roman" w:cs="Times New Roman"/>
                <w:bCs/>
                <w:i/>
                <w:iCs/>
                <w:sz w:val="20"/>
                <w:szCs w:val="20"/>
              </w:rPr>
              <w:t>Традиција, иновација и идентитет у византијском свету</w:t>
            </w:r>
            <w:r w:rsidRPr="00416806">
              <w:rPr>
                <w:rFonts w:ascii="Times New Roman" w:hAnsi="Times New Roman" w:cs="Times New Roman"/>
                <w:sz w:val="20"/>
                <w:szCs w:val="20"/>
              </w:rPr>
              <w:t>)</w:t>
            </w:r>
            <w:r w:rsidR="00B97AA8" w:rsidRPr="00416806">
              <w:rPr>
                <w:rFonts w:ascii="Times New Roman" w:hAnsi="Times New Roman" w:cs="Times New Roman"/>
                <w:sz w:val="20"/>
                <w:szCs w:val="20"/>
              </w:rPr>
              <w:t xml:space="preserve"> </w:t>
            </w:r>
            <w:r w:rsidR="0002309A" w:rsidRPr="00416806">
              <w:rPr>
                <w:rFonts w:ascii="Times New Roman" w:hAnsi="Times New Roman" w:cs="Times New Roman"/>
                <w:sz w:val="20"/>
                <w:szCs w:val="20"/>
              </w:rPr>
              <w:t>и једном Хиландарског одбора САНУ (</w:t>
            </w:r>
            <w:r w:rsidR="0002309A" w:rsidRPr="00416806">
              <w:rPr>
                <w:rFonts w:ascii="Times New Roman" w:hAnsi="Times New Roman" w:cs="Times New Roman"/>
                <w:bCs/>
                <w:i/>
                <w:iCs/>
                <w:sz w:val="20"/>
                <w:szCs w:val="20"/>
              </w:rPr>
              <w:t>Издавање неиздатих поствизантијских грчких исправа из Архива Манастира Хиландара</w:t>
            </w:r>
            <w:r w:rsidR="0002309A" w:rsidRPr="00416806">
              <w:rPr>
                <w:rFonts w:ascii="Times New Roman" w:hAnsi="Times New Roman" w:cs="Times New Roman"/>
                <w:sz w:val="20"/>
                <w:szCs w:val="20"/>
              </w:rPr>
              <w:t>).</w:t>
            </w: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11</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Одобрен и објављен универзитетски уџбеник за предмет из студијског програма факултета, односно универзитета или научна монографија (са ISBN бројем) из научне области за коју се бира, у периоду од избора у претходно звање</w:t>
            </w: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12</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Један рад са међународног научног скупа објављен у целини категорије М31 или М33</w:t>
            </w: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13</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Један рад са научног скупа националног значаја објављен у целини категорије М61 или М63.</w:t>
            </w: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14</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i/>
                <w:sz w:val="20"/>
                <w:szCs w:val="20"/>
              </w:rPr>
            </w:pPr>
            <w:r w:rsidRPr="00416806">
              <w:rPr>
                <w:rFonts w:ascii="Times New Roman" w:hAnsi="Times New Roman" w:cs="Times New Roman"/>
                <w:sz w:val="20"/>
                <w:szCs w:val="20"/>
              </w:rPr>
              <w:t xml:space="preserve">Објављена један рад из категорије М20 или четири рада из категорије М51 у периоду од последњег избора из научне области за коју се бира.  </w:t>
            </w:r>
            <w:r w:rsidRPr="00416806">
              <w:rPr>
                <w:rFonts w:ascii="Times New Roman" w:hAnsi="Times New Roman" w:cs="Times New Roman"/>
                <w:i/>
                <w:sz w:val="20"/>
                <w:szCs w:val="20"/>
              </w:rPr>
              <w:t xml:space="preserve">(за поновни избор </w:t>
            </w:r>
            <w:r w:rsidRPr="00416806">
              <w:rPr>
                <w:rFonts w:ascii="Times New Roman" w:hAnsi="Times New Roman" w:cs="Times New Roman"/>
                <w:i/>
                <w:sz w:val="20"/>
                <w:szCs w:val="20"/>
              </w:rPr>
              <w:lastRenderedPageBreak/>
              <w:t>ванр. проф)</w:t>
            </w:r>
          </w:p>
          <w:p w:rsidR="00820055" w:rsidRPr="00416806" w:rsidRDefault="00820055" w:rsidP="0017080A">
            <w:pPr>
              <w:jc w:val="both"/>
              <w:rPr>
                <w:rFonts w:ascii="Times New Roman" w:hAnsi="Times New Roman" w:cs="Times New Roman"/>
                <w:sz w:val="20"/>
                <w:szCs w:val="20"/>
              </w:rPr>
            </w:pP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lastRenderedPageBreak/>
              <w:t>15</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i/>
                <w:sz w:val="20"/>
                <w:szCs w:val="20"/>
              </w:rPr>
            </w:pPr>
            <w:r w:rsidRPr="00416806">
              <w:rPr>
                <w:rFonts w:ascii="Times New Roman" w:hAnsi="Times New Roman" w:cs="Times New Roman"/>
                <w:sz w:val="20"/>
                <w:szCs w:val="20"/>
              </w:rPr>
              <w:t xml:space="preserve">Један рад са међународног научног скупа објављен у целини категорије М31 или М33.  </w:t>
            </w:r>
            <w:r w:rsidRPr="00416806">
              <w:rPr>
                <w:rFonts w:ascii="Times New Roman" w:hAnsi="Times New Roman" w:cs="Times New Roman"/>
                <w:i/>
                <w:sz w:val="20"/>
                <w:szCs w:val="20"/>
              </w:rPr>
              <w:t>(за поновни избор ванр. проф)</w:t>
            </w:r>
          </w:p>
          <w:p w:rsidR="00820055" w:rsidRPr="00416806" w:rsidRDefault="00820055" w:rsidP="0017080A">
            <w:pPr>
              <w:jc w:val="both"/>
              <w:rPr>
                <w:rFonts w:ascii="Times New Roman" w:hAnsi="Times New Roman" w:cs="Times New Roman"/>
                <w:sz w:val="20"/>
                <w:szCs w:val="20"/>
              </w:rPr>
            </w:pP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16</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i/>
                <w:sz w:val="20"/>
                <w:szCs w:val="20"/>
              </w:rPr>
            </w:pPr>
            <w:r w:rsidRPr="00416806">
              <w:rPr>
                <w:rFonts w:ascii="Times New Roman" w:hAnsi="Times New Roman" w:cs="Times New Roman"/>
                <w:sz w:val="20"/>
                <w:szCs w:val="20"/>
              </w:rPr>
              <w:t xml:space="preserve">Један рад са научног скупа националног значаја објављен у целини категорије М61 или М63.  </w:t>
            </w:r>
            <w:r w:rsidRPr="00416806">
              <w:rPr>
                <w:rFonts w:ascii="Times New Roman" w:hAnsi="Times New Roman" w:cs="Times New Roman"/>
                <w:i/>
                <w:sz w:val="20"/>
                <w:szCs w:val="20"/>
              </w:rPr>
              <w:t>(за поновни избор ванр. проф)</w:t>
            </w:r>
          </w:p>
          <w:p w:rsidR="00820055" w:rsidRPr="00416806" w:rsidRDefault="00820055" w:rsidP="0017080A">
            <w:pPr>
              <w:jc w:val="both"/>
              <w:rPr>
                <w:rFonts w:ascii="Times New Roman" w:hAnsi="Times New Roman" w:cs="Times New Roman"/>
                <w:sz w:val="20"/>
                <w:szCs w:val="20"/>
              </w:rPr>
            </w:pP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17</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 xml:space="preserve">Објављен један рад из категорије М21, М22 или М23 од првог избора у звање ванредног професора из научне области за коју се бира </w:t>
            </w: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18</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Објављен један рад из категорије М24 од првог избора у звање ванредног професора из научне области за коју се бира. Додатно испуњен услов из категорије М21, М22 или М23 може, један за један, да замени услов из категорије М24 или М51</w:t>
            </w: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19</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 xml:space="preserve">Објављених пет радова из категорије М51 у периоду од последњег избора из научне области за коју се бира. Додатно испуњен услов из категорије М24 може, један за један, да замени услов из категорије М51 </w:t>
            </w: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20</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Цитираност од 10 xeтepo цитата.</w:t>
            </w:r>
          </w:p>
          <w:p w:rsidR="00820055" w:rsidRPr="00416806" w:rsidRDefault="00820055" w:rsidP="0017080A">
            <w:pPr>
              <w:jc w:val="both"/>
              <w:rPr>
                <w:rFonts w:ascii="Times New Roman" w:hAnsi="Times New Roman" w:cs="Times New Roman"/>
                <w:sz w:val="20"/>
                <w:szCs w:val="20"/>
              </w:rPr>
            </w:pP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770D0C" w:rsidRPr="00416806" w:rsidRDefault="00434498" w:rsidP="00677366">
            <w:pPr>
              <w:jc w:val="both"/>
              <w:rPr>
                <w:rFonts w:ascii="Times New Roman" w:hAnsi="Times New Roman" w:cs="Times New Roman"/>
                <w:sz w:val="20"/>
                <w:szCs w:val="20"/>
              </w:rPr>
            </w:pPr>
            <w:r w:rsidRPr="00416806">
              <w:rPr>
                <w:rFonts w:ascii="Times New Roman" w:hAnsi="Times New Roman" w:cs="Times New Roman"/>
                <w:sz w:val="20"/>
                <w:szCs w:val="20"/>
              </w:rPr>
              <w:t>1</w:t>
            </w:r>
            <w:r w:rsidR="00935BF0" w:rsidRPr="00416806">
              <w:rPr>
                <w:rFonts w:ascii="Times New Roman" w:hAnsi="Times New Roman" w:cs="Times New Roman"/>
                <w:sz w:val="20"/>
                <w:szCs w:val="20"/>
              </w:rPr>
              <w:t>.</w:t>
            </w:r>
            <w:r w:rsidRPr="00416806">
              <w:rPr>
                <w:rFonts w:ascii="Times New Roman" w:hAnsi="Times New Roman" w:cs="Times New Roman"/>
                <w:sz w:val="20"/>
                <w:szCs w:val="20"/>
              </w:rPr>
              <w:t xml:space="preserve"> Byzantinische Zeitschrift 101, Heft 2 (2008) 751–772, посебно нап. 10, стр. 762, 764, итд.</w:t>
            </w:r>
            <w:r w:rsidR="006B2490" w:rsidRPr="00416806">
              <w:rPr>
                <w:rFonts w:ascii="Times New Roman" w:hAnsi="Times New Roman" w:cs="Times New Roman"/>
                <w:sz w:val="20"/>
                <w:szCs w:val="20"/>
              </w:rPr>
              <w:t xml:space="preserve">; </w:t>
            </w:r>
            <w:r w:rsidRPr="00416806">
              <w:rPr>
                <w:rFonts w:ascii="Times New Roman" w:hAnsi="Times New Roman" w:cs="Times New Roman"/>
                <w:sz w:val="20"/>
                <w:szCs w:val="20"/>
              </w:rPr>
              <w:t xml:space="preserve">2. </w:t>
            </w:r>
            <w:r w:rsidR="00770D0C" w:rsidRPr="00416806">
              <w:rPr>
                <w:rFonts w:ascii="Times New Roman" w:hAnsi="Times New Roman" w:cs="Times New Roman"/>
                <w:iCs/>
                <w:sz w:val="20"/>
                <w:szCs w:val="20"/>
              </w:rPr>
              <w:t>Byzantinische Zeitschrift 102, Heft 2 (2009) 697–715</w:t>
            </w:r>
            <w:r w:rsidR="006B2490" w:rsidRPr="00416806">
              <w:rPr>
                <w:rFonts w:ascii="Times New Roman" w:hAnsi="Times New Roman" w:cs="Times New Roman"/>
                <w:iCs/>
                <w:sz w:val="20"/>
                <w:szCs w:val="20"/>
              </w:rPr>
              <w:t xml:space="preserve">; </w:t>
            </w:r>
            <w:r w:rsidR="00770D0C" w:rsidRPr="00416806">
              <w:rPr>
                <w:rFonts w:ascii="Times New Roman" w:hAnsi="Times New Roman" w:cs="Times New Roman"/>
                <w:iCs/>
                <w:sz w:val="20"/>
                <w:szCs w:val="20"/>
              </w:rPr>
              <w:t>3. Byzantion 78 (2008) 304–338, p</w:t>
            </w:r>
            <w:r w:rsidR="006B2490" w:rsidRPr="00416806">
              <w:rPr>
                <w:rFonts w:ascii="Times New Roman" w:hAnsi="Times New Roman" w:cs="Times New Roman"/>
                <w:iCs/>
                <w:sz w:val="20"/>
                <w:szCs w:val="20"/>
              </w:rPr>
              <w:t xml:space="preserve">. </w:t>
            </w:r>
            <w:r w:rsidR="006B2490" w:rsidRPr="00416806">
              <w:rPr>
                <w:rFonts w:ascii="Times New Roman" w:hAnsi="Times New Roman" w:cs="Times New Roman"/>
                <w:iCs/>
                <w:sz w:val="20"/>
                <w:szCs w:val="20"/>
              </w:rPr>
              <w:lastRenderedPageBreak/>
              <w:t xml:space="preserve">314, n. 26; </w:t>
            </w:r>
            <w:r w:rsidR="00770D0C" w:rsidRPr="00416806">
              <w:rPr>
                <w:rFonts w:ascii="Times New Roman" w:hAnsi="Times New Roman" w:cs="Times New Roman"/>
                <w:iCs/>
                <w:sz w:val="20"/>
                <w:szCs w:val="20"/>
              </w:rPr>
              <w:t xml:space="preserve">4. </w:t>
            </w:r>
            <w:r w:rsidR="0043387C" w:rsidRPr="00416806">
              <w:rPr>
                <w:rFonts w:ascii="Times New Roman" w:hAnsi="Times New Roman" w:cs="Times New Roman"/>
                <w:iCs/>
                <w:sz w:val="20"/>
                <w:szCs w:val="20"/>
              </w:rPr>
              <w:t>The author in Middle Byzantine Literature: Modes, Functions and Identities, ed. Aglae Pizzone, Boston – Berlin 2014, 61–75, 66, n. 18</w:t>
            </w:r>
            <w:r w:rsidR="005C0011" w:rsidRPr="00416806">
              <w:rPr>
                <w:rFonts w:ascii="Times New Roman" w:hAnsi="Times New Roman" w:cs="Times New Roman"/>
                <w:iCs/>
                <w:sz w:val="20"/>
                <w:szCs w:val="20"/>
              </w:rPr>
              <w:t>, 70</w:t>
            </w:r>
            <w:r w:rsidR="0043387C" w:rsidRPr="00416806">
              <w:rPr>
                <w:rFonts w:ascii="Times New Roman" w:hAnsi="Times New Roman" w:cs="Times New Roman"/>
                <w:iCs/>
                <w:sz w:val="20"/>
                <w:szCs w:val="20"/>
              </w:rPr>
              <w:t xml:space="preserve"> и passim.</w:t>
            </w:r>
            <w:r w:rsidR="006B2490" w:rsidRPr="00416806">
              <w:rPr>
                <w:rFonts w:ascii="Times New Roman" w:hAnsi="Times New Roman" w:cs="Times New Roman"/>
                <w:iCs/>
                <w:sz w:val="20"/>
                <w:szCs w:val="20"/>
              </w:rPr>
              <w:t xml:space="preserve">; </w:t>
            </w:r>
            <w:r w:rsidR="0043387C" w:rsidRPr="00416806">
              <w:rPr>
                <w:rFonts w:ascii="Times New Roman" w:hAnsi="Times New Roman" w:cs="Times New Roman"/>
                <w:sz w:val="20"/>
                <w:szCs w:val="20"/>
              </w:rPr>
              <w:t>5.</w:t>
            </w:r>
            <w:r w:rsidR="00B90E0A" w:rsidRPr="00416806">
              <w:rPr>
                <w:rFonts w:ascii="Times New Roman" w:hAnsi="Times New Roman" w:cs="Times New Roman"/>
                <w:sz w:val="20"/>
                <w:szCs w:val="20"/>
              </w:rPr>
              <w:t xml:space="preserve"> </w:t>
            </w:r>
            <w:r w:rsidR="00B90E0A" w:rsidRPr="00416806">
              <w:rPr>
                <w:rFonts w:ascii="Times New Roman" w:hAnsi="Times New Roman" w:cs="Times New Roman"/>
                <w:iCs/>
                <w:sz w:val="20"/>
                <w:szCs w:val="20"/>
              </w:rPr>
              <w:t>Proceedings of the 21st International Congress of Byzantine Studies, London 21–26 August 2006, vol. I, Plenary papers, Ashgate 2006, 277–297, посебно 294, n. 100, 101, 104 итд.</w:t>
            </w:r>
            <w:r w:rsidR="00677366" w:rsidRPr="00416806">
              <w:rPr>
                <w:rFonts w:ascii="Times New Roman" w:hAnsi="Times New Roman" w:cs="Times New Roman"/>
                <w:iCs/>
                <w:sz w:val="20"/>
                <w:szCs w:val="20"/>
              </w:rPr>
              <w:t>;</w:t>
            </w:r>
            <w:r w:rsidR="00B90E0A" w:rsidRPr="00416806">
              <w:rPr>
                <w:rFonts w:ascii="Times New Roman" w:hAnsi="Times New Roman" w:cs="Times New Roman"/>
                <w:iCs/>
                <w:sz w:val="20"/>
                <w:szCs w:val="20"/>
              </w:rPr>
              <w:t xml:space="preserve"> </w:t>
            </w:r>
            <w:r w:rsidR="00B90E0A" w:rsidRPr="00416806">
              <w:rPr>
                <w:rFonts w:ascii="Times New Roman" w:hAnsi="Times New Roman" w:cs="Times New Roman"/>
                <w:sz w:val="20"/>
                <w:szCs w:val="20"/>
              </w:rPr>
              <w:t xml:space="preserve">6. </w:t>
            </w:r>
            <w:r w:rsidR="00935BF0" w:rsidRPr="00416806">
              <w:rPr>
                <w:rFonts w:ascii="Times New Roman" w:hAnsi="Times New Roman" w:cs="Times New Roman"/>
                <w:iCs/>
                <w:sz w:val="20"/>
                <w:szCs w:val="20"/>
              </w:rPr>
              <w:t>Д</w:t>
            </w:r>
            <w:r w:rsidR="00677366" w:rsidRPr="00416806">
              <w:rPr>
                <w:rFonts w:ascii="Times New Roman" w:hAnsi="Times New Roman" w:cs="Times New Roman"/>
                <w:iCs/>
                <w:sz w:val="20"/>
                <w:szCs w:val="20"/>
              </w:rPr>
              <w:t>иалог со временем</w:t>
            </w:r>
            <w:r w:rsidR="00935BF0" w:rsidRPr="00416806">
              <w:rPr>
                <w:rFonts w:ascii="Times New Roman" w:hAnsi="Times New Roman" w:cs="Times New Roman"/>
                <w:iCs/>
                <w:sz w:val="20"/>
                <w:szCs w:val="20"/>
              </w:rPr>
              <w:t xml:space="preserve"> 34, Москва 2011, 271–289, посебно стр. 277 и нап. 21, 22, 30, 56 итд.; </w:t>
            </w:r>
            <w:r w:rsidR="00B90E0A" w:rsidRPr="00416806">
              <w:rPr>
                <w:rFonts w:ascii="Times New Roman" w:hAnsi="Times New Roman" w:cs="Times New Roman"/>
                <w:iCs/>
                <w:sz w:val="20"/>
                <w:szCs w:val="20"/>
              </w:rPr>
              <w:t>7</w:t>
            </w:r>
            <w:r w:rsidR="00935BF0" w:rsidRPr="00416806">
              <w:rPr>
                <w:rFonts w:ascii="Times New Roman" w:hAnsi="Times New Roman" w:cs="Times New Roman"/>
                <w:iCs/>
                <w:sz w:val="20"/>
                <w:szCs w:val="20"/>
              </w:rPr>
              <w:t xml:space="preserve">. </w:t>
            </w:r>
            <w:r w:rsidR="00B90E0A" w:rsidRPr="00416806">
              <w:rPr>
                <w:rFonts w:ascii="Times New Roman" w:hAnsi="Times New Roman" w:cs="Times New Roman"/>
                <w:iCs/>
                <w:sz w:val="20"/>
                <w:szCs w:val="20"/>
              </w:rPr>
              <w:t>Deltion tes Christianikes Archeologikes Hetaireias, период 4, том 34, Атина 2013, 141–156, 149, нап. 54.</w:t>
            </w:r>
            <w:r w:rsidR="00677366" w:rsidRPr="00416806">
              <w:rPr>
                <w:rFonts w:ascii="Times New Roman" w:hAnsi="Times New Roman" w:cs="Times New Roman"/>
                <w:iCs/>
                <w:sz w:val="20"/>
                <w:szCs w:val="20"/>
              </w:rPr>
              <w:t>; 8.</w:t>
            </w:r>
            <w:r w:rsidR="000325B6" w:rsidRPr="00416806">
              <w:rPr>
                <w:rFonts w:ascii="Times New Roman" w:hAnsi="Times New Roman" w:cs="Times New Roman"/>
                <w:iCs/>
                <w:sz w:val="20"/>
                <w:szCs w:val="20"/>
              </w:rPr>
              <w:t xml:space="preserve"> Зборник радова Византолошког института 46 (2009) 313–331, посебно 321, нап. 33, 322, нап. 37, 323, нап. 41.; 9. </w:t>
            </w:r>
            <w:r w:rsidR="00951775" w:rsidRPr="00416806">
              <w:rPr>
                <w:rFonts w:ascii="Times New Roman" w:hAnsi="Times New Roman" w:cs="Times New Roman"/>
                <w:iCs/>
                <w:sz w:val="20"/>
                <w:szCs w:val="20"/>
              </w:rPr>
              <w:t xml:space="preserve">Rustam Shukurov, The Byzantine Turks 1204 – 1461, Leiden – Boston : Brill 2016, 66.; 10. </w:t>
            </w:r>
            <w:r w:rsidR="00DA3B93" w:rsidRPr="00416806">
              <w:rPr>
                <w:rFonts w:ascii="Times New Roman" w:hAnsi="Times New Roman" w:cs="Times New Roman"/>
                <w:iCs/>
                <w:sz w:val="20"/>
                <w:szCs w:val="20"/>
              </w:rPr>
              <w:t xml:space="preserve">Свети цар Константин и његово доба, том I, ур. Д. Бојовић, Ниш 2013, 459–471, 466, 468, и passim.; 11. </w:t>
            </w:r>
            <w:r w:rsidR="00192802" w:rsidRPr="00416806">
              <w:rPr>
                <w:rFonts w:ascii="Times New Roman" w:hAnsi="Times New Roman" w:cs="Times New Roman"/>
                <w:iCs/>
                <w:sz w:val="20"/>
                <w:szCs w:val="20"/>
              </w:rPr>
              <w:t>Византијски свет на Балкану, том II, Београд 333 – 348, посебно 339, нап. 24.</w:t>
            </w: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lastRenderedPageBreak/>
              <w:t>21</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Два рада са међународног научног скупа објављена у целини категорије М31 или М33</w:t>
            </w:r>
          </w:p>
          <w:p w:rsidR="00820055" w:rsidRPr="00416806" w:rsidRDefault="00820055" w:rsidP="0017080A">
            <w:pPr>
              <w:jc w:val="both"/>
              <w:rPr>
                <w:rFonts w:ascii="Times New Roman" w:hAnsi="Times New Roman" w:cs="Times New Roman"/>
                <w:sz w:val="20"/>
                <w:szCs w:val="20"/>
              </w:rPr>
            </w:pP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22</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Два рада са научног скупа националног значаја објављена у целини категорије М61 или М63</w:t>
            </w:r>
          </w:p>
          <w:p w:rsidR="00820055" w:rsidRPr="00416806" w:rsidRDefault="00820055" w:rsidP="0017080A">
            <w:pPr>
              <w:jc w:val="both"/>
              <w:rPr>
                <w:rFonts w:ascii="Times New Roman" w:hAnsi="Times New Roman" w:cs="Times New Roman"/>
                <w:sz w:val="20"/>
                <w:szCs w:val="20"/>
              </w:rPr>
            </w:pP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r>
      <w:tr w:rsidR="00820055" w:rsidRPr="00416806" w:rsidTr="0017080A">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23</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Одобрен и објављен универзитетски уџбеник за предмет из студијског програма факултета, односно универзитета или научна монографија (са ISBN бројем) из научне области за коју се бира, у периоду од избора у претходно звање</w:t>
            </w: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r>
      <w:tr w:rsidR="00820055" w:rsidRPr="00416806" w:rsidTr="0017080A">
        <w:trPr>
          <w:trHeight w:val="584"/>
        </w:trPr>
        <w:tc>
          <w:tcPr>
            <w:tcW w:w="319"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24</w:t>
            </w:r>
          </w:p>
        </w:tc>
        <w:tc>
          <w:tcPr>
            <w:tcW w:w="248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Број радова као услов за менторство у вођењу докт. дисерт. – (стандард 9 Правилника о стандардима...)</w:t>
            </w:r>
          </w:p>
        </w:tc>
        <w:tc>
          <w:tcPr>
            <w:tcW w:w="1333"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c>
          <w:tcPr>
            <w:tcW w:w="416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p>
        </w:tc>
      </w:tr>
    </w:tbl>
    <w:p w:rsidR="00820055" w:rsidRPr="00416806" w:rsidRDefault="00820055" w:rsidP="00820055">
      <w:pPr>
        <w:jc w:val="both"/>
        <w:rPr>
          <w:rFonts w:ascii="Times New Roman" w:hAnsi="Times New Roman" w:cs="Times New Roman"/>
          <w:sz w:val="20"/>
          <w:szCs w:val="20"/>
        </w:rPr>
      </w:pPr>
    </w:p>
    <w:p w:rsidR="00820055" w:rsidRPr="00416806" w:rsidRDefault="00820055" w:rsidP="00820055">
      <w:pPr>
        <w:jc w:val="both"/>
        <w:rPr>
          <w:rFonts w:ascii="Times New Roman" w:hAnsi="Times New Roman" w:cs="Times New Roman"/>
          <w:b/>
          <w:bCs/>
          <w:sz w:val="20"/>
          <w:szCs w:val="20"/>
        </w:rPr>
      </w:pPr>
      <w:r w:rsidRPr="00416806">
        <w:rPr>
          <w:rFonts w:ascii="Times New Roman" w:hAnsi="Times New Roman" w:cs="Times New Roman"/>
          <w:b/>
          <w:bCs/>
          <w:sz w:val="20"/>
          <w:szCs w:val="20"/>
        </w:rPr>
        <w:lastRenderedPageBreak/>
        <w:t>ИЗБОРНИ УСЛОВИ:</w:t>
      </w:r>
    </w:p>
    <w:p w:rsidR="0004048F" w:rsidRPr="00416806" w:rsidRDefault="0004048F" w:rsidP="00820055">
      <w:pPr>
        <w:jc w:val="both"/>
        <w:rPr>
          <w:rFonts w:ascii="Times New Roman" w:hAnsi="Times New Roman" w:cs="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75"/>
        <w:gridCol w:w="5424"/>
      </w:tblGrid>
      <w:tr w:rsidR="00820055" w:rsidRPr="00416806" w:rsidTr="0017080A">
        <w:tc>
          <w:tcPr>
            <w:tcW w:w="2875"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Cs/>
                <w:i/>
                <w:sz w:val="20"/>
                <w:szCs w:val="20"/>
              </w:rPr>
            </w:pPr>
            <w:r w:rsidRPr="00416806">
              <w:rPr>
                <w:rFonts w:ascii="Times New Roman" w:hAnsi="Times New Roman" w:cs="Times New Roman"/>
                <w:bCs/>
                <w:i/>
                <w:sz w:val="20"/>
                <w:szCs w:val="20"/>
              </w:rPr>
              <w:t>(изабрати 2 од 3 услова)</w:t>
            </w:r>
          </w:p>
        </w:tc>
        <w:tc>
          <w:tcPr>
            <w:tcW w:w="542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i/>
                <w:sz w:val="20"/>
                <w:szCs w:val="20"/>
              </w:rPr>
            </w:pPr>
            <w:r w:rsidRPr="00416806">
              <w:rPr>
                <w:rFonts w:ascii="Times New Roman" w:hAnsi="Times New Roman" w:cs="Times New Roman"/>
                <w:i/>
                <w:sz w:val="20"/>
                <w:szCs w:val="20"/>
              </w:rPr>
              <w:t>Заокружити ближе одреднице</w:t>
            </w:r>
          </w:p>
          <w:p w:rsidR="00820055" w:rsidRPr="00416806" w:rsidRDefault="00820055" w:rsidP="0017080A">
            <w:pPr>
              <w:jc w:val="both"/>
              <w:rPr>
                <w:rFonts w:ascii="Times New Roman" w:hAnsi="Times New Roman" w:cs="Times New Roman"/>
                <w:i/>
                <w:sz w:val="20"/>
                <w:szCs w:val="20"/>
              </w:rPr>
            </w:pPr>
            <w:r w:rsidRPr="00416806">
              <w:rPr>
                <w:rFonts w:ascii="Times New Roman" w:hAnsi="Times New Roman" w:cs="Times New Roman"/>
                <w:i/>
                <w:sz w:val="20"/>
                <w:szCs w:val="20"/>
              </w:rPr>
              <w:t>(најмање пo једна из 2 изабрана услова)</w:t>
            </w:r>
          </w:p>
        </w:tc>
      </w:tr>
      <w:tr w:rsidR="00820055" w:rsidRPr="00416806" w:rsidTr="0017080A">
        <w:tc>
          <w:tcPr>
            <w:tcW w:w="2875"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1. Стручно-професионални допринос</w:t>
            </w:r>
          </w:p>
        </w:tc>
        <w:tc>
          <w:tcPr>
            <w:tcW w:w="542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u w:val="single"/>
              </w:rPr>
            </w:pPr>
            <w:r w:rsidRPr="00416806">
              <w:rPr>
                <w:rFonts w:ascii="Times New Roman" w:hAnsi="Times New Roman" w:cs="Times New Roman"/>
                <w:sz w:val="20"/>
                <w:szCs w:val="20"/>
                <w:u w:val="single"/>
              </w:rPr>
              <w:t>1. Председник или члан уређивачког одбора научних часописа или зборника радова у земљи или иностранству.</w:t>
            </w:r>
          </w:p>
          <w:p w:rsidR="00820055" w:rsidRPr="00416806" w:rsidRDefault="00820055" w:rsidP="0017080A">
            <w:pPr>
              <w:jc w:val="both"/>
              <w:rPr>
                <w:rFonts w:ascii="Times New Roman" w:hAnsi="Times New Roman" w:cs="Times New Roman"/>
                <w:sz w:val="20"/>
                <w:szCs w:val="20"/>
                <w:u w:val="single"/>
              </w:rPr>
            </w:pPr>
            <w:r w:rsidRPr="00416806">
              <w:rPr>
                <w:rFonts w:ascii="Times New Roman" w:hAnsi="Times New Roman" w:cs="Times New Roman"/>
                <w:sz w:val="20"/>
                <w:szCs w:val="20"/>
                <w:u w:val="single"/>
              </w:rPr>
              <w:t>2. Председник или члан организационог или научног одбора на научним скуповима националног или међународног нивоа.</w:t>
            </w:r>
          </w:p>
          <w:p w:rsidR="00820055" w:rsidRPr="00416806" w:rsidRDefault="00820055" w:rsidP="0017080A">
            <w:pPr>
              <w:jc w:val="both"/>
              <w:rPr>
                <w:rFonts w:ascii="Times New Roman" w:hAnsi="Times New Roman" w:cs="Times New Roman"/>
                <w:sz w:val="20"/>
                <w:szCs w:val="20"/>
                <w:u w:val="single"/>
              </w:rPr>
            </w:pPr>
            <w:r w:rsidRPr="00416806">
              <w:rPr>
                <w:rFonts w:ascii="Times New Roman" w:hAnsi="Times New Roman" w:cs="Times New Roman"/>
                <w:sz w:val="20"/>
                <w:szCs w:val="20"/>
                <w:u w:val="single"/>
              </w:rPr>
              <w:t>3. Председник или члан комисија за израду завршних радова на академским мастер или докторским студијама.</w:t>
            </w:r>
          </w:p>
          <w:p w:rsidR="00820055" w:rsidRPr="00416806" w:rsidRDefault="00820055" w:rsidP="0017080A">
            <w:pPr>
              <w:jc w:val="both"/>
              <w:rPr>
                <w:rFonts w:ascii="Times New Roman" w:hAnsi="Times New Roman" w:cs="Times New Roman"/>
                <w:sz w:val="20"/>
                <w:szCs w:val="20"/>
                <w:u w:val="single"/>
              </w:rPr>
            </w:pPr>
            <w:r w:rsidRPr="00416806">
              <w:rPr>
                <w:rFonts w:ascii="Times New Roman" w:hAnsi="Times New Roman" w:cs="Times New Roman"/>
                <w:sz w:val="20"/>
                <w:szCs w:val="20"/>
                <w:u w:val="single"/>
              </w:rPr>
              <w:t>4. Руководилац или сарадник на домаћим и међународним научним пројектима.</w:t>
            </w:r>
          </w:p>
          <w:p w:rsidR="007969E9" w:rsidRPr="00416806" w:rsidRDefault="007969E9" w:rsidP="007969E9">
            <w:pPr>
              <w:jc w:val="both"/>
              <w:rPr>
                <w:rFonts w:ascii="Times New Roman" w:hAnsi="Times New Roman" w:cs="Times New Roman"/>
                <w:sz w:val="20"/>
                <w:szCs w:val="20"/>
              </w:rPr>
            </w:pPr>
            <w:r w:rsidRPr="00416806">
              <w:rPr>
                <w:rFonts w:ascii="Times New Roman" w:hAnsi="Times New Roman" w:cs="Times New Roman"/>
                <w:sz w:val="20"/>
                <w:szCs w:val="20"/>
              </w:rPr>
              <w:t xml:space="preserve">1. Члан Редакције Зборника радова Византолошког нститута, члан Редакције периодичне тематске публикације </w:t>
            </w:r>
            <w:r w:rsidRPr="00416806">
              <w:rPr>
                <w:rFonts w:ascii="Times New Roman" w:hAnsi="Times New Roman" w:cs="Times New Roman"/>
                <w:i/>
                <w:sz w:val="20"/>
                <w:szCs w:val="20"/>
              </w:rPr>
              <w:t>Хиландарски зборник</w:t>
            </w:r>
            <w:r w:rsidRPr="00416806">
              <w:rPr>
                <w:rFonts w:ascii="Times New Roman" w:hAnsi="Times New Roman" w:cs="Times New Roman"/>
                <w:sz w:val="20"/>
                <w:szCs w:val="20"/>
              </w:rPr>
              <w:t xml:space="preserve"> (издање САНУ), био је члан Редакционог одбора тематског зборника </w:t>
            </w:r>
            <w:r w:rsidRPr="00416806">
              <w:rPr>
                <w:rFonts w:ascii="Times New Roman" w:hAnsi="Times New Roman" w:cs="Times New Roman"/>
                <w:i/>
                <w:sz w:val="20"/>
                <w:szCs w:val="20"/>
              </w:rPr>
              <w:t>Византијски свет на Балкану</w:t>
            </w:r>
            <w:r w:rsidRPr="00416806">
              <w:rPr>
                <w:rFonts w:ascii="Times New Roman" w:hAnsi="Times New Roman" w:cs="Times New Roman"/>
                <w:sz w:val="20"/>
                <w:szCs w:val="20"/>
              </w:rPr>
              <w:t>, 2 тома, Београд 2011.</w:t>
            </w:r>
          </w:p>
          <w:p w:rsidR="007969E9" w:rsidRPr="00416806" w:rsidRDefault="007969E9" w:rsidP="007969E9">
            <w:pPr>
              <w:jc w:val="both"/>
              <w:rPr>
                <w:rFonts w:ascii="Times New Roman" w:hAnsi="Times New Roman" w:cs="Times New Roman"/>
                <w:bCs/>
                <w:iCs/>
                <w:sz w:val="20"/>
                <w:szCs w:val="20"/>
              </w:rPr>
            </w:pPr>
            <w:r w:rsidRPr="00416806">
              <w:rPr>
                <w:rFonts w:ascii="Times New Roman" w:hAnsi="Times New Roman" w:cs="Times New Roman"/>
                <w:sz w:val="20"/>
                <w:szCs w:val="20"/>
              </w:rPr>
              <w:t xml:space="preserve">2. </w:t>
            </w:r>
            <w:r w:rsidR="00CD52D4" w:rsidRPr="00416806">
              <w:rPr>
                <w:rFonts w:ascii="Times New Roman" w:hAnsi="Times New Roman" w:cs="Times New Roman"/>
                <w:bCs/>
                <w:iCs/>
                <w:sz w:val="20"/>
                <w:szCs w:val="20"/>
              </w:rPr>
              <w:t>Члан Организационог одбора и Програмског одбора XXIII међународног конгреса византолошких студија (Београд, 22–27. 8. 2016.); члан Организационог одбора Пете националне конференције виз</w:t>
            </w:r>
            <w:r w:rsidR="007740D5">
              <w:rPr>
                <w:rFonts w:ascii="Times New Roman" w:hAnsi="Times New Roman" w:cs="Times New Roman"/>
                <w:bCs/>
                <w:iCs/>
                <w:sz w:val="20"/>
                <w:szCs w:val="20"/>
              </w:rPr>
              <w:t>антолога (Београд 4–6. 10. 2010</w:t>
            </w:r>
            <w:r w:rsidR="00CD52D4" w:rsidRPr="00416806">
              <w:rPr>
                <w:rFonts w:ascii="Times New Roman" w:hAnsi="Times New Roman" w:cs="Times New Roman"/>
                <w:bCs/>
                <w:iCs/>
                <w:sz w:val="20"/>
                <w:szCs w:val="20"/>
              </w:rPr>
              <w:t>)</w:t>
            </w:r>
            <w:r w:rsidR="007740D5">
              <w:rPr>
                <w:rFonts w:ascii="Times New Roman" w:hAnsi="Times New Roman" w:cs="Times New Roman"/>
                <w:bCs/>
                <w:iCs/>
                <w:sz w:val="20"/>
                <w:szCs w:val="20"/>
              </w:rPr>
              <w:t>.</w:t>
            </w:r>
          </w:p>
          <w:p w:rsidR="00AC210F" w:rsidRPr="00416806" w:rsidRDefault="006049DE" w:rsidP="007969E9">
            <w:pPr>
              <w:jc w:val="both"/>
              <w:rPr>
                <w:rFonts w:ascii="Times New Roman" w:hAnsi="Times New Roman" w:cs="Times New Roman"/>
                <w:bCs/>
                <w:iCs/>
                <w:sz w:val="20"/>
                <w:szCs w:val="20"/>
              </w:rPr>
            </w:pPr>
            <w:r w:rsidRPr="00416806">
              <w:rPr>
                <w:rFonts w:ascii="Times New Roman" w:hAnsi="Times New Roman" w:cs="Times New Roman"/>
                <w:bCs/>
                <w:iCs/>
                <w:sz w:val="20"/>
                <w:szCs w:val="20"/>
              </w:rPr>
              <w:t xml:space="preserve">3. Члан Комисије за одбрану докторске дисертације Иване П. Равић </w:t>
            </w:r>
            <w:r w:rsidRPr="00416806">
              <w:rPr>
                <w:rFonts w:ascii="Times New Roman" w:hAnsi="Times New Roman" w:cs="Times New Roman"/>
                <w:bCs/>
                <w:i/>
                <w:iCs/>
                <w:sz w:val="20"/>
                <w:szCs w:val="20"/>
              </w:rPr>
              <w:t>Црква и држава у српским земљама од XI до XIII века</w:t>
            </w:r>
            <w:r w:rsidRPr="00416806">
              <w:rPr>
                <w:rFonts w:ascii="Times New Roman" w:hAnsi="Times New Roman" w:cs="Times New Roman"/>
                <w:bCs/>
                <w:iCs/>
                <w:sz w:val="20"/>
                <w:szCs w:val="20"/>
              </w:rPr>
              <w:t>, Филозофски факултет БУ (25. 12. 2013)</w:t>
            </w:r>
            <w:r w:rsidR="00AC210F" w:rsidRPr="00416806">
              <w:rPr>
                <w:rFonts w:ascii="Times New Roman" w:hAnsi="Times New Roman" w:cs="Times New Roman"/>
                <w:bCs/>
                <w:iCs/>
                <w:sz w:val="20"/>
                <w:szCs w:val="20"/>
              </w:rPr>
              <w:t>.</w:t>
            </w:r>
          </w:p>
          <w:p w:rsidR="00820055" w:rsidRPr="006F1697" w:rsidRDefault="002D4E54" w:rsidP="0017080A">
            <w:pPr>
              <w:jc w:val="both"/>
              <w:rPr>
                <w:rFonts w:ascii="Times New Roman" w:hAnsi="Times New Roman" w:cs="Times New Roman"/>
                <w:bCs/>
                <w:iCs/>
                <w:sz w:val="20"/>
                <w:szCs w:val="20"/>
              </w:rPr>
            </w:pPr>
            <w:r>
              <w:rPr>
                <w:rFonts w:ascii="Times New Roman" w:hAnsi="Times New Roman" w:cs="Times New Roman"/>
                <w:bCs/>
                <w:iCs/>
                <w:sz w:val="20"/>
                <w:szCs w:val="20"/>
              </w:rPr>
              <w:t>4. В. горе, под 10.</w:t>
            </w:r>
          </w:p>
        </w:tc>
      </w:tr>
      <w:tr w:rsidR="00820055" w:rsidRPr="00416806" w:rsidTr="0017080A">
        <w:tc>
          <w:tcPr>
            <w:tcW w:w="2875"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2. Допринос академској и широј заједници</w:t>
            </w:r>
          </w:p>
        </w:tc>
        <w:tc>
          <w:tcPr>
            <w:tcW w:w="542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1. Чланство у страним или домаћим академијама наука, чланство у стручним или научним асоцијацијама у које се члан бира.</w:t>
            </w:r>
          </w:p>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2. Председник или члан органа управљања, стручног органа или комисија на факултету или универзитету у земљи или иностранству.</w:t>
            </w:r>
          </w:p>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3. Члан националног савета, стручног, законодавног или другог органа и комисије министарстава.</w:t>
            </w:r>
          </w:p>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4. Учешће у наставним активностима ван студијских програма (перманентно образовање, курсеви у организацији професионалних удружења и институција, програми едукације наставника) или у активностима популаризације науке.</w:t>
            </w:r>
          </w:p>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lastRenderedPageBreak/>
              <w:t>5. Домаће или међународне награде и признања у развоју образовања или науке.</w:t>
            </w:r>
          </w:p>
          <w:p w:rsidR="00820055" w:rsidRPr="00416806" w:rsidRDefault="0090461C" w:rsidP="0017080A">
            <w:pPr>
              <w:jc w:val="both"/>
              <w:rPr>
                <w:rFonts w:ascii="Times New Roman" w:hAnsi="Times New Roman" w:cs="Times New Roman"/>
                <w:sz w:val="20"/>
                <w:szCs w:val="20"/>
              </w:rPr>
            </w:pPr>
            <w:r w:rsidRPr="00416806">
              <w:rPr>
                <w:rFonts w:ascii="Times New Roman" w:hAnsi="Times New Roman" w:cs="Times New Roman"/>
                <w:sz w:val="20"/>
                <w:szCs w:val="20"/>
              </w:rPr>
              <w:t xml:space="preserve">2. Председник </w:t>
            </w:r>
            <w:r w:rsidRPr="00416806">
              <w:rPr>
                <w:rFonts w:ascii="Times New Roman" w:hAnsi="Times New Roman" w:cs="Times New Roman"/>
                <w:bCs/>
                <w:iCs/>
                <w:sz w:val="20"/>
                <w:szCs w:val="20"/>
              </w:rPr>
              <w:t>Научног већа Византолошког института САНУ, члан Управног одбора Византолошког института САНУ, члан Управног одбора Хиландарског одбора САНУ</w:t>
            </w:r>
            <w:r w:rsidR="007740D5">
              <w:rPr>
                <w:rFonts w:ascii="Times New Roman" w:hAnsi="Times New Roman" w:cs="Times New Roman"/>
                <w:bCs/>
                <w:iCs/>
                <w:sz w:val="20"/>
                <w:szCs w:val="20"/>
              </w:rPr>
              <w:t>.</w:t>
            </w:r>
          </w:p>
        </w:tc>
      </w:tr>
      <w:tr w:rsidR="00820055" w:rsidRPr="00416806" w:rsidTr="0017080A">
        <w:trPr>
          <w:trHeight w:val="8450"/>
        </w:trPr>
        <w:tc>
          <w:tcPr>
            <w:tcW w:w="2875"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lastRenderedPageBreak/>
              <w:t>3. Сарадња са другим високошколским, научноистраживачким установама, односно установама културе или уметности у земљи и</w:t>
            </w:r>
          </w:p>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b/>
                <w:sz w:val="20"/>
                <w:szCs w:val="20"/>
                <w:u w:val="single"/>
              </w:rPr>
              <w:t>иностранству</w:t>
            </w:r>
          </w:p>
        </w:tc>
        <w:tc>
          <w:tcPr>
            <w:tcW w:w="5424" w:type="dxa"/>
            <w:tcBorders>
              <w:top w:val="single" w:sz="4" w:space="0" w:color="auto"/>
              <w:left w:val="single" w:sz="4" w:space="0" w:color="auto"/>
              <w:bottom w:val="single" w:sz="4" w:space="0" w:color="auto"/>
              <w:right w:val="single" w:sz="4" w:space="0" w:color="auto"/>
            </w:tcBorders>
          </w:tcPr>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1. Руковођење или учешће у међународним научним или стручним пројекатима и студијама</w:t>
            </w:r>
          </w:p>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b/>
                <w:sz w:val="20"/>
                <w:szCs w:val="20"/>
                <w:u w:val="single"/>
              </w:rPr>
              <w:t>2. Радно ангажовање у настави или комисијама на другим</w:t>
            </w:r>
            <w:r w:rsidR="009E7F47" w:rsidRPr="00416806">
              <w:rPr>
                <w:rFonts w:ascii="Times New Roman" w:hAnsi="Times New Roman" w:cs="Times New Roman"/>
                <w:b/>
                <w:sz w:val="20"/>
                <w:szCs w:val="20"/>
                <w:u w:val="single"/>
              </w:rPr>
              <w:t xml:space="preserve"> </w:t>
            </w:r>
            <w:r w:rsidRPr="00416806">
              <w:rPr>
                <w:rFonts w:ascii="Times New Roman" w:hAnsi="Times New Roman" w:cs="Times New Roman"/>
                <w:b/>
                <w:sz w:val="20"/>
                <w:szCs w:val="20"/>
                <w:u w:val="single"/>
              </w:rPr>
              <w:t>високошколским или научноистраживачким институцијама у земљи или иностранству, или звање гостујућег професора или истраживача.</w:t>
            </w:r>
          </w:p>
          <w:p w:rsidR="00820055" w:rsidRPr="00416806" w:rsidRDefault="00820055" w:rsidP="0017080A">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3. Руковођење радом или чланство у органу или професионалном удружењу или организацији националног или међународног нивоа.</w:t>
            </w:r>
          </w:p>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4. Учешће у програмима размене наставника и студената.</w:t>
            </w:r>
          </w:p>
          <w:p w:rsidR="00820055" w:rsidRPr="00416806" w:rsidRDefault="00820055" w:rsidP="0017080A">
            <w:pPr>
              <w:jc w:val="both"/>
              <w:rPr>
                <w:rFonts w:ascii="Times New Roman" w:hAnsi="Times New Roman" w:cs="Times New Roman"/>
                <w:sz w:val="20"/>
                <w:szCs w:val="20"/>
              </w:rPr>
            </w:pPr>
            <w:r w:rsidRPr="00416806">
              <w:rPr>
                <w:rFonts w:ascii="Times New Roman" w:hAnsi="Times New Roman" w:cs="Times New Roman"/>
                <w:sz w:val="20"/>
                <w:szCs w:val="20"/>
              </w:rPr>
              <w:t>5. Учешће у изради и спровођењу заједничких студијских програма</w:t>
            </w:r>
          </w:p>
          <w:p w:rsidR="00820055" w:rsidRPr="00416806" w:rsidRDefault="00820055" w:rsidP="00C810F7">
            <w:pPr>
              <w:jc w:val="both"/>
              <w:rPr>
                <w:rFonts w:ascii="Times New Roman" w:hAnsi="Times New Roman" w:cs="Times New Roman"/>
                <w:b/>
                <w:sz w:val="20"/>
                <w:szCs w:val="20"/>
                <w:u w:val="single"/>
              </w:rPr>
            </w:pPr>
            <w:r w:rsidRPr="00416806">
              <w:rPr>
                <w:rFonts w:ascii="Times New Roman" w:hAnsi="Times New Roman" w:cs="Times New Roman"/>
                <w:b/>
                <w:sz w:val="20"/>
                <w:szCs w:val="20"/>
                <w:u w:val="single"/>
              </w:rPr>
              <w:t>6. Предавања по позиву на универзитетима у земљи или иностранству.</w:t>
            </w:r>
          </w:p>
          <w:p w:rsidR="00517264" w:rsidRPr="00416806" w:rsidRDefault="009E7F47" w:rsidP="009E7F47">
            <w:pPr>
              <w:jc w:val="both"/>
              <w:rPr>
                <w:rFonts w:ascii="Times New Roman" w:hAnsi="Times New Roman" w:cs="Times New Roman"/>
                <w:sz w:val="20"/>
                <w:szCs w:val="20"/>
              </w:rPr>
            </w:pPr>
            <w:r w:rsidRPr="00416806">
              <w:rPr>
                <w:rFonts w:ascii="Times New Roman" w:hAnsi="Times New Roman" w:cs="Times New Roman"/>
                <w:sz w:val="20"/>
                <w:szCs w:val="20"/>
              </w:rPr>
              <w:t>2</w:t>
            </w:r>
            <w:r w:rsidR="00517264" w:rsidRPr="00416806">
              <w:rPr>
                <w:rFonts w:ascii="Times New Roman" w:hAnsi="Times New Roman" w:cs="Times New Roman"/>
                <w:sz w:val="20"/>
                <w:szCs w:val="20"/>
              </w:rPr>
              <w:t xml:space="preserve">. </w:t>
            </w:r>
            <w:r w:rsidRPr="00416806">
              <w:rPr>
                <w:rFonts w:ascii="Times New Roman" w:hAnsi="Times New Roman" w:cs="Times New Roman"/>
                <w:sz w:val="20"/>
                <w:szCs w:val="20"/>
              </w:rPr>
              <w:t>Спољни сарадник на Филолошком факултету БУ на предмету Историја грчког језика.</w:t>
            </w:r>
          </w:p>
          <w:p w:rsidR="009E7F47" w:rsidRPr="00416806" w:rsidRDefault="009E7F47" w:rsidP="009E7F47">
            <w:pPr>
              <w:jc w:val="both"/>
              <w:rPr>
                <w:rFonts w:ascii="Times New Roman" w:hAnsi="Times New Roman" w:cs="Times New Roman"/>
                <w:bCs/>
                <w:iCs/>
                <w:sz w:val="20"/>
                <w:szCs w:val="20"/>
              </w:rPr>
            </w:pPr>
            <w:r w:rsidRPr="00416806">
              <w:rPr>
                <w:rFonts w:ascii="Times New Roman" w:hAnsi="Times New Roman" w:cs="Times New Roman"/>
                <w:sz w:val="20"/>
                <w:szCs w:val="20"/>
              </w:rPr>
              <w:t xml:space="preserve">3. Члан </w:t>
            </w:r>
            <w:r w:rsidRPr="00416806">
              <w:rPr>
                <w:rFonts w:ascii="Times New Roman" w:hAnsi="Times New Roman" w:cs="Times New Roman"/>
                <w:bCs/>
                <w:iCs/>
                <w:sz w:val="20"/>
                <w:szCs w:val="20"/>
              </w:rPr>
              <w:t>Српског комитета за византологију и члан Управног одбора те профес</w:t>
            </w:r>
            <w:r w:rsidR="002D4E54">
              <w:rPr>
                <w:rFonts w:ascii="Times New Roman" w:hAnsi="Times New Roman" w:cs="Times New Roman"/>
                <w:bCs/>
                <w:iCs/>
                <w:sz w:val="20"/>
                <w:szCs w:val="20"/>
              </w:rPr>
              <w:t>ионалне националне асоцијације.</w:t>
            </w:r>
          </w:p>
          <w:p w:rsidR="00061F7C" w:rsidRPr="00416806" w:rsidRDefault="00061F7C" w:rsidP="009E7F47">
            <w:pPr>
              <w:jc w:val="both"/>
              <w:rPr>
                <w:rFonts w:ascii="Times New Roman" w:hAnsi="Times New Roman" w:cs="Times New Roman"/>
                <w:sz w:val="20"/>
                <w:szCs w:val="20"/>
              </w:rPr>
            </w:pPr>
            <w:r w:rsidRPr="00416806">
              <w:rPr>
                <w:rFonts w:ascii="Times New Roman" w:hAnsi="Times New Roman" w:cs="Times New Roman"/>
                <w:bCs/>
                <w:iCs/>
                <w:sz w:val="20"/>
                <w:szCs w:val="20"/>
              </w:rPr>
              <w:t>6.</w:t>
            </w:r>
            <w:r w:rsidR="00C740CD" w:rsidRPr="00416806">
              <w:rPr>
                <w:rFonts w:ascii="Times New Roman" w:hAnsi="Times New Roman" w:cs="Times New Roman"/>
                <w:bCs/>
                <w:iCs/>
                <w:sz w:val="20"/>
                <w:szCs w:val="20"/>
              </w:rPr>
              <w:t xml:space="preserve"> Предавање на</w:t>
            </w:r>
            <w:r w:rsidRPr="00416806">
              <w:rPr>
                <w:rFonts w:ascii="Times New Roman" w:hAnsi="Times New Roman" w:cs="Times New Roman"/>
                <w:bCs/>
                <w:iCs/>
                <w:sz w:val="20"/>
                <w:szCs w:val="20"/>
              </w:rPr>
              <w:t xml:space="preserve"> </w:t>
            </w:r>
            <w:r w:rsidR="00C740CD" w:rsidRPr="00416806">
              <w:rPr>
                <w:rFonts w:ascii="Times New Roman" w:hAnsi="Times New Roman" w:cs="Times New Roman"/>
                <w:bCs/>
                <w:iCs/>
                <w:sz w:val="20"/>
                <w:szCs w:val="20"/>
              </w:rPr>
              <w:t xml:space="preserve">Одељењу за византијске и новогрчке студије </w:t>
            </w:r>
            <w:r w:rsidR="007740D5">
              <w:rPr>
                <w:rFonts w:ascii="Times New Roman" w:hAnsi="Times New Roman" w:cs="Times New Roman"/>
                <w:bCs/>
                <w:iCs/>
                <w:sz w:val="20"/>
                <w:szCs w:val="20"/>
              </w:rPr>
              <w:t>Универзитета у Бечу (јун 2012).</w:t>
            </w:r>
          </w:p>
        </w:tc>
      </w:tr>
    </w:tbl>
    <w:p w:rsidR="00820055" w:rsidRPr="00416806" w:rsidRDefault="00820055" w:rsidP="00820055">
      <w:pPr>
        <w:jc w:val="both"/>
        <w:rPr>
          <w:rFonts w:ascii="Times New Roman" w:hAnsi="Times New Roman" w:cs="Times New Roman"/>
          <w:sz w:val="20"/>
          <w:szCs w:val="20"/>
        </w:rPr>
      </w:pPr>
    </w:p>
    <w:p w:rsidR="003C7C21" w:rsidRDefault="003C7C21" w:rsidP="00820055">
      <w:pPr>
        <w:spacing w:after="0" w:line="240" w:lineRule="auto"/>
        <w:jc w:val="center"/>
        <w:rPr>
          <w:rFonts w:ascii="Times New Roman" w:eastAsia="PMingLiU" w:hAnsi="Times New Roman" w:cs="Times New Roman"/>
          <w:b/>
          <w:sz w:val="20"/>
          <w:szCs w:val="24"/>
          <w:lang w:eastAsia="zh-TW"/>
        </w:rPr>
      </w:pPr>
    </w:p>
    <w:p w:rsidR="006F1697" w:rsidRDefault="006F1697" w:rsidP="00820055">
      <w:pPr>
        <w:spacing w:after="0" w:line="240" w:lineRule="auto"/>
        <w:jc w:val="center"/>
        <w:rPr>
          <w:rFonts w:ascii="Times New Roman" w:eastAsia="PMingLiU" w:hAnsi="Times New Roman" w:cs="Times New Roman"/>
          <w:b/>
          <w:sz w:val="20"/>
          <w:szCs w:val="24"/>
          <w:lang w:eastAsia="zh-TW"/>
        </w:rPr>
      </w:pPr>
    </w:p>
    <w:p w:rsidR="0004048F" w:rsidRDefault="0004048F" w:rsidP="00820055">
      <w:pPr>
        <w:spacing w:after="0" w:line="240" w:lineRule="auto"/>
        <w:jc w:val="center"/>
        <w:rPr>
          <w:rFonts w:ascii="Times New Roman" w:eastAsia="PMingLiU" w:hAnsi="Times New Roman" w:cs="Times New Roman"/>
          <w:b/>
          <w:sz w:val="20"/>
          <w:szCs w:val="24"/>
          <w:lang w:eastAsia="zh-TW"/>
        </w:rPr>
      </w:pPr>
    </w:p>
    <w:p w:rsidR="0004048F" w:rsidRDefault="0004048F" w:rsidP="00820055">
      <w:pPr>
        <w:spacing w:after="0" w:line="240" w:lineRule="auto"/>
        <w:jc w:val="center"/>
        <w:rPr>
          <w:rFonts w:ascii="Times New Roman" w:eastAsia="PMingLiU" w:hAnsi="Times New Roman" w:cs="Times New Roman"/>
          <w:b/>
          <w:sz w:val="20"/>
          <w:szCs w:val="24"/>
          <w:lang w:eastAsia="zh-TW"/>
        </w:rPr>
      </w:pPr>
    </w:p>
    <w:p w:rsidR="0004048F" w:rsidRDefault="0004048F" w:rsidP="00820055">
      <w:pPr>
        <w:spacing w:after="0" w:line="240" w:lineRule="auto"/>
        <w:jc w:val="center"/>
        <w:rPr>
          <w:rFonts w:ascii="Times New Roman" w:eastAsia="PMingLiU" w:hAnsi="Times New Roman" w:cs="Times New Roman"/>
          <w:b/>
          <w:sz w:val="20"/>
          <w:szCs w:val="24"/>
          <w:lang w:eastAsia="zh-TW"/>
        </w:rPr>
      </w:pPr>
    </w:p>
    <w:p w:rsidR="0004048F" w:rsidRDefault="0004048F" w:rsidP="00820055">
      <w:pPr>
        <w:spacing w:after="0" w:line="240" w:lineRule="auto"/>
        <w:jc w:val="center"/>
        <w:rPr>
          <w:rFonts w:ascii="Times New Roman" w:eastAsia="PMingLiU" w:hAnsi="Times New Roman" w:cs="Times New Roman"/>
          <w:b/>
          <w:sz w:val="20"/>
          <w:szCs w:val="24"/>
          <w:lang w:eastAsia="zh-TW"/>
        </w:rPr>
      </w:pPr>
    </w:p>
    <w:p w:rsidR="0004048F" w:rsidRDefault="0004048F" w:rsidP="00820055">
      <w:pPr>
        <w:spacing w:after="0" w:line="240" w:lineRule="auto"/>
        <w:jc w:val="center"/>
        <w:rPr>
          <w:rFonts w:ascii="Times New Roman" w:eastAsia="PMingLiU" w:hAnsi="Times New Roman" w:cs="Times New Roman"/>
          <w:b/>
          <w:sz w:val="20"/>
          <w:szCs w:val="24"/>
          <w:lang w:eastAsia="zh-TW"/>
        </w:rPr>
      </w:pPr>
    </w:p>
    <w:p w:rsidR="006F1697" w:rsidRDefault="006F1697" w:rsidP="00820055">
      <w:pPr>
        <w:spacing w:after="0" w:line="240" w:lineRule="auto"/>
        <w:jc w:val="center"/>
        <w:rPr>
          <w:rFonts w:ascii="Times New Roman" w:eastAsia="PMingLiU" w:hAnsi="Times New Roman" w:cs="Times New Roman"/>
          <w:b/>
          <w:sz w:val="20"/>
          <w:szCs w:val="24"/>
          <w:lang w:eastAsia="zh-TW"/>
        </w:rPr>
      </w:pPr>
    </w:p>
    <w:p w:rsidR="006F1697" w:rsidRDefault="006F1697" w:rsidP="00820055">
      <w:pPr>
        <w:spacing w:after="0" w:line="240" w:lineRule="auto"/>
        <w:jc w:val="center"/>
        <w:rPr>
          <w:rFonts w:ascii="Times New Roman" w:eastAsia="PMingLiU" w:hAnsi="Times New Roman" w:cs="Times New Roman"/>
          <w:b/>
          <w:sz w:val="20"/>
          <w:szCs w:val="24"/>
          <w:lang w:eastAsia="zh-TW"/>
        </w:rPr>
      </w:pPr>
    </w:p>
    <w:p w:rsidR="006F1697" w:rsidRDefault="006F1697" w:rsidP="00820055">
      <w:pPr>
        <w:spacing w:after="0" w:line="240" w:lineRule="auto"/>
        <w:jc w:val="center"/>
        <w:rPr>
          <w:rFonts w:ascii="Times New Roman" w:eastAsia="PMingLiU" w:hAnsi="Times New Roman" w:cs="Times New Roman"/>
          <w:b/>
          <w:sz w:val="20"/>
          <w:szCs w:val="24"/>
          <w:lang w:eastAsia="zh-TW"/>
        </w:rPr>
      </w:pPr>
    </w:p>
    <w:p w:rsidR="006F1697" w:rsidRDefault="006F1697" w:rsidP="00820055">
      <w:pPr>
        <w:spacing w:after="0" w:line="240" w:lineRule="auto"/>
        <w:jc w:val="center"/>
        <w:rPr>
          <w:rFonts w:ascii="Times New Roman" w:eastAsia="PMingLiU" w:hAnsi="Times New Roman" w:cs="Times New Roman"/>
          <w:b/>
          <w:sz w:val="20"/>
          <w:szCs w:val="24"/>
          <w:lang w:eastAsia="zh-TW"/>
        </w:rPr>
      </w:pPr>
    </w:p>
    <w:p w:rsidR="006F1697" w:rsidRPr="00416806" w:rsidRDefault="006F1697" w:rsidP="00820055">
      <w:pPr>
        <w:spacing w:after="0" w:line="240" w:lineRule="auto"/>
        <w:jc w:val="center"/>
        <w:rPr>
          <w:rFonts w:ascii="Times New Roman" w:eastAsia="PMingLiU" w:hAnsi="Times New Roman" w:cs="Times New Roman"/>
          <w:b/>
          <w:sz w:val="20"/>
          <w:szCs w:val="24"/>
          <w:lang w:eastAsia="zh-TW"/>
        </w:rPr>
      </w:pPr>
    </w:p>
    <w:p w:rsidR="003C7C21" w:rsidRPr="00416806" w:rsidRDefault="003C7C21" w:rsidP="00820055">
      <w:pPr>
        <w:spacing w:after="0" w:line="240" w:lineRule="auto"/>
        <w:jc w:val="center"/>
        <w:rPr>
          <w:rFonts w:ascii="Times New Roman" w:eastAsia="PMingLiU" w:hAnsi="Times New Roman" w:cs="Times New Roman"/>
          <w:b/>
          <w:sz w:val="20"/>
          <w:szCs w:val="24"/>
          <w:lang w:eastAsia="zh-TW"/>
        </w:rPr>
      </w:pPr>
    </w:p>
    <w:p w:rsidR="003C7C21" w:rsidRPr="00416806" w:rsidRDefault="003C7C21" w:rsidP="00820055">
      <w:pPr>
        <w:spacing w:after="0" w:line="240" w:lineRule="auto"/>
        <w:jc w:val="center"/>
        <w:rPr>
          <w:rFonts w:ascii="Times New Roman" w:eastAsia="PMingLiU" w:hAnsi="Times New Roman" w:cs="Times New Roman"/>
          <w:b/>
          <w:sz w:val="20"/>
          <w:szCs w:val="24"/>
          <w:lang w:eastAsia="zh-TW"/>
        </w:rPr>
      </w:pPr>
    </w:p>
    <w:p w:rsidR="00820055" w:rsidRPr="00416806" w:rsidRDefault="00820055" w:rsidP="00820055">
      <w:pPr>
        <w:spacing w:after="0" w:line="240" w:lineRule="auto"/>
        <w:jc w:val="center"/>
        <w:rPr>
          <w:rFonts w:ascii="Times New Roman" w:eastAsia="PMingLiU" w:hAnsi="Times New Roman" w:cs="Times New Roman"/>
          <w:b/>
          <w:sz w:val="20"/>
          <w:szCs w:val="24"/>
          <w:lang w:eastAsia="zh-TW"/>
        </w:rPr>
      </w:pPr>
      <w:r w:rsidRPr="00416806">
        <w:rPr>
          <w:rFonts w:ascii="Times New Roman" w:eastAsia="PMingLiU" w:hAnsi="Times New Roman" w:cs="Times New Roman"/>
          <w:b/>
          <w:sz w:val="20"/>
          <w:szCs w:val="24"/>
          <w:lang w:eastAsia="zh-TW"/>
        </w:rPr>
        <w:lastRenderedPageBreak/>
        <w:t>III - ЗАКЉУЧНО МИШЉЕЊЕ И ПРЕДЛОГ КОМИСИЈЕ</w:t>
      </w:r>
    </w:p>
    <w:p w:rsidR="00C810F7" w:rsidRPr="00416806" w:rsidRDefault="00C810F7" w:rsidP="00820055">
      <w:pPr>
        <w:spacing w:after="0" w:line="240" w:lineRule="auto"/>
        <w:jc w:val="center"/>
        <w:rPr>
          <w:rFonts w:ascii="Times New Roman" w:eastAsia="PMingLiU" w:hAnsi="Times New Roman" w:cs="Times New Roman"/>
          <w:b/>
          <w:sz w:val="20"/>
          <w:szCs w:val="24"/>
          <w:lang w:eastAsia="zh-TW"/>
        </w:rPr>
      </w:pPr>
    </w:p>
    <w:p w:rsidR="00820055" w:rsidRPr="00416806" w:rsidRDefault="00820055" w:rsidP="00820055">
      <w:pPr>
        <w:spacing w:after="0" w:line="240" w:lineRule="auto"/>
        <w:jc w:val="center"/>
        <w:rPr>
          <w:rFonts w:ascii="Times New Roman" w:eastAsia="PMingLiU" w:hAnsi="Times New Roman" w:cs="Times New Roman"/>
          <w:b/>
          <w:sz w:val="20"/>
          <w:szCs w:val="24"/>
          <w:lang w:eastAsia="zh-TW"/>
        </w:rPr>
      </w:pPr>
    </w:p>
    <w:p w:rsidR="0032488B" w:rsidRPr="00416806" w:rsidRDefault="0032488B" w:rsidP="0032488B">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PMingLiU" w:hAnsi="Times New Roman" w:cs="Times New Roman"/>
          <w:bCs/>
          <w:sz w:val="24"/>
          <w:szCs w:val="24"/>
          <w:lang w:eastAsia="zh-TW"/>
        </w:rPr>
      </w:pPr>
      <w:r w:rsidRPr="00416806">
        <w:rPr>
          <w:rFonts w:ascii="Times New Roman" w:eastAsia="PMingLiU" w:hAnsi="Times New Roman" w:cs="Times New Roman"/>
          <w:bCs/>
          <w:sz w:val="24"/>
          <w:szCs w:val="24"/>
          <w:lang w:eastAsia="zh-TW"/>
        </w:rPr>
        <w:t xml:space="preserve">Научна интересовања др Дејана Џелебџића воде у три правца. Радови из области византијске историографије средњовизантијског периода, у којима централно место заузима дело Михаила Псела, крећу се у распону од класичних филолошких анализа (питања извора, лексике, итд.) до испитивања књижевног поступка, симболичког и идејног света у делима византијских историографа. Друга група радова представља критичка издања досад необјављених грчких текстова, а трећа је посвећена просопографским истраживањима и друштвеној историји. Може се рећи да је др Џелебџић израстао у зрелог истраживача на пољима грчке филологије и византијске историографије. Значај и квалитет радова кандидата показује њихова солидна цитираност, међу којима има и најзначајних византолошких часописа, истакнутим публикацијама од међународног значаја и научним монографијама објављеним у земљи и иностранству. Упоредо са научноистраживачким радом, др Џелебџић је био веома активан у разним доменима рада своје матичне установе, Византолошког института САНУ, на административним, уредничким, рецензентским и менторским пословима, међу којима треба истаћи његов ангажман у организацији дуго припреманог XXIII међународног научног конгреса византијских студија у Београду августа 2016. године. </w:t>
      </w:r>
    </w:p>
    <w:p w:rsidR="0032488B" w:rsidRPr="00416806" w:rsidRDefault="0032488B" w:rsidP="0032488B">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PMingLiU" w:hAnsi="Times New Roman" w:cs="Times New Roman"/>
          <w:bCs/>
          <w:sz w:val="24"/>
          <w:szCs w:val="24"/>
          <w:lang w:eastAsia="zh-TW"/>
        </w:rPr>
      </w:pPr>
      <w:r w:rsidRPr="00416806">
        <w:rPr>
          <w:rFonts w:ascii="Times New Roman" w:eastAsia="PMingLiU" w:hAnsi="Times New Roman" w:cs="Times New Roman"/>
          <w:bCs/>
          <w:sz w:val="24"/>
          <w:szCs w:val="24"/>
          <w:lang w:eastAsia="zh-TW"/>
        </w:rPr>
        <w:t>Задовољство нам је, стога, да Изборном већу Филозофског факултета у Београду предложимо да др Дејана Џелебџића изабере у звање доцента за ужу научну област Класичне науке (са тежиштем истраживања у области средњогрчке и новогрчке филологије).</w:t>
      </w:r>
    </w:p>
    <w:p w:rsidR="00820055" w:rsidRPr="00416806" w:rsidRDefault="00820055" w:rsidP="0082005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PMingLiU" w:hAnsi="Times New Roman" w:cs="Times New Roman"/>
          <w:sz w:val="24"/>
          <w:szCs w:val="24"/>
          <w:lang w:eastAsia="zh-TW"/>
        </w:rPr>
      </w:pPr>
    </w:p>
    <w:p w:rsidR="00820055" w:rsidRPr="00416806" w:rsidRDefault="00820055" w:rsidP="00820055">
      <w:pPr>
        <w:spacing w:after="0" w:line="240" w:lineRule="auto"/>
        <w:rPr>
          <w:rFonts w:ascii="Times New Roman" w:eastAsia="PMingLiU" w:hAnsi="Times New Roman" w:cs="Times New Roman"/>
          <w:sz w:val="24"/>
          <w:szCs w:val="24"/>
          <w:lang w:eastAsia="zh-TW"/>
        </w:rPr>
      </w:pPr>
    </w:p>
    <w:p w:rsidR="00820055" w:rsidRPr="00416806" w:rsidRDefault="00820055" w:rsidP="00820055">
      <w:pPr>
        <w:jc w:val="both"/>
        <w:rPr>
          <w:rFonts w:ascii="Times New Roman" w:hAnsi="Times New Roman" w:cs="Times New Roman"/>
          <w:sz w:val="24"/>
          <w:szCs w:val="24"/>
        </w:rPr>
      </w:pPr>
    </w:p>
    <w:p w:rsidR="00820055" w:rsidRPr="00416806" w:rsidRDefault="00820055" w:rsidP="00820055">
      <w:pPr>
        <w:pStyle w:val="Default"/>
      </w:pPr>
      <w:r w:rsidRPr="00416806">
        <w:t>Место и дат</w:t>
      </w:r>
      <w:r w:rsidR="00284A88">
        <w:t>у</w:t>
      </w:r>
      <w:r w:rsidRPr="00416806">
        <w:t xml:space="preserve">м: Београд, 29. </w:t>
      </w:r>
      <w:r w:rsidR="0032488B" w:rsidRPr="00416806">
        <w:t>окто</w:t>
      </w:r>
      <w:r w:rsidRPr="00416806">
        <w:t xml:space="preserve">бра 2018. </w:t>
      </w:r>
    </w:p>
    <w:p w:rsidR="00820055" w:rsidRPr="00416806" w:rsidRDefault="00922F9E" w:rsidP="00820055">
      <w:pPr>
        <w:pStyle w:val="Default"/>
        <w:jc w:val="right"/>
      </w:pPr>
      <w:r>
        <w:t>ПОТПИСИ</w:t>
      </w:r>
    </w:p>
    <w:p w:rsidR="00820055" w:rsidRPr="00416806" w:rsidRDefault="00922F9E" w:rsidP="00820055">
      <w:pPr>
        <w:pStyle w:val="Default"/>
        <w:jc w:val="right"/>
      </w:pPr>
      <w:r>
        <w:t>ЧЛАНОВА КОМИСИЈЕ</w:t>
      </w:r>
    </w:p>
    <w:p w:rsidR="00820055" w:rsidRPr="00416806" w:rsidRDefault="00820055" w:rsidP="00820055">
      <w:pPr>
        <w:pStyle w:val="Default"/>
        <w:jc w:val="right"/>
      </w:pPr>
    </w:p>
    <w:p w:rsidR="00820055" w:rsidRPr="00416806" w:rsidRDefault="00820055" w:rsidP="00820055">
      <w:pPr>
        <w:pStyle w:val="Default"/>
        <w:jc w:val="right"/>
      </w:pPr>
    </w:p>
    <w:p w:rsidR="00820055" w:rsidRPr="00416806" w:rsidRDefault="00820055" w:rsidP="00820055">
      <w:pPr>
        <w:pStyle w:val="Default"/>
        <w:jc w:val="right"/>
      </w:pPr>
      <w:r w:rsidRPr="00416806">
        <w:t>_______________________________</w:t>
      </w:r>
    </w:p>
    <w:p w:rsidR="00820055" w:rsidRPr="00416806" w:rsidRDefault="00820055" w:rsidP="00820055">
      <w:pPr>
        <w:pStyle w:val="Default"/>
        <w:jc w:val="right"/>
      </w:pPr>
      <w:r w:rsidRPr="00416806">
        <w:t>др Дарко Тодоровић</w:t>
      </w:r>
    </w:p>
    <w:p w:rsidR="00820055" w:rsidRPr="00416806" w:rsidRDefault="00820055" w:rsidP="00820055">
      <w:pPr>
        <w:pStyle w:val="Default"/>
        <w:jc w:val="right"/>
      </w:pPr>
      <w:r w:rsidRPr="00416806">
        <w:t>ванредни професор</w:t>
      </w:r>
    </w:p>
    <w:p w:rsidR="00820055" w:rsidRPr="00416806" w:rsidRDefault="00820055" w:rsidP="00820055">
      <w:pPr>
        <w:pStyle w:val="Default"/>
        <w:jc w:val="right"/>
      </w:pPr>
    </w:p>
    <w:p w:rsidR="00820055" w:rsidRPr="00416806" w:rsidRDefault="00922F9E" w:rsidP="00820055">
      <w:pPr>
        <w:pStyle w:val="Default"/>
        <w:jc w:val="right"/>
      </w:pPr>
      <w:r>
        <w:t>_______________________________</w:t>
      </w:r>
    </w:p>
    <w:p w:rsidR="00820055" w:rsidRPr="00416806" w:rsidRDefault="00922F9E" w:rsidP="00820055">
      <w:pPr>
        <w:pStyle w:val="Default"/>
        <w:jc w:val="right"/>
      </w:pPr>
      <w:r>
        <w:t>др Александар Лома,</w:t>
      </w:r>
    </w:p>
    <w:p w:rsidR="00820055" w:rsidRPr="00416806" w:rsidRDefault="00820055" w:rsidP="00820055">
      <w:pPr>
        <w:pStyle w:val="Default"/>
        <w:jc w:val="right"/>
      </w:pPr>
      <w:r w:rsidRPr="00416806">
        <w:t xml:space="preserve">редовни професор </w:t>
      </w:r>
    </w:p>
    <w:p w:rsidR="00820055" w:rsidRPr="00416806" w:rsidRDefault="00820055" w:rsidP="00820055">
      <w:pPr>
        <w:pStyle w:val="Default"/>
        <w:jc w:val="right"/>
      </w:pPr>
    </w:p>
    <w:p w:rsidR="00820055" w:rsidRPr="00416806" w:rsidRDefault="00922F9E" w:rsidP="00820055">
      <w:pPr>
        <w:pStyle w:val="Default"/>
        <w:jc w:val="right"/>
      </w:pPr>
      <w:r>
        <w:t>_______________________________</w:t>
      </w:r>
    </w:p>
    <w:p w:rsidR="00820055" w:rsidRPr="00416806" w:rsidRDefault="00820055" w:rsidP="00820055">
      <w:pPr>
        <w:pStyle w:val="Default"/>
        <w:jc w:val="right"/>
      </w:pPr>
      <w:r w:rsidRPr="00416806">
        <w:t>др Мирослав Вукелић</w:t>
      </w:r>
      <w:r w:rsidR="00922F9E">
        <w:t>,</w:t>
      </w:r>
    </w:p>
    <w:p w:rsidR="00820055" w:rsidRPr="00416806" w:rsidRDefault="00820055" w:rsidP="00820055">
      <w:pPr>
        <w:pStyle w:val="Default"/>
        <w:jc w:val="right"/>
      </w:pPr>
      <w:r w:rsidRPr="00416806">
        <w:t>доцент</w:t>
      </w:r>
    </w:p>
    <w:p w:rsidR="00820055" w:rsidRPr="00416806" w:rsidRDefault="00820055" w:rsidP="00820055">
      <w:pPr>
        <w:pStyle w:val="Default"/>
        <w:jc w:val="right"/>
      </w:pPr>
    </w:p>
    <w:p w:rsidR="00820055" w:rsidRPr="00416806" w:rsidRDefault="00820055" w:rsidP="00820055">
      <w:pPr>
        <w:pStyle w:val="Default"/>
        <w:jc w:val="right"/>
      </w:pPr>
      <w:r w:rsidRPr="00416806">
        <w:t>______________________________</w:t>
      </w:r>
    </w:p>
    <w:p w:rsidR="00820055" w:rsidRPr="00416806" w:rsidRDefault="00820055" w:rsidP="00820055">
      <w:pPr>
        <w:pStyle w:val="Default"/>
        <w:jc w:val="right"/>
      </w:pPr>
      <w:r w:rsidRPr="00416806">
        <w:t>др Ил Акад</w:t>
      </w:r>
    </w:p>
    <w:p w:rsidR="00820055" w:rsidRPr="00416806" w:rsidRDefault="00820055" w:rsidP="00820055">
      <w:pPr>
        <w:pStyle w:val="Default"/>
        <w:jc w:val="right"/>
      </w:pPr>
      <w:r w:rsidRPr="00416806">
        <w:t>доцент</w:t>
      </w:r>
    </w:p>
    <w:p w:rsidR="00820055" w:rsidRPr="00416806" w:rsidRDefault="00820055" w:rsidP="00820055">
      <w:pPr>
        <w:pStyle w:val="Default"/>
        <w:jc w:val="right"/>
      </w:pPr>
    </w:p>
    <w:p w:rsidR="00820055" w:rsidRPr="00416806" w:rsidRDefault="00922F9E" w:rsidP="00820055">
      <w:pPr>
        <w:pStyle w:val="Default"/>
        <w:jc w:val="right"/>
      </w:pPr>
      <w:r>
        <w:t>_______________________________</w:t>
      </w:r>
    </w:p>
    <w:p w:rsidR="00820055" w:rsidRPr="00922F9E" w:rsidRDefault="00922F9E" w:rsidP="00820055">
      <w:pPr>
        <w:pStyle w:val="Default"/>
        <w:jc w:val="right"/>
      </w:pPr>
      <w:r>
        <w:t xml:space="preserve">др Бојана </w:t>
      </w:r>
      <w:r w:rsidRPr="00922F9E">
        <w:t>Крсмановић,</w:t>
      </w:r>
    </w:p>
    <w:p w:rsidR="00960251" w:rsidRPr="00922F9E" w:rsidRDefault="00820055" w:rsidP="00DC2087">
      <w:pPr>
        <w:jc w:val="right"/>
        <w:rPr>
          <w:rFonts w:ascii="Times New Roman" w:hAnsi="Times New Roman" w:cs="Times New Roman"/>
          <w:sz w:val="24"/>
          <w:szCs w:val="24"/>
        </w:rPr>
      </w:pPr>
      <w:r w:rsidRPr="00922F9E">
        <w:rPr>
          <w:rFonts w:ascii="Times New Roman" w:hAnsi="Times New Roman" w:cs="Times New Roman"/>
          <w:sz w:val="24"/>
          <w:szCs w:val="24"/>
        </w:rPr>
        <w:t>научни саветник Византолошког института САНУ</w:t>
      </w:r>
    </w:p>
    <w:sectPr w:rsidR="00960251" w:rsidRPr="00922F9E" w:rsidSect="000052A8">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8EC" w:rsidRDefault="006468EC" w:rsidP="00260314">
      <w:pPr>
        <w:spacing w:after="0" w:line="240" w:lineRule="auto"/>
      </w:pPr>
      <w:r>
        <w:separator/>
      </w:r>
    </w:p>
  </w:endnote>
  <w:endnote w:type="continuationSeparator" w:id="1">
    <w:p w:rsidR="006468EC" w:rsidRDefault="006468EC" w:rsidP="002603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7118151"/>
      <w:docPartObj>
        <w:docPartGallery w:val="Page Numbers (Bottom of Page)"/>
        <w:docPartUnique/>
      </w:docPartObj>
    </w:sdtPr>
    <w:sdtEndPr>
      <w:rPr>
        <w:noProof/>
      </w:rPr>
    </w:sdtEndPr>
    <w:sdtContent>
      <w:p w:rsidR="00260314" w:rsidRDefault="007D1BB9">
        <w:pPr>
          <w:pStyle w:val="Footer"/>
          <w:jc w:val="right"/>
        </w:pPr>
        <w:r>
          <w:fldChar w:fldCharType="begin"/>
        </w:r>
        <w:r w:rsidR="00260314">
          <w:instrText xml:space="preserve"> PAGE   \* MERGEFORMAT </w:instrText>
        </w:r>
        <w:r>
          <w:fldChar w:fldCharType="separate"/>
        </w:r>
        <w:r w:rsidR="00CA0217">
          <w:rPr>
            <w:noProof/>
          </w:rPr>
          <w:t>1</w:t>
        </w:r>
        <w:r>
          <w:rPr>
            <w:noProof/>
          </w:rPr>
          <w:fldChar w:fldCharType="end"/>
        </w:r>
      </w:p>
    </w:sdtContent>
  </w:sdt>
  <w:p w:rsidR="00260314" w:rsidRDefault="002603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8EC" w:rsidRDefault="006468EC" w:rsidP="00260314">
      <w:pPr>
        <w:spacing w:after="0" w:line="240" w:lineRule="auto"/>
      </w:pPr>
      <w:r>
        <w:separator/>
      </w:r>
    </w:p>
  </w:footnote>
  <w:footnote w:type="continuationSeparator" w:id="1">
    <w:p w:rsidR="006468EC" w:rsidRDefault="006468EC" w:rsidP="002603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9F56E7"/>
    <w:multiLevelType w:val="hybridMultilevel"/>
    <w:tmpl w:val="9B9E6EC6"/>
    <w:lvl w:ilvl="0" w:tplc="425C4190">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hyphenationZone w:val="425"/>
  <w:characterSpacingControl w:val="doNotCompress"/>
  <w:footnotePr>
    <w:footnote w:id="0"/>
    <w:footnote w:id="1"/>
  </w:footnotePr>
  <w:endnotePr>
    <w:endnote w:id="0"/>
    <w:endnote w:id="1"/>
  </w:endnotePr>
  <w:compat/>
  <w:rsids>
    <w:rsidRoot w:val="00BF6821"/>
    <w:rsid w:val="000052A8"/>
    <w:rsid w:val="0002309A"/>
    <w:rsid w:val="000325B6"/>
    <w:rsid w:val="0004048F"/>
    <w:rsid w:val="00061F7C"/>
    <w:rsid w:val="00073EB2"/>
    <w:rsid w:val="00095C2A"/>
    <w:rsid w:val="000A6AB3"/>
    <w:rsid w:val="000C4903"/>
    <w:rsid w:val="000C55D8"/>
    <w:rsid w:val="000F4573"/>
    <w:rsid w:val="0010464F"/>
    <w:rsid w:val="00123A98"/>
    <w:rsid w:val="001517FD"/>
    <w:rsid w:val="001618D3"/>
    <w:rsid w:val="001777A8"/>
    <w:rsid w:val="00192802"/>
    <w:rsid w:val="001A39D9"/>
    <w:rsid w:val="001B1C89"/>
    <w:rsid w:val="001C4F8A"/>
    <w:rsid w:val="001F6859"/>
    <w:rsid w:val="00211A43"/>
    <w:rsid w:val="0021560F"/>
    <w:rsid w:val="002353B2"/>
    <w:rsid w:val="00260314"/>
    <w:rsid w:val="00284A88"/>
    <w:rsid w:val="00287732"/>
    <w:rsid w:val="00291995"/>
    <w:rsid w:val="002A04FD"/>
    <w:rsid w:val="002D4E54"/>
    <w:rsid w:val="003000E2"/>
    <w:rsid w:val="0030057E"/>
    <w:rsid w:val="0032488B"/>
    <w:rsid w:val="003467E6"/>
    <w:rsid w:val="00390D46"/>
    <w:rsid w:val="003C6A51"/>
    <w:rsid w:val="003C7C21"/>
    <w:rsid w:val="00416806"/>
    <w:rsid w:val="004302F0"/>
    <w:rsid w:val="0043387C"/>
    <w:rsid w:val="00434498"/>
    <w:rsid w:val="00450DA5"/>
    <w:rsid w:val="0045115A"/>
    <w:rsid w:val="00482924"/>
    <w:rsid w:val="004B7612"/>
    <w:rsid w:val="004C509C"/>
    <w:rsid w:val="004E40B8"/>
    <w:rsid w:val="004F1E5C"/>
    <w:rsid w:val="004F65F6"/>
    <w:rsid w:val="004F7C75"/>
    <w:rsid w:val="0050276B"/>
    <w:rsid w:val="00517264"/>
    <w:rsid w:val="0052185E"/>
    <w:rsid w:val="00523FAB"/>
    <w:rsid w:val="00527137"/>
    <w:rsid w:val="00530BDA"/>
    <w:rsid w:val="00550D35"/>
    <w:rsid w:val="005A2163"/>
    <w:rsid w:val="005C0011"/>
    <w:rsid w:val="005E46E5"/>
    <w:rsid w:val="005E59EC"/>
    <w:rsid w:val="006049DE"/>
    <w:rsid w:val="006137C6"/>
    <w:rsid w:val="00620523"/>
    <w:rsid w:val="006377AB"/>
    <w:rsid w:val="00645993"/>
    <w:rsid w:val="006468EC"/>
    <w:rsid w:val="006728D1"/>
    <w:rsid w:val="00677366"/>
    <w:rsid w:val="006A16A4"/>
    <w:rsid w:val="006B2490"/>
    <w:rsid w:val="006F1697"/>
    <w:rsid w:val="007237AD"/>
    <w:rsid w:val="0072715C"/>
    <w:rsid w:val="00735B9C"/>
    <w:rsid w:val="00770D0C"/>
    <w:rsid w:val="007740D5"/>
    <w:rsid w:val="007969E9"/>
    <w:rsid w:val="007D1BB9"/>
    <w:rsid w:val="007D7E74"/>
    <w:rsid w:val="007F5959"/>
    <w:rsid w:val="00807462"/>
    <w:rsid w:val="00820055"/>
    <w:rsid w:val="0083586C"/>
    <w:rsid w:val="008A1307"/>
    <w:rsid w:val="008A78CC"/>
    <w:rsid w:val="008D1DD2"/>
    <w:rsid w:val="00902854"/>
    <w:rsid w:val="0090461C"/>
    <w:rsid w:val="00911A97"/>
    <w:rsid w:val="00922F9E"/>
    <w:rsid w:val="009244FE"/>
    <w:rsid w:val="00935BF0"/>
    <w:rsid w:val="00946744"/>
    <w:rsid w:val="00951775"/>
    <w:rsid w:val="00960251"/>
    <w:rsid w:val="009A7991"/>
    <w:rsid w:val="009E7F47"/>
    <w:rsid w:val="00A0007C"/>
    <w:rsid w:val="00A30407"/>
    <w:rsid w:val="00A3776D"/>
    <w:rsid w:val="00A91E64"/>
    <w:rsid w:val="00AC210F"/>
    <w:rsid w:val="00AC333B"/>
    <w:rsid w:val="00AD2E3F"/>
    <w:rsid w:val="00AF4AD9"/>
    <w:rsid w:val="00B14BF2"/>
    <w:rsid w:val="00B47383"/>
    <w:rsid w:val="00B745B4"/>
    <w:rsid w:val="00B75E1F"/>
    <w:rsid w:val="00B84639"/>
    <w:rsid w:val="00B90E0A"/>
    <w:rsid w:val="00B94D17"/>
    <w:rsid w:val="00B97AA8"/>
    <w:rsid w:val="00BB5031"/>
    <w:rsid w:val="00BB56D5"/>
    <w:rsid w:val="00BC2BB5"/>
    <w:rsid w:val="00BC4597"/>
    <w:rsid w:val="00BE6D45"/>
    <w:rsid w:val="00BF025E"/>
    <w:rsid w:val="00BF6821"/>
    <w:rsid w:val="00C0129C"/>
    <w:rsid w:val="00C156C3"/>
    <w:rsid w:val="00C4187E"/>
    <w:rsid w:val="00C54F10"/>
    <w:rsid w:val="00C575D7"/>
    <w:rsid w:val="00C740CD"/>
    <w:rsid w:val="00C810F7"/>
    <w:rsid w:val="00C90F15"/>
    <w:rsid w:val="00CA0217"/>
    <w:rsid w:val="00CB73EE"/>
    <w:rsid w:val="00CD52D4"/>
    <w:rsid w:val="00CD599C"/>
    <w:rsid w:val="00CF02BD"/>
    <w:rsid w:val="00CF1D86"/>
    <w:rsid w:val="00CF1EF4"/>
    <w:rsid w:val="00CF24C7"/>
    <w:rsid w:val="00D05E92"/>
    <w:rsid w:val="00D7680D"/>
    <w:rsid w:val="00D85E7E"/>
    <w:rsid w:val="00DA3B93"/>
    <w:rsid w:val="00DA42C8"/>
    <w:rsid w:val="00DA4B65"/>
    <w:rsid w:val="00DC2087"/>
    <w:rsid w:val="00E10706"/>
    <w:rsid w:val="00EA2F3F"/>
    <w:rsid w:val="00F01696"/>
    <w:rsid w:val="00F77439"/>
    <w:rsid w:val="00F8248D"/>
    <w:rsid w:val="00FC46AE"/>
    <w:rsid w:val="00FD3B26"/>
    <w:rsid w:val="00FD66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0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0055"/>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820055"/>
    <w:pPr>
      <w:ind w:left="720"/>
      <w:contextualSpacing/>
    </w:pPr>
  </w:style>
  <w:style w:type="paragraph" w:styleId="Header">
    <w:name w:val="header"/>
    <w:basedOn w:val="Normal"/>
    <w:link w:val="HeaderChar"/>
    <w:uiPriority w:val="99"/>
    <w:unhideWhenUsed/>
    <w:rsid w:val="002603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0314"/>
  </w:style>
  <w:style w:type="paragraph" w:styleId="Footer">
    <w:name w:val="footer"/>
    <w:basedOn w:val="Normal"/>
    <w:link w:val="FooterChar"/>
    <w:uiPriority w:val="99"/>
    <w:unhideWhenUsed/>
    <w:rsid w:val="002603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0314"/>
  </w:style>
  <w:style w:type="paragraph" w:styleId="BalloonText">
    <w:name w:val="Balloon Text"/>
    <w:basedOn w:val="Normal"/>
    <w:link w:val="BalloonTextChar"/>
    <w:uiPriority w:val="99"/>
    <w:semiHidden/>
    <w:unhideWhenUsed/>
    <w:rsid w:val="004F7C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7C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0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0055"/>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820055"/>
    <w:pPr>
      <w:ind w:left="720"/>
      <w:contextualSpacing/>
    </w:pPr>
  </w:style>
  <w:style w:type="paragraph" w:styleId="Header">
    <w:name w:val="header"/>
    <w:basedOn w:val="Normal"/>
    <w:link w:val="HeaderChar"/>
    <w:uiPriority w:val="99"/>
    <w:unhideWhenUsed/>
    <w:rsid w:val="002603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0314"/>
  </w:style>
  <w:style w:type="paragraph" w:styleId="Footer">
    <w:name w:val="footer"/>
    <w:basedOn w:val="Normal"/>
    <w:link w:val="FooterChar"/>
    <w:uiPriority w:val="99"/>
    <w:unhideWhenUsed/>
    <w:rsid w:val="002603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0314"/>
  </w:style>
  <w:style w:type="paragraph" w:styleId="BalloonText">
    <w:name w:val="Balloon Text"/>
    <w:basedOn w:val="Normal"/>
    <w:link w:val="BalloonTextChar"/>
    <w:uiPriority w:val="99"/>
    <w:semiHidden/>
    <w:unhideWhenUsed/>
    <w:rsid w:val="004F7C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7C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46F3A-C15B-4777-BD4D-572CA2811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1997</Words>
  <Characters>11383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Dejan Dzelebdzic</dc:creator>
  <cp:lastModifiedBy>Korisnik</cp:lastModifiedBy>
  <cp:revision>2</cp:revision>
  <cp:lastPrinted>2018-10-29T11:18:00Z</cp:lastPrinted>
  <dcterms:created xsi:type="dcterms:W3CDTF">2018-10-29T13:01:00Z</dcterms:created>
  <dcterms:modified xsi:type="dcterms:W3CDTF">2018-10-29T13:01:00Z</dcterms:modified>
</cp:coreProperties>
</file>