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60" w:rsidRDefault="00387660" w:rsidP="00141927">
      <w:pPr>
        <w:jc w:val="center"/>
        <w:rPr>
          <w:rFonts w:ascii="Times New Roman" w:hAnsi="Times New Roman"/>
          <w:b/>
          <w:color w:val="1D2228"/>
          <w:sz w:val="24"/>
          <w:szCs w:val="24"/>
          <w:shd w:val="clear" w:color="auto" w:fill="FFFFFF"/>
        </w:rPr>
      </w:pPr>
      <w:bookmarkStart w:id="0" w:name="_GoBack"/>
      <w:bookmarkEnd w:id="0"/>
      <w:r w:rsidRPr="00141927">
        <w:rPr>
          <w:rFonts w:ascii="Times New Roman" w:hAnsi="Times New Roman"/>
          <w:b/>
          <w:color w:val="1D2228"/>
          <w:sz w:val="24"/>
          <w:szCs w:val="24"/>
          <w:shd w:val="clear" w:color="auto" w:fill="FFFFFF"/>
        </w:rPr>
        <w:t>Prosthesis for the afterlife: a new look on Egyptian mummification</w:t>
      </w:r>
    </w:p>
    <w:p w:rsidR="00387660" w:rsidRPr="00141927" w:rsidRDefault="00387660" w:rsidP="00141927">
      <w:pPr>
        <w:jc w:val="center"/>
        <w:rPr>
          <w:rFonts w:ascii="Times New Roman" w:hAnsi="Times New Roman"/>
          <w:b/>
          <w:sz w:val="24"/>
          <w:szCs w:val="24"/>
        </w:rPr>
      </w:pPr>
    </w:p>
    <w:p w:rsidR="00387660" w:rsidRDefault="00387660" w:rsidP="00141927">
      <w:pPr>
        <w:jc w:val="both"/>
        <w:rPr>
          <w:rFonts w:ascii="Times New Roman" w:hAnsi="Times New Roman"/>
          <w:sz w:val="24"/>
          <w:szCs w:val="24"/>
        </w:rPr>
      </w:pPr>
      <w:r w:rsidRPr="00141927">
        <w:rPr>
          <w:rFonts w:ascii="Times New Roman" w:hAnsi="Times New Roman"/>
          <w:sz w:val="24"/>
          <w:szCs w:val="24"/>
        </w:rPr>
        <w:t>Jesus Herrera Lopez</w:t>
      </w:r>
      <w:r>
        <w:rPr>
          <w:rFonts w:ascii="Times New Roman" w:hAnsi="Times New Roman"/>
          <w:sz w:val="24"/>
          <w:szCs w:val="24"/>
        </w:rPr>
        <w:t xml:space="preserve">, </w:t>
      </w:r>
      <w:r w:rsidRPr="00141927">
        <w:rPr>
          <w:rFonts w:ascii="Times New Roman" w:hAnsi="Times New Roman"/>
          <w:sz w:val="24"/>
          <w:szCs w:val="24"/>
        </w:rPr>
        <w:t>Universidad Autónoma de Madrid</w:t>
      </w:r>
      <w:r>
        <w:rPr>
          <w:rFonts w:ascii="Times New Roman" w:hAnsi="Times New Roman"/>
          <w:sz w:val="24"/>
          <w:szCs w:val="24"/>
        </w:rPr>
        <w:t xml:space="preserve">, Spain; </w:t>
      </w:r>
      <w:hyperlink r:id="rId4" w:history="1">
        <w:r w:rsidRPr="00C15304">
          <w:rPr>
            <w:rStyle w:val="Hyperlink"/>
            <w:rFonts w:ascii="Times New Roman" w:hAnsi="Times New Roman"/>
            <w:sz w:val="24"/>
            <w:szCs w:val="24"/>
          </w:rPr>
          <w:t>jesus.herrerin@uam.es</w:t>
        </w:r>
      </w:hyperlink>
    </w:p>
    <w:p w:rsidR="00387660" w:rsidRPr="00141927" w:rsidRDefault="00387660" w:rsidP="00141927">
      <w:pPr>
        <w:jc w:val="both"/>
        <w:rPr>
          <w:rFonts w:ascii="Times New Roman" w:hAnsi="Times New Roman"/>
          <w:sz w:val="24"/>
          <w:szCs w:val="24"/>
        </w:rPr>
      </w:pPr>
    </w:p>
    <w:p w:rsidR="00387660" w:rsidRPr="00CB7686" w:rsidRDefault="00387660" w:rsidP="00141927">
      <w:pPr>
        <w:jc w:val="both"/>
        <w:rPr>
          <w:rFonts w:ascii="Times New Roman" w:hAnsi="Times New Roman"/>
          <w:sz w:val="24"/>
          <w:szCs w:val="24"/>
          <w:lang w:val="en-GB"/>
        </w:rPr>
      </w:pPr>
      <w:r w:rsidRPr="00CB7686">
        <w:rPr>
          <w:rFonts w:ascii="Times New Roman" w:hAnsi="Times New Roman"/>
          <w:sz w:val="24"/>
          <w:szCs w:val="24"/>
          <w:lang w:val="en-GB"/>
        </w:rPr>
        <w:t xml:space="preserve">Historically, Egyptian mummification has been studied from a religious, social and cultural point of view. Mummies were also studied from a medical focus, with the aim of looking for diseases that would affect people who lived at that time and knowing better their quality of life and the medical advances they enjoyed. The study of the complex mummification process has gradually become known from written, epigraphic sources and, above all, by the study of the mummies exhumed. </w:t>
      </w:r>
    </w:p>
    <w:p w:rsidR="00387660" w:rsidRPr="00CB7686" w:rsidRDefault="00387660" w:rsidP="00141927">
      <w:pPr>
        <w:jc w:val="both"/>
        <w:rPr>
          <w:rFonts w:ascii="Times New Roman" w:hAnsi="Times New Roman"/>
          <w:sz w:val="24"/>
          <w:szCs w:val="24"/>
          <w:lang w:val="en-GB"/>
        </w:rPr>
      </w:pPr>
      <w:r w:rsidRPr="00CB7686">
        <w:rPr>
          <w:rFonts w:ascii="Times New Roman" w:hAnsi="Times New Roman"/>
          <w:sz w:val="24"/>
          <w:szCs w:val="24"/>
          <w:lang w:val="en-GB"/>
        </w:rPr>
        <w:t>Our Anthropological and Pal</w:t>
      </w:r>
      <w:r>
        <w:rPr>
          <w:rFonts w:ascii="Times New Roman" w:hAnsi="Times New Roman"/>
          <w:sz w:val="24"/>
          <w:szCs w:val="24"/>
          <w:lang w:val="en-GB"/>
        </w:rPr>
        <w:t>eopathological team has worked on several p</w:t>
      </w:r>
      <w:r w:rsidRPr="00CB7686">
        <w:rPr>
          <w:rFonts w:ascii="Times New Roman" w:hAnsi="Times New Roman"/>
          <w:sz w:val="24"/>
          <w:szCs w:val="24"/>
          <w:lang w:val="en-GB"/>
        </w:rPr>
        <w:t>rojects since 2009. We have studied the mummies of the Momthenhat’s Project (TT34; Universidad de Barcelona; Spain); Djehuty’s Project (TT11 and TT12; Consejo Superior de Investigaciones Científicas, Spain); Panhesi’s Project (TT16; University of Me</w:t>
      </w:r>
      <w:r>
        <w:rPr>
          <w:rFonts w:ascii="Times New Roman" w:hAnsi="Times New Roman"/>
          <w:sz w:val="24"/>
          <w:szCs w:val="24"/>
          <w:lang w:val="en-GB"/>
        </w:rPr>
        <w:t>mphi</w:t>
      </w:r>
      <w:r w:rsidRPr="00CB7686">
        <w:rPr>
          <w:rFonts w:ascii="Times New Roman" w:hAnsi="Times New Roman"/>
          <w:sz w:val="24"/>
          <w:szCs w:val="24"/>
          <w:lang w:val="en-GB"/>
        </w:rPr>
        <w:t>s, USA); Panhesi’s Project (TT110; Supreme Co</w:t>
      </w:r>
      <w:r>
        <w:rPr>
          <w:rFonts w:ascii="Times New Roman" w:hAnsi="Times New Roman"/>
          <w:sz w:val="24"/>
          <w:szCs w:val="24"/>
          <w:lang w:val="en-GB"/>
        </w:rPr>
        <w:t>unci</w:t>
      </w:r>
      <w:r w:rsidRPr="00CB7686">
        <w:rPr>
          <w:rFonts w:ascii="Times New Roman" w:hAnsi="Times New Roman"/>
          <w:sz w:val="24"/>
          <w:szCs w:val="24"/>
          <w:lang w:val="en-GB"/>
        </w:rPr>
        <w:t>l of Egyptian Antiquities); TT25 and TT28 Project (Supreme Co</w:t>
      </w:r>
      <w:r>
        <w:rPr>
          <w:rFonts w:ascii="Times New Roman" w:hAnsi="Times New Roman"/>
          <w:sz w:val="24"/>
          <w:szCs w:val="24"/>
          <w:lang w:val="en-GB"/>
        </w:rPr>
        <w:t>unci</w:t>
      </w:r>
      <w:r w:rsidRPr="00CB7686">
        <w:rPr>
          <w:rFonts w:ascii="Times New Roman" w:hAnsi="Times New Roman"/>
          <w:sz w:val="24"/>
          <w:szCs w:val="24"/>
          <w:lang w:val="en-GB"/>
        </w:rPr>
        <w:t>l of Egyptian Antiquities) and TT368 (Supreme Co</w:t>
      </w:r>
      <w:r>
        <w:rPr>
          <w:rFonts w:ascii="Times New Roman" w:hAnsi="Times New Roman"/>
          <w:sz w:val="24"/>
          <w:szCs w:val="24"/>
          <w:lang w:val="en-GB"/>
        </w:rPr>
        <w:t>unci</w:t>
      </w:r>
      <w:r w:rsidRPr="00CB7686">
        <w:rPr>
          <w:rFonts w:ascii="Times New Roman" w:hAnsi="Times New Roman"/>
          <w:sz w:val="24"/>
          <w:szCs w:val="24"/>
          <w:lang w:val="en-GB"/>
        </w:rPr>
        <w:t xml:space="preserve">l of Egyptian Antiquities). Several hundreds of mummified remains have been studied </w:t>
      </w:r>
      <w:r>
        <w:rPr>
          <w:rFonts w:ascii="Times New Roman" w:hAnsi="Times New Roman"/>
          <w:sz w:val="24"/>
          <w:szCs w:val="24"/>
          <w:lang w:val="en-GB"/>
        </w:rPr>
        <w:t>by</w:t>
      </w:r>
      <w:r w:rsidRPr="00CB7686">
        <w:rPr>
          <w:rFonts w:ascii="Times New Roman" w:hAnsi="Times New Roman"/>
          <w:sz w:val="24"/>
          <w:szCs w:val="24"/>
          <w:lang w:val="en-GB"/>
        </w:rPr>
        <w:t xml:space="preserve"> the Anth</w:t>
      </w:r>
      <w:r>
        <w:rPr>
          <w:rFonts w:ascii="Times New Roman" w:hAnsi="Times New Roman"/>
          <w:sz w:val="24"/>
          <w:szCs w:val="24"/>
          <w:lang w:val="en-GB"/>
        </w:rPr>
        <w:t>r</w:t>
      </w:r>
      <w:r w:rsidRPr="00CB7686">
        <w:rPr>
          <w:rFonts w:ascii="Times New Roman" w:hAnsi="Times New Roman"/>
          <w:sz w:val="24"/>
          <w:szCs w:val="24"/>
          <w:lang w:val="en-GB"/>
        </w:rPr>
        <w:t>opological team</w:t>
      </w:r>
      <w:r>
        <w:rPr>
          <w:rFonts w:ascii="Times New Roman" w:hAnsi="Times New Roman"/>
          <w:sz w:val="24"/>
          <w:szCs w:val="24"/>
          <w:lang w:val="en-GB"/>
        </w:rPr>
        <w:t>,</w:t>
      </w:r>
      <w:r w:rsidRPr="00CB7686">
        <w:rPr>
          <w:rFonts w:ascii="Times New Roman" w:hAnsi="Times New Roman"/>
          <w:sz w:val="24"/>
          <w:szCs w:val="24"/>
          <w:lang w:val="en-GB"/>
        </w:rPr>
        <w:t xml:space="preserve"> and more than 2,000 </w:t>
      </w:r>
      <w:r>
        <w:rPr>
          <w:rFonts w:ascii="Times New Roman" w:hAnsi="Times New Roman"/>
          <w:sz w:val="24"/>
          <w:szCs w:val="24"/>
          <w:lang w:val="en-GB"/>
        </w:rPr>
        <w:t>i</w:t>
      </w:r>
      <w:r w:rsidRPr="00CB7686">
        <w:rPr>
          <w:rFonts w:ascii="Times New Roman" w:hAnsi="Times New Roman"/>
          <w:sz w:val="24"/>
          <w:szCs w:val="24"/>
          <w:lang w:val="en-GB"/>
        </w:rPr>
        <w:t>n</w:t>
      </w:r>
      <w:r>
        <w:rPr>
          <w:rFonts w:ascii="Times New Roman" w:hAnsi="Times New Roman"/>
          <w:sz w:val="24"/>
          <w:szCs w:val="24"/>
          <w:lang w:val="en-GB"/>
        </w:rPr>
        <w:t xml:space="preserve"> </w:t>
      </w:r>
      <w:r w:rsidRPr="00CB7686">
        <w:rPr>
          <w:rFonts w:ascii="Times New Roman" w:hAnsi="Times New Roman"/>
          <w:sz w:val="24"/>
          <w:szCs w:val="24"/>
          <w:lang w:val="en-GB"/>
        </w:rPr>
        <w:t>situ</w:t>
      </w:r>
      <w:r>
        <w:rPr>
          <w:rFonts w:ascii="Times New Roman" w:hAnsi="Times New Roman"/>
          <w:sz w:val="24"/>
          <w:szCs w:val="24"/>
          <w:lang w:val="en-GB"/>
        </w:rPr>
        <w:t xml:space="preserve"> radiographs have</w:t>
      </w:r>
      <w:r w:rsidRPr="00CB7686">
        <w:rPr>
          <w:rFonts w:ascii="Times New Roman" w:hAnsi="Times New Roman"/>
          <w:sz w:val="24"/>
          <w:szCs w:val="24"/>
          <w:lang w:val="en-GB"/>
        </w:rPr>
        <w:t xml:space="preserve"> been done.</w:t>
      </w:r>
    </w:p>
    <w:p w:rsidR="00387660" w:rsidRPr="00CB7686" w:rsidRDefault="00387660" w:rsidP="00141927">
      <w:pPr>
        <w:jc w:val="both"/>
        <w:rPr>
          <w:rFonts w:ascii="Times New Roman" w:hAnsi="Times New Roman"/>
          <w:sz w:val="24"/>
          <w:szCs w:val="24"/>
          <w:lang w:val="en-GB"/>
        </w:rPr>
      </w:pPr>
      <w:r w:rsidRPr="00CB7686">
        <w:rPr>
          <w:rFonts w:ascii="Times New Roman" w:hAnsi="Times New Roman"/>
          <w:sz w:val="24"/>
          <w:szCs w:val="24"/>
          <w:lang w:val="en-GB"/>
        </w:rPr>
        <w:t xml:space="preserve">Discoveries of our team confirmed that the aim of the mummification process was not only to preserve the body (an essential condition for enjoying the afterlife according to the Egyptian religion), but that this process was also used to improve physical conditions, trying to relieve the diseases that the individual could have suffered in life, or even including some prosthesis to supplant lost limbs or artefacts to correct incorrect postures or degenerative diseases. Therefore, </w:t>
      </w:r>
      <w:r>
        <w:rPr>
          <w:rFonts w:ascii="Times New Roman" w:hAnsi="Times New Roman"/>
          <w:sz w:val="24"/>
          <w:szCs w:val="24"/>
          <w:lang w:val="en-GB"/>
        </w:rPr>
        <w:t xml:space="preserve">the aim of </w:t>
      </w:r>
      <w:r w:rsidRPr="00CB7686">
        <w:rPr>
          <w:rFonts w:ascii="Times New Roman" w:hAnsi="Times New Roman"/>
          <w:sz w:val="24"/>
          <w:szCs w:val="24"/>
          <w:lang w:val="en-GB"/>
        </w:rPr>
        <w:t xml:space="preserve">the mummification process </w:t>
      </w:r>
      <w:r>
        <w:rPr>
          <w:rFonts w:ascii="Times New Roman" w:hAnsi="Times New Roman"/>
          <w:sz w:val="24"/>
          <w:szCs w:val="24"/>
          <w:lang w:val="en-GB"/>
        </w:rPr>
        <w:t>was to help</w:t>
      </w:r>
      <w:r w:rsidRPr="00CB7686">
        <w:rPr>
          <w:rFonts w:ascii="Times New Roman" w:hAnsi="Times New Roman"/>
          <w:sz w:val="24"/>
          <w:szCs w:val="24"/>
          <w:lang w:val="en-GB"/>
        </w:rPr>
        <w:t xml:space="preserve"> enjoy eternal life without pain or diseases.</w:t>
      </w:r>
    </w:p>
    <w:p w:rsidR="00387660" w:rsidRPr="00CB7686" w:rsidRDefault="00387660" w:rsidP="00141927">
      <w:pPr>
        <w:jc w:val="both"/>
        <w:rPr>
          <w:rFonts w:ascii="Times New Roman" w:hAnsi="Times New Roman"/>
          <w:sz w:val="24"/>
          <w:szCs w:val="24"/>
          <w:lang w:val="en-GB"/>
        </w:rPr>
      </w:pPr>
      <w:r w:rsidRPr="00CB7686">
        <w:rPr>
          <w:rFonts w:ascii="Times New Roman" w:hAnsi="Times New Roman"/>
          <w:sz w:val="24"/>
          <w:szCs w:val="24"/>
          <w:lang w:val="en-GB"/>
        </w:rPr>
        <w:t xml:space="preserve">We present several of the most spectacular cases of these techniques, in what we </w:t>
      </w:r>
      <w:r>
        <w:rPr>
          <w:rFonts w:ascii="Times New Roman" w:hAnsi="Times New Roman"/>
          <w:sz w:val="24"/>
          <w:szCs w:val="24"/>
          <w:lang w:val="en-GB"/>
        </w:rPr>
        <w:t>call</w:t>
      </w:r>
      <w:r w:rsidRPr="00CB7686">
        <w:rPr>
          <w:rFonts w:ascii="Times New Roman" w:hAnsi="Times New Roman"/>
          <w:sz w:val="24"/>
          <w:szCs w:val="24"/>
          <w:lang w:val="en-GB"/>
        </w:rPr>
        <w:t xml:space="preserve"> "Prothesis for the afterlife".</w:t>
      </w:r>
    </w:p>
    <w:p w:rsidR="00387660" w:rsidRDefault="00387660" w:rsidP="00141927">
      <w:pPr>
        <w:jc w:val="both"/>
        <w:rPr>
          <w:rFonts w:ascii="Times New Roman" w:hAnsi="Times New Roman"/>
          <w:sz w:val="24"/>
          <w:szCs w:val="24"/>
        </w:rPr>
      </w:pPr>
    </w:p>
    <w:sectPr w:rsidR="00387660" w:rsidSect="000066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DI3MDE2NTG2MDIxtDRW0lEKTi0uzszPAykwrAUAPerR8iwAAAA="/>
  </w:docVars>
  <w:rsids>
    <w:rsidRoot w:val="00141927"/>
    <w:rsid w:val="00006640"/>
    <w:rsid w:val="000B4302"/>
    <w:rsid w:val="00141927"/>
    <w:rsid w:val="00360618"/>
    <w:rsid w:val="00387660"/>
    <w:rsid w:val="004650F6"/>
    <w:rsid w:val="00584480"/>
    <w:rsid w:val="00603BF6"/>
    <w:rsid w:val="00782156"/>
    <w:rsid w:val="008968E8"/>
    <w:rsid w:val="00A2334E"/>
    <w:rsid w:val="00A31D65"/>
    <w:rsid w:val="00B8449A"/>
    <w:rsid w:val="00C15304"/>
    <w:rsid w:val="00C24D07"/>
    <w:rsid w:val="00C55EEF"/>
    <w:rsid w:val="00C75FF7"/>
    <w:rsid w:val="00CB76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40"/>
    <w:pPr>
      <w:spacing w:after="200" w:line="276" w:lineRule="auto"/>
    </w:pPr>
    <w:rPr>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1927"/>
    <w:rPr>
      <w:rFonts w:cs="Times New Roman"/>
      <w:color w:val="0000FF"/>
      <w:u w:val="single"/>
    </w:rPr>
  </w:style>
  <w:style w:type="paragraph" w:styleId="Revision">
    <w:name w:val="Revision"/>
    <w:hidden/>
    <w:uiPriority w:val="99"/>
    <w:semiHidden/>
    <w:rsid w:val="00360618"/>
    <w:rPr>
      <w:lang/>
    </w:rPr>
  </w:style>
  <w:style w:type="paragraph" w:styleId="BalloonText">
    <w:name w:val="Balloon Text"/>
    <w:basedOn w:val="Normal"/>
    <w:link w:val="BalloonTextChar"/>
    <w:uiPriority w:val="99"/>
    <w:semiHidden/>
    <w:rsid w:val="00360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606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us.herrerin@u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302</Words>
  <Characters>1727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Prosthesis for the afterlife: a new look on Egyptian mummification</dc:title>
  <dc:subject/>
  <dc:creator>Windows User</dc:creator>
  <cp:keywords/>
  <dc:description/>
  <cp:lastModifiedBy>RD</cp:lastModifiedBy>
  <cp:revision>2</cp:revision>
  <dcterms:created xsi:type="dcterms:W3CDTF">2019-12-05T13:44:00Z</dcterms:created>
  <dcterms:modified xsi:type="dcterms:W3CDTF">2019-12-05T13:44:00Z</dcterms:modified>
</cp:coreProperties>
</file>